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8E856" w14:textId="77777777" w:rsidR="00D87ED5" w:rsidRPr="003222F0" w:rsidRDefault="00D87ED5" w:rsidP="003222F0">
      <w:pPr>
        <w:keepNext/>
        <w:keepLines/>
        <w:spacing w:after="0" w:line="240" w:lineRule="auto"/>
        <w:ind w:right="397"/>
        <w:jc w:val="center"/>
        <w:outlineLvl w:val="0"/>
        <w:rPr>
          <w:rFonts w:ascii="Arial" w:eastAsiaTheme="majorEastAsia" w:hAnsi="Arial" w:cs="Arial"/>
          <w:b/>
          <w:color w:val="1F2A44"/>
          <w:sz w:val="32"/>
          <w:szCs w:val="32"/>
          <w:lang w:eastAsia="en-GB"/>
        </w:rPr>
      </w:pPr>
    </w:p>
    <w:p w14:paraId="7B75E8FB" w14:textId="77777777" w:rsidR="00E513CD" w:rsidRPr="00E513CD"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D87ED5" w14:paraId="0266CDA1" w14:textId="77777777" w:rsidTr="00D87ED5">
        <w:tc>
          <w:tcPr>
            <w:tcW w:w="1838" w:type="dxa"/>
          </w:tcPr>
          <w:p w14:paraId="7577D8CC" w14:textId="77777777" w:rsidR="00E513CD" w:rsidRPr="00D87ED5" w:rsidRDefault="00E513CD" w:rsidP="00E513CD">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2977" w:type="dxa"/>
          </w:tcPr>
          <w:p w14:paraId="11C4EE71" w14:textId="7E92688B" w:rsidR="00E513CD" w:rsidRPr="00D87ED5" w:rsidRDefault="002662EB" w:rsidP="00E513CD">
            <w:pPr>
              <w:keepNext/>
              <w:keepLines/>
              <w:spacing w:before="120" w:after="120"/>
              <w:ind w:right="397"/>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Family </w:t>
            </w:r>
            <w:r w:rsidR="00C549C1">
              <w:rPr>
                <w:rFonts w:ascii="Arial" w:eastAsiaTheme="majorEastAsia" w:hAnsi="Arial" w:cs="Arial"/>
                <w:b/>
                <w:sz w:val="24"/>
                <w:szCs w:val="24"/>
                <w:lang w:eastAsia="en-GB"/>
              </w:rPr>
              <w:t>Support Practitioner</w:t>
            </w:r>
            <w:r w:rsidR="004D439B">
              <w:rPr>
                <w:rFonts w:ascii="Arial" w:eastAsiaTheme="majorEastAsia" w:hAnsi="Arial" w:cs="Arial"/>
                <w:b/>
                <w:sz w:val="24"/>
                <w:szCs w:val="24"/>
                <w:lang w:eastAsia="en-GB"/>
              </w:rPr>
              <w:t xml:space="preserve"> </w:t>
            </w:r>
            <w:r w:rsidR="009C2BB7">
              <w:rPr>
                <w:rFonts w:ascii="Arial" w:eastAsiaTheme="majorEastAsia" w:hAnsi="Arial" w:cs="Arial"/>
                <w:b/>
                <w:sz w:val="24"/>
                <w:szCs w:val="24"/>
                <w:lang w:eastAsia="en-GB"/>
              </w:rPr>
              <w:t>(Prison)</w:t>
            </w:r>
            <w:r w:rsidR="00C549C1">
              <w:rPr>
                <w:rFonts w:ascii="Arial" w:eastAsiaTheme="majorEastAsia" w:hAnsi="Arial" w:cs="Arial"/>
                <w:b/>
                <w:sz w:val="24"/>
                <w:szCs w:val="24"/>
                <w:lang w:eastAsia="en-GB"/>
              </w:rPr>
              <w:t xml:space="preserve"> </w:t>
            </w:r>
          </w:p>
        </w:tc>
        <w:tc>
          <w:tcPr>
            <w:tcW w:w="1701" w:type="dxa"/>
          </w:tcPr>
          <w:p w14:paraId="4AFC20EB" w14:textId="77777777" w:rsidR="00E513CD" w:rsidRPr="00D87ED5" w:rsidRDefault="00E513CD" w:rsidP="00E513CD">
            <w:pPr>
              <w:keepNext/>
              <w:keepLines/>
              <w:spacing w:before="120" w:after="120"/>
              <w:ind w:right="175"/>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551" w:type="dxa"/>
          </w:tcPr>
          <w:p w14:paraId="4587B63B" w14:textId="76269D06" w:rsidR="00E513CD" w:rsidRPr="00D87ED5" w:rsidRDefault="004D439B" w:rsidP="00E513CD">
            <w:pPr>
              <w:keepNext/>
              <w:keepLines/>
              <w:spacing w:before="120" w:after="120"/>
              <w:ind w:right="397"/>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Family </w:t>
            </w:r>
            <w:r w:rsidR="005E0D9F">
              <w:rPr>
                <w:rFonts w:ascii="Arial" w:eastAsiaTheme="majorEastAsia" w:hAnsi="Arial" w:cs="Arial"/>
                <w:b/>
                <w:sz w:val="24"/>
                <w:szCs w:val="24"/>
                <w:lang w:eastAsia="en-GB"/>
              </w:rPr>
              <w:t>Support</w:t>
            </w:r>
            <w:r>
              <w:rPr>
                <w:rFonts w:ascii="Arial" w:eastAsiaTheme="majorEastAsia" w:hAnsi="Arial" w:cs="Arial"/>
                <w:b/>
                <w:sz w:val="24"/>
                <w:szCs w:val="24"/>
                <w:lang w:eastAsia="en-GB"/>
              </w:rPr>
              <w:t xml:space="preserve"> Manager</w:t>
            </w:r>
          </w:p>
        </w:tc>
      </w:tr>
    </w:tbl>
    <w:p w14:paraId="3CEB44F2" w14:textId="77777777" w:rsidR="00E513CD" w:rsidRPr="00D87ED5" w:rsidRDefault="00E513CD">
      <w:pPr>
        <w:rPr>
          <w:rFonts w:ascii="Arial" w:hAnsi="Arial" w:cs="Arial"/>
        </w:rPr>
      </w:pPr>
    </w:p>
    <w:p w14:paraId="28C0DF3F" w14:textId="77777777" w:rsidR="003D2CCE"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14:paraId="0108A708" w14:textId="77777777" w:rsidTr="003D2CCE">
        <w:tc>
          <w:tcPr>
            <w:tcW w:w="9016" w:type="dxa"/>
            <w:shd w:val="clear" w:color="auto" w:fill="1F2A44"/>
          </w:tcPr>
          <w:p w14:paraId="0A412A83" w14:textId="77777777" w:rsidR="003D2CCE" w:rsidRPr="003D2CCE" w:rsidRDefault="003D2CCE" w:rsidP="00E513CD">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43FC7D4D" w14:textId="132102C4" w:rsidR="00230F23" w:rsidRPr="00D87ED5" w:rsidRDefault="00230F23" w:rsidP="00230F23">
      <w:pPr>
        <w:spacing w:after="0" w:line="240" w:lineRule="auto"/>
        <w:ind w:right="397"/>
        <w:rPr>
          <w:rFonts w:ascii="Arial" w:eastAsia="Calibri" w:hAnsi="Arial" w:cs="Arial"/>
          <w:lang w:eastAsia="en-GB"/>
        </w:rPr>
      </w:pPr>
    </w:p>
    <w:p w14:paraId="485FD0EF" w14:textId="07936363" w:rsidR="00230F23" w:rsidRDefault="00230F23" w:rsidP="000861E1">
      <w:pPr>
        <w:spacing w:after="0" w:line="240" w:lineRule="auto"/>
        <w:ind w:right="397"/>
        <w:rPr>
          <w:rFonts w:ascii="Arial" w:eastAsia="Calibri" w:hAnsi="Arial" w:cs="Arial"/>
          <w:lang w:eastAsia="en-GB"/>
        </w:rPr>
      </w:pPr>
      <w:r w:rsidRPr="00DF6C88">
        <w:rPr>
          <w:rFonts w:ascii="Arial" w:eastAsia="Calibri" w:hAnsi="Arial" w:cs="Arial"/>
          <w:lang w:eastAsia="en-GB"/>
        </w:rPr>
        <w:t xml:space="preserve">We are </w:t>
      </w:r>
      <w:r w:rsidR="004508DB">
        <w:rPr>
          <w:rFonts w:ascii="Arial" w:eastAsia="Calibri" w:hAnsi="Arial" w:cs="Arial"/>
          <w:lang w:eastAsia="en-GB"/>
        </w:rPr>
        <w:t xml:space="preserve">The </w:t>
      </w:r>
      <w:r w:rsidRPr="00DF6C88">
        <w:rPr>
          <w:rFonts w:ascii="Arial" w:eastAsia="Calibri" w:hAnsi="Arial" w:cs="Arial"/>
          <w:lang w:eastAsia="en-GB"/>
        </w:rPr>
        <w:t>Forward</w:t>
      </w:r>
      <w:r w:rsidR="004508DB">
        <w:rPr>
          <w:rFonts w:ascii="Arial" w:eastAsia="Calibri" w:hAnsi="Arial" w:cs="Arial"/>
          <w:lang w:eastAsia="en-GB"/>
        </w:rPr>
        <w:t xml:space="preserve"> Trust</w:t>
      </w:r>
      <w:r w:rsidRPr="00DF6C88">
        <w:rPr>
          <w:rFonts w:ascii="Arial" w:eastAsia="Calibri" w:hAnsi="Arial" w:cs="Arial"/>
          <w:lang w:eastAsia="en-GB"/>
        </w:rPr>
        <w:t xml:space="preserve">, the social enterprise that empowers people to break the cycle of crime or addiction to move forward with their lives. For more than </w:t>
      </w:r>
      <w:r w:rsidR="002250DA">
        <w:rPr>
          <w:rFonts w:ascii="Arial" w:eastAsia="Calibri" w:hAnsi="Arial" w:cs="Arial"/>
          <w:lang w:eastAsia="en-GB"/>
        </w:rPr>
        <w:t>30</w:t>
      </w:r>
      <w:r w:rsidR="002250DA" w:rsidRPr="00DF6C88">
        <w:rPr>
          <w:rFonts w:ascii="Arial" w:eastAsia="Calibri" w:hAnsi="Arial" w:cs="Arial"/>
          <w:lang w:eastAsia="en-GB"/>
        </w:rPr>
        <w:t xml:space="preserve"> </w:t>
      </w:r>
      <w:r w:rsidRPr="00DF6C88">
        <w:rPr>
          <w:rFonts w:ascii="Arial" w:eastAsia="Calibri" w:hAnsi="Arial" w:cs="Arial"/>
          <w:lang w:eastAsia="en-GB"/>
        </w:rPr>
        <w:t>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748A1A7" w14:textId="386E6D51" w:rsidR="0043567B" w:rsidRDefault="0043567B" w:rsidP="000861E1">
      <w:pPr>
        <w:spacing w:after="0" w:line="240" w:lineRule="auto"/>
        <w:ind w:right="397"/>
        <w:rPr>
          <w:rFonts w:ascii="Arial" w:eastAsia="Calibri" w:hAnsi="Arial" w:cs="Arial"/>
          <w:lang w:eastAsia="en-GB"/>
        </w:rPr>
      </w:pPr>
    </w:p>
    <w:p w14:paraId="6598CAF3" w14:textId="77777777" w:rsidR="00223B11" w:rsidRDefault="00223B11" w:rsidP="000861E1">
      <w:pPr>
        <w:spacing w:after="0" w:line="240" w:lineRule="auto"/>
        <w:ind w:right="397"/>
        <w:rPr>
          <w:rFonts w:ascii="Arial" w:hAnsi="Arial" w:cs="Arial"/>
          <w:lang w:eastAsia="en-GB"/>
        </w:rPr>
      </w:pPr>
      <w:r w:rsidRPr="00223B11">
        <w:rPr>
          <w:rFonts w:ascii="Arial" w:hAnsi="Arial" w:cs="Arial"/>
          <w:lang w:eastAsia="en-GB"/>
        </w:rPr>
        <w:t xml:space="preserve">A whole family approach to treatment, recovery and rehabilitation is widely evidenced to improve outcomes for the people we work with. At the Forward Trust we define family as a group of 2 or more individuals whose relationship plays a significant role in their lives. We recognise the value and complexity of family and understand the potential positive and negative impact of relationships. We believe how a family is defined is up to the individuals within that system and that we all hold our own unique version of what family looks like. </w:t>
      </w:r>
    </w:p>
    <w:p w14:paraId="17FEB258" w14:textId="77777777" w:rsidR="00223B11" w:rsidRDefault="00223B11" w:rsidP="000861E1">
      <w:pPr>
        <w:spacing w:after="0" w:line="240" w:lineRule="auto"/>
        <w:ind w:right="397"/>
        <w:rPr>
          <w:rFonts w:ascii="Arial" w:hAnsi="Arial" w:cs="Arial"/>
          <w:lang w:eastAsia="en-GB"/>
        </w:rPr>
      </w:pPr>
    </w:p>
    <w:p w14:paraId="1EDF3D96" w14:textId="31AEBFBE" w:rsidR="003D2CCE" w:rsidRDefault="00223B11" w:rsidP="000861E1">
      <w:pPr>
        <w:spacing w:after="0" w:line="240" w:lineRule="auto"/>
        <w:ind w:right="397"/>
        <w:rPr>
          <w:rFonts w:ascii="Arial" w:hAnsi="Arial" w:cs="Arial"/>
          <w:lang w:eastAsia="en-GB"/>
        </w:rPr>
      </w:pPr>
      <w:r w:rsidRPr="00223B11">
        <w:rPr>
          <w:rFonts w:ascii="Arial" w:hAnsi="Arial" w:cs="Arial"/>
          <w:lang w:eastAsia="en-GB"/>
        </w:rPr>
        <w:t>Our family work aims to strengthen relationships and interpersonal connections, so every person feels safe, supported and valued by the people they surround themselves with.</w:t>
      </w:r>
    </w:p>
    <w:p w14:paraId="7B0B0F87" w14:textId="77777777" w:rsidR="00223B11" w:rsidRPr="00223B11" w:rsidRDefault="00223B11" w:rsidP="000861E1">
      <w:pPr>
        <w:spacing w:after="0" w:line="240" w:lineRule="auto"/>
        <w:ind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rsidRPr="00DF6C88" w14:paraId="44F94016" w14:textId="77777777" w:rsidTr="003D2CCE">
        <w:tc>
          <w:tcPr>
            <w:tcW w:w="9016" w:type="dxa"/>
            <w:tcBorders>
              <w:top w:val="nil"/>
              <w:left w:val="nil"/>
              <w:bottom w:val="nil"/>
              <w:right w:val="nil"/>
            </w:tcBorders>
            <w:shd w:val="clear" w:color="auto" w:fill="1F2A44"/>
          </w:tcPr>
          <w:p w14:paraId="754A7862" w14:textId="77777777" w:rsidR="003D2CCE" w:rsidRPr="00DF6C88" w:rsidRDefault="003D2CCE" w:rsidP="000861E1">
            <w:pPr>
              <w:rPr>
                <w:rFonts w:ascii="Arial" w:hAnsi="Arial" w:cs="Arial"/>
                <w:b/>
                <w:sz w:val="32"/>
              </w:rPr>
            </w:pPr>
            <w:bookmarkStart w:id="0" w:name="_Hlk174614340"/>
            <w:r w:rsidRPr="00DF6C88">
              <w:rPr>
                <w:rFonts w:ascii="Arial" w:hAnsi="Arial" w:cs="Arial"/>
                <w:b/>
                <w:sz w:val="32"/>
              </w:rPr>
              <w:t>Role/Team Overview</w:t>
            </w:r>
          </w:p>
        </w:tc>
      </w:tr>
      <w:bookmarkEnd w:id="0"/>
    </w:tbl>
    <w:p w14:paraId="1F277233" w14:textId="77777777" w:rsidR="00E612F7" w:rsidRPr="00DF6C88" w:rsidRDefault="00E612F7" w:rsidP="000861E1">
      <w:pPr>
        <w:pStyle w:val="TableParagraph"/>
        <w:spacing w:line="252" w:lineRule="auto"/>
        <w:rPr>
          <w:color w:val="1A1A1A"/>
          <w:w w:val="110"/>
          <w:sz w:val="20"/>
        </w:rPr>
      </w:pPr>
    </w:p>
    <w:p w14:paraId="41EE68E1" w14:textId="78A19711" w:rsidR="00D87ED5" w:rsidRDefault="00223B11" w:rsidP="000861E1">
      <w:pPr>
        <w:rPr>
          <w:rFonts w:ascii="Arial" w:hAnsi="Arial" w:cs="Arial"/>
        </w:rPr>
      </w:pPr>
      <w:bookmarkStart w:id="1" w:name="_Hlk174618721"/>
      <w:r>
        <w:rPr>
          <w:rFonts w:ascii="Arial" w:hAnsi="Arial" w:cs="Arial"/>
        </w:rPr>
        <w:t>Part of the Family Support and Specialist Programmes department</w:t>
      </w:r>
      <w:r w:rsidR="0020287E">
        <w:rPr>
          <w:rFonts w:ascii="Arial" w:hAnsi="Arial" w:cs="Arial"/>
        </w:rPr>
        <w:t>, the Family Support Practitioner role</w:t>
      </w:r>
      <w:r>
        <w:rPr>
          <w:rFonts w:ascii="Arial" w:hAnsi="Arial" w:cs="Arial"/>
        </w:rPr>
        <w:t xml:space="preserve"> will w</w:t>
      </w:r>
      <w:r w:rsidR="00425B6D">
        <w:rPr>
          <w:rFonts w:ascii="Arial" w:hAnsi="Arial" w:cs="Arial"/>
        </w:rPr>
        <w:t>ork in both the</w:t>
      </w:r>
      <w:r w:rsidR="0020287E">
        <w:rPr>
          <w:rFonts w:ascii="Arial" w:hAnsi="Arial" w:cs="Arial"/>
        </w:rPr>
        <w:t>ir allocated</w:t>
      </w:r>
      <w:r w:rsidR="00425B6D">
        <w:rPr>
          <w:rFonts w:ascii="Arial" w:hAnsi="Arial" w:cs="Arial"/>
        </w:rPr>
        <w:t xml:space="preserve"> prison and local community,</w:t>
      </w:r>
      <w:r w:rsidR="0020287E">
        <w:rPr>
          <w:rFonts w:ascii="Arial" w:hAnsi="Arial" w:cs="Arial"/>
        </w:rPr>
        <w:t xml:space="preserve"> </w:t>
      </w:r>
      <w:r w:rsidR="002E11BC">
        <w:rPr>
          <w:rFonts w:ascii="Arial" w:hAnsi="Arial" w:cs="Arial"/>
        </w:rPr>
        <w:t>provid</w:t>
      </w:r>
      <w:r w:rsidR="0020287E">
        <w:rPr>
          <w:rFonts w:ascii="Arial" w:hAnsi="Arial" w:cs="Arial"/>
        </w:rPr>
        <w:t>ing</w:t>
      </w:r>
      <w:r w:rsidR="002E11BC">
        <w:rPr>
          <w:rFonts w:ascii="Arial" w:hAnsi="Arial" w:cs="Arial"/>
        </w:rPr>
        <w:t xml:space="preserve"> specialist support to clients and family members through the delivery of effective 1:1 and group interventions. </w:t>
      </w:r>
      <w:r w:rsidR="003A0F6C">
        <w:rPr>
          <w:rFonts w:ascii="Arial" w:hAnsi="Arial" w:cs="Arial"/>
        </w:rPr>
        <w:t xml:space="preserve">The role is also required to work closely with other Forward staff and external partners to ensure a holistic package of care and support is provided. </w:t>
      </w:r>
    </w:p>
    <w:p w14:paraId="46FCF54C" w14:textId="3B1FA904" w:rsidR="00ED788B" w:rsidRDefault="002E11BC" w:rsidP="000861E1">
      <w:pPr>
        <w:rPr>
          <w:rFonts w:ascii="Arial" w:hAnsi="Arial" w:cs="Arial"/>
        </w:rPr>
      </w:pPr>
      <w:r>
        <w:rPr>
          <w:rFonts w:ascii="Arial" w:hAnsi="Arial" w:cs="Arial"/>
        </w:rPr>
        <w:t xml:space="preserve">Recognising the importance of relationships in the lives of the people we support </w:t>
      </w:r>
      <w:r w:rsidR="00C56CBB">
        <w:rPr>
          <w:rFonts w:ascii="Arial" w:hAnsi="Arial" w:cs="Arial"/>
        </w:rPr>
        <w:t>is crucial to providing the best possible</w:t>
      </w:r>
      <w:r w:rsidR="009E7280">
        <w:rPr>
          <w:rFonts w:ascii="Arial" w:hAnsi="Arial" w:cs="Arial"/>
        </w:rPr>
        <w:t xml:space="preserve"> treatment and services. </w:t>
      </w:r>
      <w:r w:rsidR="00F24988">
        <w:rPr>
          <w:rFonts w:ascii="Arial" w:hAnsi="Arial" w:cs="Arial"/>
        </w:rPr>
        <w:t>T</w:t>
      </w:r>
      <w:r w:rsidR="009E7280">
        <w:rPr>
          <w:rFonts w:ascii="Arial" w:hAnsi="Arial" w:cs="Arial"/>
        </w:rPr>
        <w:t>his role will</w:t>
      </w:r>
      <w:r w:rsidR="0004204A">
        <w:rPr>
          <w:rFonts w:ascii="Arial" w:hAnsi="Arial" w:cs="Arial"/>
        </w:rPr>
        <w:t xml:space="preserve"> focus specifically on supporting clients to recognise </w:t>
      </w:r>
      <w:r w:rsidR="0009255B">
        <w:rPr>
          <w:rFonts w:ascii="Arial" w:hAnsi="Arial" w:cs="Arial"/>
        </w:rPr>
        <w:t>healthy and unhealthy relationships, build new relationships</w:t>
      </w:r>
      <w:r w:rsidR="004871DB">
        <w:rPr>
          <w:rFonts w:ascii="Arial" w:hAnsi="Arial" w:cs="Arial"/>
        </w:rPr>
        <w:t xml:space="preserve"> and</w:t>
      </w:r>
      <w:r w:rsidR="0009255B">
        <w:rPr>
          <w:rFonts w:ascii="Arial" w:hAnsi="Arial" w:cs="Arial"/>
        </w:rPr>
        <w:t xml:space="preserve"> understand the role relationships play in their addiction, offending</w:t>
      </w:r>
      <w:r w:rsidR="004871DB">
        <w:rPr>
          <w:rFonts w:ascii="Arial" w:hAnsi="Arial" w:cs="Arial"/>
        </w:rPr>
        <w:t>, mental health and</w:t>
      </w:r>
      <w:r w:rsidR="0009255B">
        <w:rPr>
          <w:rFonts w:ascii="Arial" w:hAnsi="Arial" w:cs="Arial"/>
        </w:rPr>
        <w:t xml:space="preserve"> other areas of need. </w:t>
      </w:r>
    </w:p>
    <w:p w14:paraId="73383358" w14:textId="66F8439F" w:rsidR="002E11BC" w:rsidRDefault="002C4DCD" w:rsidP="000861E1">
      <w:pPr>
        <w:rPr>
          <w:rFonts w:ascii="Arial" w:hAnsi="Arial" w:cs="Arial"/>
        </w:rPr>
      </w:pPr>
      <w:bookmarkStart w:id="2" w:name="_Hlk129605937"/>
      <w:r>
        <w:rPr>
          <w:rFonts w:ascii="Arial" w:hAnsi="Arial" w:cs="Arial"/>
        </w:rPr>
        <w:t>The Family Support Practitioner will also directly support family members</w:t>
      </w:r>
      <w:r w:rsidR="0038028C">
        <w:rPr>
          <w:rFonts w:ascii="Arial" w:hAnsi="Arial" w:cs="Arial"/>
        </w:rPr>
        <w:t xml:space="preserve"> and </w:t>
      </w:r>
      <w:r w:rsidR="006C6A96">
        <w:rPr>
          <w:rFonts w:ascii="Arial" w:hAnsi="Arial" w:cs="Arial"/>
        </w:rPr>
        <w:t>affected others</w:t>
      </w:r>
      <w:r w:rsidR="00AC2ECE">
        <w:rPr>
          <w:rFonts w:ascii="Arial" w:hAnsi="Arial" w:cs="Arial"/>
        </w:rPr>
        <w:t xml:space="preserve">, helping them to </w:t>
      </w:r>
      <w:r w:rsidR="0038028C">
        <w:rPr>
          <w:rFonts w:ascii="Arial" w:hAnsi="Arial" w:cs="Arial"/>
        </w:rPr>
        <w:t>improve their health and wellbeing and</w:t>
      </w:r>
      <w:r w:rsidR="00531F20">
        <w:rPr>
          <w:rFonts w:ascii="Arial" w:hAnsi="Arial" w:cs="Arial"/>
        </w:rPr>
        <w:t xml:space="preserve"> help them to</w:t>
      </w:r>
      <w:r w:rsidR="0038028C">
        <w:rPr>
          <w:rFonts w:ascii="Arial" w:hAnsi="Arial" w:cs="Arial"/>
        </w:rPr>
        <w:t xml:space="preserve"> support clients to make positive changes. </w:t>
      </w:r>
      <w:r w:rsidR="00B32871">
        <w:rPr>
          <w:rFonts w:ascii="Arial" w:hAnsi="Arial" w:cs="Arial"/>
          <w:b/>
          <w:bCs/>
        </w:rPr>
        <w:t>This role may be expected to work directly with children and young people, to promote whole family recovery and rehabilitation.</w:t>
      </w:r>
    </w:p>
    <w:bookmarkEnd w:id="1"/>
    <w:bookmarkEnd w:id="2"/>
    <w:p w14:paraId="166663B8" w14:textId="3BC24A10" w:rsidR="00DB509A" w:rsidRDefault="00DB509A" w:rsidP="000861E1">
      <w:pPr>
        <w:rPr>
          <w:rFonts w:ascii="Arial" w:hAnsi="Arial" w:cs="Arial"/>
        </w:rPr>
      </w:pPr>
    </w:p>
    <w:p w14:paraId="367F1DB2" w14:textId="764ED01C" w:rsidR="007B5196" w:rsidRPr="00DF6C88" w:rsidRDefault="00425B6D" w:rsidP="000861E1">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3D2CCE" w:rsidRPr="00DF6C88" w14:paraId="41C528DF" w14:textId="77777777" w:rsidTr="003D2CCE">
        <w:tc>
          <w:tcPr>
            <w:tcW w:w="9016" w:type="dxa"/>
            <w:shd w:val="clear" w:color="auto" w:fill="1F2A44"/>
          </w:tcPr>
          <w:p w14:paraId="723A4DBC" w14:textId="77777777" w:rsidR="003D2CCE" w:rsidRPr="00DF6C88" w:rsidRDefault="003D2CCE" w:rsidP="000861E1">
            <w:pPr>
              <w:rPr>
                <w:rFonts w:ascii="Arial" w:hAnsi="Arial" w:cs="Arial"/>
                <w:b/>
              </w:rPr>
            </w:pPr>
            <w:bookmarkStart w:id="3" w:name="_Hlk174614309"/>
            <w:r w:rsidRPr="00DF6C88">
              <w:rPr>
                <w:rFonts w:ascii="Arial" w:hAnsi="Arial" w:cs="Arial"/>
                <w:b/>
                <w:color w:val="FFFFFF" w:themeColor="background1"/>
                <w:sz w:val="32"/>
              </w:rPr>
              <w:lastRenderedPageBreak/>
              <w:t>Accountabilities</w:t>
            </w:r>
          </w:p>
        </w:tc>
      </w:tr>
      <w:bookmarkEnd w:id="3"/>
    </w:tbl>
    <w:p w14:paraId="43BDCB5A" w14:textId="77777777" w:rsidR="00230F23" w:rsidRPr="00DF6C88" w:rsidRDefault="00230F23" w:rsidP="000861E1">
      <w:pPr>
        <w:rPr>
          <w:rFonts w:ascii="Arial" w:hAnsi="Arial" w:cs="Arial"/>
        </w:rPr>
      </w:pPr>
    </w:p>
    <w:p w14:paraId="0682BDFD" w14:textId="27ABC149" w:rsidR="00531F20" w:rsidRDefault="00230F23" w:rsidP="000861E1">
      <w:pPr>
        <w:keepNext/>
        <w:keepLines/>
        <w:tabs>
          <w:tab w:val="left" w:pos="3480"/>
        </w:tabs>
        <w:spacing w:after="0" w:line="240" w:lineRule="auto"/>
        <w:ind w:right="397"/>
        <w:outlineLvl w:val="0"/>
        <w:rPr>
          <w:rFonts w:ascii="Arial" w:eastAsiaTheme="majorEastAsia" w:hAnsi="Arial" w:cs="Arial"/>
          <w:b/>
          <w:color w:val="1F2A44"/>
          <w:sz w:val="28"/>
          <w:szCs w:val="32"/>
          <w:lang w:eastAsia="en-GB"/>
        </w:rPr>
      </w:pPr>
      <w:r w:rsidRPr="00DF6C88">
        <w:rPr>
          <w:rFonts w:ascii="Arial" w:eastAsiaTheme="majorEastAsia" w:hAnsi="Arial" w:cs="Arial"/>
          <w:b/>
          <w:color w:val="1F2A44"/>
          <w:sz w:val="28"/>
          <w:szCs w:val="32"/>
          <w:lang w:eastAsia="en-GB"/>
        </w:rPr>
        <w:t xml:space="preserve">Service Delivery  </w:t>
      </w:r>
    </w:p>
    <w:p w14:paraId="0322E351" w14:textId="77777777" w:rsidR="00531F20" w:rsidRPr="00531F20" w:rsidRDefault="00531F20" w:rsidP="000861E1">
      <w:pPr>
        <w:keepNext/>
        <w:keepLines/>
        <w:tabs>
          <w:tab w:val="left" w:pos="3480"/>
        </w:tabs>
        <w:spacing w:after="0" w:line="240" w:lineRule="auto"/>
        <w:ind w:right="397"/>
        <w:outlineLvl w:val="0"/>
        <w:rPr>
          <w:rFonts w:ascii="Arial" w:eastAsiaTheme="majorEastAsia" w:hAnsi="Arial" w:cs="Arial"/>
          <w:b/>
          <w:color w:val="1F2A44"/>
          <w:sz w:val="28"/>
          <w:szCs w:val="32"/>
          <w:lang w:eastAsia="en-GB"/>
        </w:rPr>
      </w:pPr>
    </w:p>
    <w:p w14:paraId="71662E85" w14:textId="53073D4C" w:rsidR="00D139DF" w:rsidRDefault="00D139DF" w:rsidP="000861E1">
      <w:pPr>
        <w:pStyle w:val="ListParagraph"/>
        <w:numPr>
          <w:ilvl w:val="0"/>
          <w:numId w:val="29"/>
        </w:numPr>
        <w:spacing w:line="276" w:lineRule="auto"/>
        <w:rPr>
          <w:rFonts w:ascii="Arial" w:hAnsi="Arial" w:cs="Arial"/>
        </w:rPr>
      </w:pPr>
      <w:r w:rsidRPr="0086129A">
        <w:rPr>
          <w:rFonts w:ascii="Arial" w:hAnsi="Arial" w:cs="Arial"/>
        </w:rPr>
        <w:t xml:space="preserve">To provide both face to face and online </w:t>
      </w:r>
      <w:r w:rsidR="00650323">
        <w:rPr>
          <w:rFonts w:ascii="Arial" w:hAnsi="Arial" w:cs="Arial"/>
        </w:rPr>
        <w:t xml:space="preserve">1:1 </w:t>
      </w:r>
      <w:r w:rsidRPr="0086129A">
        <w:rPr>
          <w:rFonts w:ascii="Arial" w:hAnsi="Arial" w:cs="Arial"/>
        </w:rPr>
        <w:t>support to clients and their family members</w:t>
      </w:r>
      <w:r w:rsidR="00531F20">
        <w:rPr>
          <w:rFonts w:ascii="Arial" w:hAnsi="Arial" w:cs="Arial"/>
        </w:rPr>
        <w:t>/</w:t>
      </w:r>
      <w:r w:rsidR="001052BB">
        <w:rPr>
          <w:rFonts w:ascii="Arial" w:hAnsi="Arial" w:cs="Arial"/>
        </w:rPr>
        <w:t>affected others</w:t>
      </w:r>
      <w:r w:rsidR="00531F20">
        <w:rPr>
          <w:rFonts w:ascii="Arial" w:hAnsi="Arial" w:cs="Arial"/>
        </w:rPr>
        <w:t>.</w:t>
      </w:r>
    </w:p>
    <w:p w14:paraId="6365F4C2" w14:textId="77777777" w:rsidR="00E77B5F" w:rsidRDefault="006A3D2A" w:rsidP="000861E1">
      <w:pPr>
        <w:pStyle w:val="ListParagraph"/>
        <w:numPr>
          <w:ilvl w:val="0"/>
          <w:numId w:val="29"/>
        </w:numPr>
        <w:spacing w:line="276" w:lineRule="auto"/>
        <w:rPr>
          <w:rFonts w:ascii="Arial" w:hAnsi="Arial" w:cs="Arial"/>
        </w:rPr>
      </w:pPr>
      <w:r>
        <w:rPr>
          <w:rFonts w:ascii="Arial" w:hAnsi="Arial" w:cs="Arial"/>
        </w:rPr>
        <w:t xml:space="preserve">To provide support in the prison and in the </w:t>
      </w:r>
      <w:r w:rsidR="00E77B5F">
        <w:rPr>
          <w:rFonts w:ascii="Arial" w:hAnsi="Arial" w:cs="Arial"/>
        </w:rPr>
        <w:t xml:space="preserve">local </w:t>
      </w:r>
      <w:r>
        <w:rPr>
          <w:rFonts w:ascii="Arial" w:hAnsi="Arial" w:cs="Arial"/>
        </w:rPr>
        <w:t>community as agreed with your line manager.</w:t>
      </w:r>
    </w:p>
    <w:p w14:paraId="435691C8" w14:textId="0F602DE5" w:rsidR="006A3D2A" w:rsidRPr="00D139DF" w:rsidRDefault="00E77B5F" w:rsidP="000861E1">
      <w:pPr>
        <w:pStyle w:val="ListParagraph"/>
        <w:numPr>
          <w:ilvl w:val="0"/>
          <w:numId w:val="29"/>
        </w:numPr>
        <w:spacing w:line="276" w:lineRule="auto"/>
        <w:rPr>
          <w:rFonts w:ascii="Arial" w:hAnsi="Arial" w:cs="Arial"/>
        </w:rPr>
      </w:pPr>
      <w:r>
        <w:rPr>
          <w:rFonts w:ascii="Arial" w:hAnsi="Arial" w:cs="Arial"/>
        </w:rPr>
        <w:t xml:space="preserve">To provide telephone and online support to families/affected others who live outside of the local area. </w:t>
      </w:r>
      <w:r w:rsidR="006A3D2A">
        <w:rPr>
          <w:rFonts w:ascii="Arial" w:hAnsi="Arial" w:cs="Arial"/>
        </w:rPr>
        <w:t xml:space="preserve"> </w:t>
      </w:r>
    </w:p>
    <w:p w14:paraId="028098AB" w14:textId="7B3E3F59" w:rsidR="00F204EB" w:rsidRPr="0086129A" w:rsidRDefault="007B5196" w:rsidP="000861E1">
      <w:pPr>
        <w:pStyle w:val="ListParagraph"/>
        <w:numPr>
          <w:ilvl w:val="0"/>
          <w:numId w:val="29"/>
        </w:numPr>
        <w:spacing w:line="276" w:lineRule="auto"/>
        <w:rPr>
          <w:rFonts w:ascii="Arial" w:hAnsi="Arial" w:cs="Arial"/>
        </w:rPr>
      </w:pPr>
      <w:r w:rsidRPr="0086129A">
        <w:rPr>
          <w:rFonts w:ascii="Arial" w:hAnsi="Arial" w:cs="Arial"/>
        </w:rPr>
        <w:t xml:space="preserve">To </w:t>
      </w:r>
      <w:r w:rsidR="007B1B8C">
        <w:rPr>
          <w:rFonts w:ascii="Arial" w:hAnsi="Arial" w:cs="Arial"/>
        </w:rPr>
        <w:t xml:space="preserve">effectively </w:t>
      </w:r>
      <w:r w:rsidR="00E77B5F">
        <w:rPr>
          <w:rFonts w:ascii="Arial" w:hAnsi="Arial" w:cs="Arial"/>
        </w:rPr>
        <w:t>carry out the</w:t>
      </w:r>
      <w:r w:rsidR="007B1B8C">
        <w:rPr>
          <w:rFonts w:ascii="Arial" w:hAnsi="Arial" w:cs="Arial"/>
        </w:rPr>
        <w:t xml:space="preserve"> </w:t>
      </w:r>
      <w:r w:rsidR="00A54847" w:rsidRPr="0086129A">
        <w:rPr>
          <w:rFonts w:ascii="Arial" w:hAnsi="Arial" w:cs="Arial"/>
        </w:rPr>
        <w:t>needs and risk assessments</w:t>
      </w:r>
      <w:r w:rsidR="00CD442F">
        <w:rPr>
          <w:rFonts w:ascii="Arial" w:hAnsi="Arial" w:cs="Arial"/>
        </w:rPr>
        <w:t xml:space="preserve"> for clients</w:t>
      </w:r>
      <w:r w:rsidR="00E77B5F">
        <w:rPr>
          <w:rFonts w:ascii="Arial" w:hAnsi="Arial" w:cs="Arial"/>
        </w:rPr>
        <w:t xml:space="preserve"> and families</w:t>
      </w:r>
      <w:r w:rsidR="00F204EB" w:rsidRPr="0086129A">
        <w:rPr>
          <w:rFonts w:ascii="Arial" w:hAnsi="Arial" w:cs="Arial"/>
        </w:rPr>
        <w:t xml:space="preserve">. </w:t>
      </w:r>
    </w:p>
    <w:p w14:paraId="02F2702A" w14:textId="157DE86D" w:rsidR="00995C26" w:rsidRPr="0086129A" w:rsidRDefault="00F204EB" w:rsidP="000861E1">
      <w:pPr>
        <w:pStyle w:val="ListParagraph"/>
        <w:numPr>
          <w:ilvl w:val="0"/>
          <w:numId w:val="29"/>
        </w:numPr>
        <w:spacing w:line="276" w:lineRule="auto"/>
        <w:rPr>
          <w:rFonts w:ascii="Arial" w:hAnsi="Arial" w:cs="Arial"/>
        </w:rPr>
      </w:pPr>
      <w:r w:rsidRPr="0086129A">
        <w:rPr>
          <w:rFonts w:ascii="Arial" w:hAnsi="Arial" w:cs="Arial"/>
        </w:rPr>
        <w:t xml:space="preserve">To </w:t>
      </w:r>
      <w:r w:rsidR="0066749C">
        <w:rPr>
          <w:rFonts w:ascii="Arial" w:hAnsi="Arial" w:cs="Arial"/>
        </w:rPr>
        <w:t xml:space="preserve">effectively plan and create collaborative </w:t>
      </w:r>
      <w:r w:rsidR="00A54847" w:rsidRPr="0086129A">
        <w:rPr>
          <w:rFonts w:ascii="Arial" w:hAnsi="Arial" w:cs="Arial"/>
        </w:rPr>
        <w:t>support plan</w:t>
      </w:r>
      <w:r w:rsidRPr="0086129A">
        <w:rPr>
          <w:rFonts w:ascii="Arial" w:hAnsi="Arial" w:cs="Arial"/>
        </w:rPr>
        <w:t>s</w:t>
      </w:r>
      <w:r w:rsidR="00995C26" w:rsidRPr="0086129A">
        <w:rPr>
          <w:rFonts w:ascii="Arial" w:hAnsi="Arial" w:cs="Arial"/>
        </w:rPr>
        <w:t xml:space="preserve"> for clients</w:t>
      </w:r>
      <w:r w:rsidR="00CD442F">
        <w:rPr>
          <w:rFonts w:ascii="Arial" w:hAnsi="Arial" w:cs="Arial"/>
        </w:rPr>
        <w:t xml:space="preserve">, </w:t>
      </w:r>
      <w:r w:rsidR="0066749C">
        <w:rPr>
          <w:rFonts w:ascii="Arial" w:hAnsi="Arial" w:cs="Arial"/>
        </w:rPr>
        <w:t>working alongside</w:t>
      </w:r>
      <w:r w:rsidR="00CD442F">
        <w:rPr>
          <w:rFonts w:ascii="Arial" w:hAnsi="Arial" w:cs="Arial"/>
        </w:rPr>
        <w:t xml:space="preserve"> with </w:t>
      </w:r>
      <w:r w:rsidR="00C01B8A">
        <w:rPr>
          <w:rFonts w:ascii="Arial" w:hAnsi="Arial" w:cs="Arial"/>
        </w:rPr>
        <w:t>other staff members as needed</w:t>
      </w:r>
      <w:r w:rsidR="00995C26" w:rsidRPr="0086129A">
        <w:rPr>
          <w:rFonts w:ascii="Arial" w:hAnsi="Arial" w:cs="Arial"/>
        </w:rPr>
        <w:t xml:space="preserve">. </w:t>
      </w:r>
    </w:p>
    <w:p w14:paraId="3875720F" w14:textId="273F9A6E" w:rsidR="00D5563A" w:rsidRPr="0086129A" w:rsidRDefault="00995C26" w:rsidP="000861E1">
      <w:pPr>
        <w:pStyle w:val="ListParagraph"/>
        <w:numPr>
          <w:ilvl w:val="0"/>
          <w:numId w:val="29"/>
        </w:numPr>
        <w:spacing w:line="276" w:lineRule="auto"/>
        <w:rPr>
          <w:rFonts w:ascii="Arial" w:hAnsi="Arial" w:cs="Arial"/>
        </w:rPr>
      </w:pPr>
      <w:r w:rsidRPr="0086129A">
        <w:rPr>
          <w:rFonts w:ascii="Arial" w:hAnsi="Arial" w:cs="Arial"/>
        </w:rPr>
        <w:t xml:space="preserve">To carry out 1:1 support sessions with clients, focusing specifically </w:t>
      </w:r>
      <w:r w:rsidR="00D5563A" w:rsidRPr="0086129A">
        <w:rPr>
          <w:rFonts w:ascii="Arial" w:hAnsi="Arial" w:cs="Arial"/>
        </w:rPr>
        <w:t xml:space="preserve">on areas connected to family and relationships. </w:t>
      </w:r>
    </w:p>
    <w:p w14:paraId="4D0B2FDF" w14:textId="77777777" w:rsidR="00C151E1" w:rsidRDefault="00D5563A" w:rsidP="00C151E1">
      <w:pPr>
        <w:pStyle w:val="ListParagraph"/>
        <w:numPr>
          <w:ilvl w:val="0"/>
          <w:numId w:val="29"/>
        </w:numPr>
        <w:spacing w:line="276" w:lineRule="auto"/>
        <w:rPr>
          <w:rFonts w:ascii="Arial" w:hAnsi="Arial" w:cs="Arial"/>
        </w:rPr>
      </w:pPr>
      <w:r w:rsidRPr="0086129A">
        <w:rPr>
          <w:rFonts w:ascii="Arial" w:hAnsi="Arial" w:cs="Arial"/>
        </w:rPr>
        <w:t>To lead on the facilitation of</w:t>
      </w:r>
      <w:r w:rsidR="00C01B8A">
        <w:rPr>
          <w:rFonts w:ascii="Arial" w:hAnsi="Arial" w:cs="Arial"/>
        </w:rPr>
        <w:t xml:space="preserve"> relevant</w:t>
      </w:r>
      <w:r w:rsidRPr="0086129A">
        <w:rPr>
          <w:rFonts w:ascii="Arial" w:hAnsi="Arial" w:cs="Arial"/>
        </w:rPr>
        <w:t xml:space="preserve"> </w:t>
      </w:r>
      <w:r w:rsidR="00642D8B" w:rsidRPr="0086129A">
        <w:rPr>
          <w:rFonts w:ascii="Arial" w:hAnsi="Arial" w:cs="Arial"/>
        </w:rPr>
        <w:t>group interventions as required e.g. Relationships Matter Programme</w:t>
      </w:r>
      <w:r w:rsidR="00C01B8A">
        <w:rPr>
          <w:rFonts w:ascii="Arial" w:hAnsi="Arial" w:cs="Arial"/>
        </w:rPr>
        <w:t xml:space="preserve">, parenting programmes, M-PACT. </w:t>
      </w:r>
    </w:p>
    <w:p w14:paraId="1B14D560" w14:textId="6504C94B" w:rsidR="00BA21E0" w:rsidRPr="00C151E1" w:rsidRDefault="00BA21E0" w:rsidP="00C151E1">
      <w:pPr>
        <w:pStyle w:val="ListParagraph"/>
        <w:numPr>
          <w:ilvl w:val="0"/>
          <w:numId w:val="29"/>
        </w:numPr>
        <w:spacing w:line="276" w:lineRule="auto"/>
        <w:rPr>
          <w:rFonts w:ascii="Arial" w:hAnsi="Arial" w:cs="Arial"/>
        </w:rPr>
      </w:pPr>
      <w:r w:rsidRPr="00C151E1">
        <w:rPr>
          <w:rFonts w:ascii="Arial" w:hAnsi="Arial" w:cs="Arial"/>
        </w:rPr>
        <w:t>To facilitate family meetings between the client and their family members</w:t>
      </w:r>
      <w:r w:rsidR="004E044A" w:rsidRPr="00C151E1">
        <w:rPr>
          <w:rFonts w:ascii="Arial" w:hAnsi="Arial" w:cs="Arial"/>
        </w:rPr>
        <w:t>/</w:t>
      </w:r>
      <w:r w:rsidR="00C151E1">
        <w:rPr>
          <w:rFonts w:ascii="Arial" w:hAnsi="Arial" w:cs="Arial"/>
        </w:rPr>
        <w:t>affected others</w:t>
      </w:r>
      <w:r w:rsidR="00962013" w:rsidRPr="00C151E1">
        <w:rPr>
          <w:rFonts w:ascii="Arial" w:hAnsi="Arial" w:cs="Arial"/>
        </w:rPr>
        <w:t xml:space="preserve"> as appropriate. </w:t>
      </w:r>
    </w:p>
    <w:p w14:paraId="3299D236" w14:textId="7F38FA2B" w:rsidR="00D10B76" w:rsidRPr="0086129A" w:rsidRDefault="00D10B76" w:rsidP="000861E1">
      <w:pPr>
        <w:pStyle w:val="ListParagraph"/>
        <w:numPr>
          <w:ilvl w:val="0"/>
          <w:numId w:val="29"/>
        </w:numPr>
        <w:spacing w:line="276" w:lineRule="auto"/>
        <w:rPr>
          <w:rFonts w:ascii="Arial" w:hAnsi="Arial" w:cs="Arial"/>
        </w:rPr>
      </w:pPr>
      <w:r w:rsidRPr="0086129A">
        <w:rPr>
          <w:rFonts w:ascii="Arial" w:hAnsi="Arial" w:cs="Arial"/>
        </w:rPr>
        <w:t xml:space="preserve">To facilitate and support family visits as </w:t>
      </w:r>
      <w:r w:rsidR="00962013">
        <w:rPr>
          <w:rFonts w:ascii="Arial" w:hAnsi="Arial" w:cs="Arial"/>
        </w:rPr>
        <w:t>appropriate</w:t>
      </w:r>
      <w:r w:rsidRPr="0086129A">
        <w:rPr>
          <w:rFonts w:ascii="Arial" w:hAnsi="Arial" w:cs="Arial"/>
        </w:rPr>
        <w:t xml:space="preserve">. </w:t>
      </w:r>
    </w:p>
    <w:p w14:paraId="7EE9C0EB" w14:textId="7BBF00E6" w:rsidR="00D10B76" w:rsidRPr="0086129A" w:rsidRDefault="00D10B76" w:rsidP="000861E1">
      <w:pPr>
        <w:pStyle w:val="ListParagraph"/>
        <w:numPr>
          <w:ilvl w:val="0"/>
          <w:numId w:val="29"/>
        </w:numPr>
        <w:spacing w:line="276" w:lineRule="auto"/>
        <w:rPr>
          <w:rFonts w:ascii="Arial" w:hAnsi="Arial" w:cs="Arial"/>
        </w:rPr>
      </w:pPr>
      <w:r w:rsidRPr="0086129A">
        <w:rPr>
          <w:rFonts w:ascii="Arial" w:hAnsi="Arial" w:cs="Arial"/>
        </w:rPr>
        <w:t xml:space="preserve">To signpost clients and family members to other appropriate support services as </w:t>
      </w:r>
      <w:r w:rsidR="0086129A" w:rsidRPr="0086129A">
        <w:rPr>
          <w:rFonts w:ascii="Arial" w:hAnsi="Arial" w:cs="Arial"/>
        </w:rPr>
        <w:t>identified</w:t>
      </w:r>
      <w:r w:rsidRPr="0086129A">
        <w:rPr>
          <w:rFonts w:ascii="Arial" w:hAnsi="Arial" w:cs="Arial"/>
        </w:rPr>
        <w:t xml:space="preserve"> through the needs and risk assessment and support planning processes. </w:t>
      </w:r>
    </w:p>
    <w:p w14:paraId="5A5AE740" w14:textId="6CE8852B" w:rsidR="00C15884" w:rsidRPr="00531F20" w:rsidRDefault="00C15884" w:rsidP="000861E1">
      <w:pPr>
        <w:rPr>
          <w:rFonts w:ascii="Arial" w:hAnsi="Arial" w:cs="Arial"/>
          <w:b/>
          <w:bCs/>
          <w:color w:val="002060"/>
          <w:sz w:val="28"/>
          <w:szCs w:val="28"/>
        </w:rPr>
      </w:pPr>
      <w:r w:rsidRPr="00531F20">
        <w:rPr>
          <w:rFonts w:ascii="Arial" w:hAnsi="Arial" w:cs="Arial"/>
          <w:b/>
          <w:bCs/>
          <w:color w:val="002060"/>
          <w:sz w:val="28"/>
          <w:szCs w:val="28"/>
        </w:rPr>
        <w:t xml:space="preserve">Partnership Working </w:t>
      </w:r>
    </w:p>
    <w:p w14:paraId="03E555C2" w14:textId="729F5FE3" w:rsidR="00855079" w:rsidRPr="00A04BE2" w:rsidRDefault="00855079" w:rsidP="000861E1">
      <w:pPr>
        <w:pStyle w:val="ListParagraph"/>
        <w:numPr>
          <w:ilvl w:val="0"/>
          <w:numId w:val="31"/>
        </w:numPr>
        <w:spacing w:line="276" w:lineRule="auto"/>
        <w:rPr>
          <w:rFonts w:ascii="Arial" w:hAnsi="Arial" w:cs="Arial"/>
        </w:rPr>
      </w:pPr>
      <w:r w:rsidRPr="00A04BE2">
        <w:rPr>
          <w:rFonts w:ascii="Arial" w:hAnsi="Arial" w:cs="Arial"/>
        </w:rPr>
        <w:t xml:space="preserve">Work closely with the </w:t>
      </w:r>
      <w:r w:rsidR="00C151E1">
        <w:rPr>
          <w:rFonts w:ascii="Arial" w:hAnsi="Arial" w:cs="Arial"/>
        </w:rPr>
        <w:t xml:space="preserve">substance misuse directorate </w:t>
      </w:r>
      <w:r w:rsidR="00955D43" w:rsidRPr="00A04BE2">
        <w:rPr>
          <w:rFonts w:ascii="Arial" w:hAnsi="Arial" w:cs="Arial"/>
        </w:rPr>
        <w:t>to deliver high quality support to clients and family members/</w:t>
      </w:r>
      <w:r w:rsidR="00C151E1">
        <w:rPr>
          <w:rFonts w:ascii="Arial" w:hAnsi="Arial" w:cs="Arial"/>
        </w:rPr>
        <w:t>affected others</w:t>
      </w:r>
      <w:r w:rsidR="00955D43" w:rsidRPr="00A04BE2">
        <w:rPr>
          <w:rFonts w:ascii="Arial" w:hAnsi="Arial" w:cs="Arial"/>
        </w:rPr>
        <w:t xml:space="preserve">. </w:t>
      </w:r>
    </w:p>
    <w:p w14:paraId="133E2641" w14:textId="71BC171A" w:rsidR="00955D43" w:rsidRDefault="00955D43" w:rsidP="000861E1">
      <w:pPr>
        <w:pStyle w:val="ListParagraph"/>
        <w:numPr>
          <w:ilvl w:val="0"/>
          <w:numId w:val="31"/>
        </w:numPr>
        <w:spacing w:line="276" w:lineRule="auto"/>
        <w:rPr>
          <w:rFonts w:ascii="Arial" w:hAnsi="Arial" w:cs="Arial"/>
        </w:rPr>
      </w:pPr>
      <w:r w:rsidRPr="00A04BE2">
        <w:rPr>
          <w:rFonts w:ascii="Arial" w:hAnsi="Arial" w:cs="Arial"/>
        </w:rPr>
        <w:t xml:space="preserve">To work closely with other </w:t>
      </w:r>
      <w:r w:rsidR="00962013">
        <w:rPr>
          <w:rFonts w:ascii="Arial" w:hAnsi="Arial" w:cs="Arial"/>
        </w:rPr>
        <w:t xml:space="preserve">Forward </w:t>
      </w:r>
      <w:r w:rsidRPr="00A04BE2">
        <w:rPr>
          <w:rFonts w:ascii="Arial" w:hAnsi="Arial" w:cs="Arial"/>
        </w:rPr>
        <w:t>staff, communicating regularly and effectively to ensure clients and family members/</w:t>
      </w:r>
      <w:r w:rsidR="00D27583">
        <w:rPr>
          <w:rFonts w:ascii="Arial" w:hAnsi="Arial" w:cs="Arial"/>
        </w:rPr>
        <w:t>affected others</w:t>
      </w:r>
      <w:r w:rsidRPr="00A04BE2">
        <w:rPr>
          <w:rFonts w:ascii="Arial" w:hAnsi="Arial" w:cs="Arial"/>
        </w:rPr>
        <w:t xml:space="preserve"> received a holistic package of care and support. </w:t>
      </w:r>
    </w:p>
    <w:p w14:paraId="6FF3F76F" w14:textId="65289874" w:rsidR="00440AA8" w:rsidRPr="00A04BE2" w:rsidRDefault="00440AA8" w:rsidP="000861E1">
      <w:pPr>
        <w:pStyle w:val="ListParagraph"/>
        <w:numPr>
          <w:ilvl w:val="0"/>
          <w:numId w:val="31"/>
        </w:numPr>
        <w:spacing w:line="276" w:lineRule="auto"/>
        <w:rPr>
          <w:rFonts w:ascii="Arial" w:hAnsi="Arial" w:cs="Arial"/>
        </w:rPr>
      </w:pPr>
      <w:r>
        <w:rPr>
          <w:rFonts w:ascii="Arial" w:hAnsi="Arial" w:cs="Arial"/>
        </w:rPr>
        <w:t>Provide specialist advice and support to staff</w:t>
      </w:r>
      <w:r w:rsidR="00D27583">
        <w:rPr>
          <w:rFonts w:ascii="Arial" w:hAnsi="Arial" w:cs="Arial"/>
        </w:rPr>
        <w:t xml:space="preserve"> as requested and agreed with your line manager.</w:t>
      </w:r>
    </w:p>
    <w:p w14:paraId="3A372C48" w14:textId="44F97B93" w:rsidR="00955D43" w:rsidRDefault="005C4771" w:rsidP="000861E1">
      <w:pPr>
        <w:pStyle w:val="ListParagraph"/>
        <w:numPr>
          <w:ilvl w:val="0"/>
          <w:numId w:val="31"/>
        </w:numPr>
        <w:spacing w:line="276" w:lineRule="auto"/>
        <w:rPr>
          <w:rFonts w:ascii="Arial" w:hAnsi="Arial" w:cs="Arial"/>
        </w:rPr>
      </w:pPr>
      <w:r w:rsidRPr="00A04BE2">
        <w:rPr>
          <w:rFonts w:ascii="Arial" w:hAnsi="Arial" w:cs="Arial"/>
        </w:rPr>
        <w:t xml:space="preserve">Actively network with external organisations, developing </w:t>
      </w:r>
      <w:r w:rsidR="00324DB4">
        <w:rPr>
          <w:rFonts w:ascii="Arial" w:hAnsi="Arial" w:cs="Arial"/>
        </w:rPr>
        <w:t xml:space="preserve">close </w:t>
      </w:r>
      <w:r w:rsidRPr="00A04BE2">
        <w:rPr>
          <w:rFonts w:ascii="Arial" w:hAnsi="Arial" w:cs="Arial"/>
        </w:rPr>
        <w:t>referra</w:t>
      </w:r>
      <w:r w:rsidR="00324DB4">
        <w:rPr>
          <w:rFonts w:ascii="Arial" w:hAnsi="Arial" w:cs="Arial"/>
        </w:rPr>
        <w:t xml:space="preserve">l and signposting </w:t>
      </w:r>
      <w:r w:rsidRPr="00A04BE2">
        <w:rPr>
          <w:rFonts w:ascii="Arial" w:hAnsi="Arial" w:cs="Arial"/>
        </w:rPr>
        <w:t>relationships with specialist services</w:t>
      </w:r>
      <w:r w:rsidR="00324DB4">
        <w:rPr>
          <w:rFonts w:ascii="Arial" w:hAnsi="Arial" w:cs="Arial"/>
        </w:rPr>
        <w:t>,</w:t>
      </w:r>
      <w:r w:rsidRPr="00A04BE2">
        <w:rPr>
          <w:rFonts w:ascii="Arial" w:hAnsi="Arial" w:cs="Arial"/>
        </w:rPr>
        <w:t xml:space="preserve"> </w:t>
      </w:r>
      <w:r w:rsidR="00A04BE2" w:rsidRPr="00A04BE2">
        <w:rPr>
          <w:rFonts w:ascii="Arial" w:hAnsi="Arial" w:cs="Arial"/>
        </w:rPr>
        <w:t xml:space="preserve">to enhance the package of care and support for the people we work with. </w:t>
      </w:r>
    </w:p>
    <w:p w14:paraId="2601DE23" w14:textId="290A0387" w:rsidR="00955D43" w:rsidRPr="00531F20" w:rsidRDefault="00A04BE2" w:rsidP="000861E1">
      <w:pPr>
        <w:pStyle w:val="ListParagraph"/>
        <w:numPr>
          <w:ilvl w:val="0"/>
          <w:numId w:val="31"/>
        </w:numPr>
        <w:spacing w:line="276" w:lineRule="auto"/>
        <w:rPr>
          <w:rFonts w:ascii="Arial" w:hAnsi="Arial" w:cs="Arial"/>
          <w:color w:val="002060"/>
          <w:sz w:val="28"/>
          <w:szCs w:val="28"/>
        </w:rPr>
      </w:pPr>
      <w:r>
        <w:rPr>
          <w:rFonts w:ascii="Arial" w:hAnsi="Arial" w:cs="Arial"/>
        </w:rPr>
        <w:t>Attend events</w:t>
      </w:r>
      <w:r w:rsidR="00D139DF">
        <w:rPr>
          <w:rFonts w:ascii="Arial" w:hAnsi="Arial" w:cs="Arial"/>
        </w:rPr>
        <w:t xml:space="preserve"> as required to raise the profile of the organisation and highlight the family work we do. </w:t>
      </w:r>
    </w:p>
    <w:p w14:paraId="309A1702" w14:textId="158517B8" w:rsidR="00C15884" w:rsidRPr="00531F20" w:rsidRDefault="00C15884" w:rsidP="000861E1">
      <w:pPr>
        <w:rPr>
          <w:rFonts w:ascii="Arial" w:hAnsi="Arial" w:cs="Arial"/>
          <w:b/>
          <w:bCs/>
          <w:color w:val="002060"/>
          <w:sz w:val="28"/>
          <w:szCs w:val="28"/>
        </w:rPr>
      </w:pPr>
      <w:r w:rsidRPr="00531F20">
        <w:rPr>
          <w:rFonts w:ascii="Arial" w:hAnsi="Arial" w:cs="Arial"/>
          <w:b/>
          <w:bCs/>
          <w:color w:val="002060"/>
          <w:sz w:val="28"/>
          <w:szCs w:val="28"/>
        </w:rPr>
        <w:t>Outcome Monitoring</w:t>
      </w:r>
      <w:r w:rsidR="003F4F6E">
        <w:rPr>
          <w:rFonts w:ascii="Arial" w:hAnsi="Arial" w:cs="Arial"/>
          <w:b/>
          <w:bCs/>
          <w:color w:val="002060"/>
          <w:sz w:val="28"/>
          <w:szCs w:val="28"/>
        </w:rPr>
        <w:t>,</w:t>
      </w:r>
      <w:r w:rsidRPr="00531F20">
        <w:rPr>
          <w:rFonts w:ascii="Arial" w:hAnsi="Arial" w:cs="Arial"/>
          <w:b/>
          <w:bCs/>
          <w:color w:val="002060"/>
          <w:sz w:val="28"/>
          <w:szCs w:val="28"/>
        </w:rPr>
        <w:t xml:space="preserve"> Evaluation</w:t>
      </w:r>
      <w:r w:rsidR="003F4F6E">
        <w:rPr>
          <w:rFonts w:ascii="Arial" w:hAnsi="Arial" w:cs="Arial"/>
          <w:b/>
          <w:bCs/>
          <w:color w:val="002060"/>
          <w:sz w:val="28"/>
          <w:szCs w:val="28"/>
        </w:rPr>
        <w:t xml:space="preserve"> and Continuous Improvement</w:t>
      </w:r>
    </w:p>
    <w:p w14:paraId="5C3A17DC" w14:textId="5A63A714" w:rsidR="00125E5B" w:rsidRPr="009C603C" w:rsidRDefault="00125E5B" w:rsidP="000861E1">
      <w:pPr>
        <w:spacing w:line="276" w:lineRule="auto"/>
        <w:rPr>
          <w:rFonts w:ascii="Arial" w:hAnsi="Arial" w:cs="Arial"/>
        </w:rPr>
      </w:pPr>
      <w:r w:rsidRPr="009C603C">
        <w:rPr>
          <w:rFonts w:ascii="Arial" w:hAnsi="Arial" w:cs="Arial"/>
        </w:rPr>
        <w:t xml:space="preserve">Support the organisation to evidence </w:t>
      </w:r>
      <w:r w:rsidR="00DF5A5F">
        <w:rPr>
          <w:rFonts w:ascii="Arial" w:hAnsi="Arial" w:cs="Arial"/>
        </w:rPr>
        <w:t xml:space="preserve">and continuously improve </w:t>
      </w:r>
      <w:r w:rsidRPr="009C603C">
        <w:rPr>
          <w:rFonts w:ascii="Arial" w:hAnsi="Arial" w:cs="Arial"/>
        </w:rPr>
        <w:t xml:space="preserve">the effectiveness of its </w:t>
      </w:r>
      <w:r w:rsidR="009C603C">
        <w:rPr>
          <w:rFonts w:ascii="Arial" w:hAnsi="Arial" w:cs="Arial"/>
        </w:rPr>
        <w:t>f</w:t>
      </w:r>
      <w:r w:rsidRPr="009C603C">
        <w:rPr>
          <w:rFonts w:ascii="Arial" w:hAnsi="Arial" w:cs="Arial"/>
        </w:rPr>
        <w:t xml:space="preserve">amily </w:t>
      </w:r>
      <w:r w:rsidR="009C603C">
        <w:rPr>
          <w:rFonts w:ascii="Arial" w:hAnsi="Arial" w:cs="Arial"/>
        </w:rPr>
        <w:t>related w</w:t>
      </w:r>
      <w:r w:rsidRPr="009C603C">
        <w:rPr>
          <w:rFonts w:ascii="Arial" w:hAnsi="Arial" w:cs="Arial"/>
        </w:rPr>
        <w:t>ork through:</w:t>
      </w:r>
    </w:p>
    <w:p w14:paraId="050D74C8" w14:textId="4E6C6586" w:rsidR="00C15884" w:rsidRDefault="00125E5B" w:rsidP="000861E1">
      <w:pPr>
        <w:pStyle w:val="ListParagraph"/>
        <w:numPr>
          <w:ilvl w:val="0"/>
          <w:numId w:val="30"/>
        </w:numPr>
        <w:spacing w:line="276" w:lineRule="auto"/>
        <w:rPr>
          <w:rFonts w:ascii="Arial" w:hAnsi="Arial" w:cs="Arial"/>
        </w:rPr>
      </w:pPr>
      <w:r w:rsidRPr="00855079">
        <w:rPr>
          <w:rFonts w:ascii="Arial" w:hAnsi="Arial" w:cs="Arial"/>
        </w:rPr>
        <w:t>The accurate reporting of client and programme outcomes on the organisation</w:t>
      </w:r>
      <w:r w:rsidR="003F4F6E">
        <w:rPr>
          <w:rFonts w:ascii="Arial" w:hAnsi="Arial" w:cs="Arial"/>
        </w:rPr>
        <w:t>’</w:t>
      </w:r>
      <w:r w:rsidRPr="00855079">
        <w:rPr>
          <w:rFonts w:ascii="Arial" w:hAnsi="Arial" w:cs="Arial"/>
        </w:rPr>
        <w:t xml:space="preserve">s </w:t>
      </w:r>
      <w:r w:rsidR="00C15884" w:rsidRPr="00855079">
        <w:rPr>
          <w:rFonts w:ascii="Arial" w:hAnsi="Arial" w:cs="Arial"/>
        </w:rPr>
        <w:t>case and client management system</w:t>
      </w:r>
      <w:r w:rsidR="00AD4F77" w:rsidRPr="00855079">
        <w:rPr>
          <w:rFonts w:ascii="Arial" w:hAnsi="Arial" w:cs="Arial"/>
        </w:rPr>
        <w:t>s</w:t>
      </w:r>
      <w:r w:rsidR="00C15884" w:rsidRPr="00855079">
        <w:rPr>
          <w:rFonts w:ascii="Arial" w:hAnsi="Arial" w:cs="Arial"/>
        </w:rPr>
        <w:t xml:space="preserve"> e.g. Nebula. </w:t>
      </w:r>
    </w:p>
    <w:p w14:paraId="2F7F9987" w14:textId="2D892FD7" w:rsidR="00842395" w:rsidRPr="00855079" w:rsidRDefault="00842395" w:rsidP="000861E1">
      <w:pPr>
        <w:pStyle w:val="ListParagraph"/>
        <w:numPr>
          <w:ilvl w:val="0"/>
          <w:numId w:val="30"/>
        </w:numPr>
        <w:spacing w:line="276" w:lineRule="auto"/>
        <w:rPr>
          <w:rFonts w:ascii="Arial" w:hAnsi="Arial" w:cs="Arial"/>
        </w:rPr>
      </w:pPr>
      <w:r>
        <w:rPr>
          <w:rFonts w:ascii="Arial" w:hAnsi="Arial" w:cs="Arial"/>
        </w:rPr>
        <w:t xml:space="preserve">Providing reports on all aspects of service delivery as required. </w:t>
      </w:r>
    </w:p>
    <w:p w14:paraId="47950A8D" w14:textId="6312221F" w:rsidR="003F4F6E" w:rsidRDefault="00AD4F77" w:rsidP="000861E1">
      <w:pPr>
        <w:pStyle w:val="ListParagraph"/>
        <w:numPr>
          <w:ilvl w:val="0"/>
          <w:numId w:val="30"/>
        </w:numPr>
        <w:spacing w:line="276" w:lineRule="auto"/>
        <w:rPr>
          <w:rFonts w:ascii="Arial" w:hAnsi="Arial" w:cs="Arial"/>
        </w:rPr>
      </w:pPr>
      <w:r w:rsidRPr="00855079">
        <w:rPr>
          <w:rFonts w:ascii="Arial" w:hAnsi="Arial" w:cs="Arial"/>
        </w:rPr>
        <w:lastRenderedPageBreak/>
        <w:t>Attend</w:t>
      </w:r>
      <w:r w:rsidR="00F47023">
        <w:rPr>
          <w:rFonts w:ascii="Arial" w:hAnsi="Arial" w:cs="Arial"/>
        </w:rPr>
        <w:t>ing</w:t>
      </w:r>
      <w:r w:rsidR="00510509">
        <w:rPr>
          <w:rFonts w:ascii="Arial" w:hAnsi="Arial" w:cs="Arial"/>
        </w:rPr>
        <w:t xml:space="preserve"> regular operational and departmental meetings as required</w:t>
      </w:r>
      <w:r w:rsidRPr="00855079">
        <w:rPr>
          <w:rFonts w:ascii="Arial" w:hAnsi="Arial" w:cs="Arial"/>
        </w:rPr>
        <w:t>.</w:t>
      </w:r>
    </w:p>
    <w:p w14:paraId="486B9A60" w14:textId="1DE91F89" w:rsidR="00F47023" w:rsidRDefault="00F47023" w:rsidP="000861E1">
      <w:pPr>
        <w:pStyle w:val="ListParagraph"/>
        <w:numPr>
          <w:ilvl w:val="0"/>
          <w:numId w:val="30"/>
        </w:numPr>
        <w:spacing w:line="276" w:lineRule="auto"/>
        <w:rPr>
          <w:rFonts w:ascii="Arial" w:hAnsi="Arial" w:cs="Arial"/>
        </w:rPr>
      </w:pPr>
      <w:r>
        <w:rPr>
          <w:rFonts w:ascii="Arial" w:hAnsi="Arial" w:cs="Arial"/>
        </w:rPr>
        <w:t>Engag</w:t>
      </w:r>
      <w:r w:rsidR="00510509">
        <w:rPr>
          <w:rFonts w:ascii="Arial" w:hAnsi="Arial" w:cs="Arial"/>
        </w:rPr>
        <w:t>e</w:t>
      </w:r>
      <w:r>
        <w:rPr>
          <w:rFonts w:ascii="Arial" w:hAnsi="Arial" w:cs="Arial"/>
        </w:rPr>
        <w:t xml:space="preserve"> with and support family work audits carried out by the Family </w:t>
      </w:r>
      <w:r w:rsidR="00510509">
        <w:rPr>
          <w:rFonts w:ascii="Arial" w:hAnsi="Arial" w:cs="Arial"/>
        </w:rPr>
        <w:t>Work Manager</w:t>
      </w:r>
      <w:r w:rsidR="00F219A6">
        <w:rPr>
          <w:rFonts w:ascii="Arial" w:hAnsi="Arial" w:cs="Arial"/>
        </w:rPr>
        <w:t xml:space="preserve">. </w:t>
      </w:r>
    </w:p>
    <w:p w14:paraId="52B15708" w14:textId="136B7FAC" w:rsidR="00AD4F77" w:rsidRPr="00855079" w:rsidRDefault="003F4F6E" w:rsidP="000861E1">
      <w:pPr>
        <w:pStyle w:val="ListParagraph"/>
        <w:numPr>
          <w:ilvl w:val="0"/>
          <w:numId w:val="30"/>
        </w:numPr>
        <w:spacing w:line="276" w:lineRule="auto"/>
        <w:rPr>
          <w:rFonts w:ascii="Arial" w:hAnsi="Arial" w:cs="Arial"/>
        </w:rPr>
      </w:pPr>
      <w:r>
        <w:rPr>
          <w:rFonts w:ascii="Arial" w:hAnsi="Arial" w:cs="Arial"/>
        </w:rPr>
        <w:t>Support the department to develop new interventions/programmes</w:t>
      </w:r>
      <w:r w:rsidR="00BF5350">
        <w:rPr>
          <w:rFonts w:ascii="Arial" w:hAnsi="Arial" w:cs="Arial"/>
        </w:rPr>
        <w:t xml:space="preserve">. </w:t>
      </w:r>
      <w:r w:rsidR="00AD4F77" w:rsidRPr="00855079">
        <w:rPr>
          <w:rFonts w:ascii="Arial" w:hAnsi="Arial" w:cs="Arial"/>
        </w:rPr>
        <w:t xml:space="preserve"> </w:t>
      </w:r>
    </w:p>
    <w:p w14:paraId="632759AD" w14:textId="629120DC" w:rsidR="00855079" w:rsidRPr="00855079" w:rsidRDefault="00855079" w:rsidP="000861E1">
      <w:pPr>
        <w:pStyle w:val="ListParagraph"/>
        <w:numPr>
          <w:ilvl w:val="0"/>
          <w:numId w:val="30"/>
        </w:numPr>
        <w:spacing w:line="276" w:lineRule="auto"/>
        <w:rPr>
          <w:rFonts w:ascii="Arial" w:hAnsi="Arial" w:cs="Arial"/>
        </w:rPr>
      </w:pPr>
      <w:r w:rsidRPr="00855079">
        <w:rPr>
          <w:rFonts w:ascii="Arial" w:hAnsi="Arial" w:cs="Arial"/>
        </w:rPr>
        <w:t xml:space="preserve">Proactively gather feedback from the people who use our services and use that feedback to continuously improve </w:t>
      </w:r>
      <w:r w:rsidR="00F47023">
        <w:rPr>
          <w:rFonts w:ascii="Arial" w:hAnsi="Arial" w:cs="Arial"/>
        </w:rPr>
        <w:t>programmes and interventions</w:t>
      </w:r>
      <w:r w:rsidRPr="00855079">
        <w:rPr>
          <w:rFonts w:ascii="Arial" w:hAnsi="Arial" w:cs="Arial"/>
        </w:rPr>
        <w:t xml:space="preserve">. </w:t>
      </w:r>
    </w:p>
    <w:p w14:paraId="289480FE" w14:textId="203AE022" w:rsidR="009C603C" w:rsidRDefault="00855079" w:rsidP="000861E1">
      <w:pPr>
        <w:pStyle w:val="ListParagraph"/>
        <w:numPr>
          <w:ilvl w:val="0"/>
          <w:numId w:val="30"/>
        </w:numPr>
        <w:spacing w:line="276" w:lineRule="auto"/>
        <w:rPr>
          <w:rFonts w:ascii="Arial" w:hAnsi="Arial" w:cs="Arial"/>
        </w:rPr>
      </w:pPr>
      <w:r w:rsidRPr="00855079">
        <w:rPr>
          <w:rFonts w:ascii="Arial" w:hAnsi="Arial" w:cs="Arial"/>
        </w:rPr>
        <w:t xml:space="preserve">Participate in coproduction and consultation events as required. </w:t>
      </w:r>
    </w:p>
    <w:p w14:paraId="0DB54156" w14:textId="13A3D0E5" w:rsidR="00991A64" w:rsidRPr="00F47023" w:rsidRDefault="00991A64" w:rsidP="000861E1">
      <w:pPr>
        <w:pStyle w:val="ListParagraph"/>
        <w:numPr>
          <w:ilvl w:val="0"/>
          <w:numId w:val="30"/>
        </w:numPr>
        <w:spacing w:line="276" w:lineRule="auto"/>
        <w:rPr>
          <w:rFonts w:ascii="Arial" w:hAnsi="Arial" w:cs="Arial"/>
        </w:rPr>
      </w:pPr>
      <w:r>
        <w:rPr>
          <w:rFonts w:ascii="Arial" w:hAnsi="Arial" w:cs="Arial"/>
        </w:rPr>
        <w:t>Mee</w:t>
      </w:r>
      <w:r w:rsidR="00143246">
        <w:rPr>
          <w:rFonts w:ascii="Arial" w:hAnsi="Arial" w:cs="Arial"/>
        </w:rPr>
        <w:t xml:space="preserve">t targets as agreed with your line manager and actively participate in performance reviews. </w:t>
      </w:r>
    </w:p>
    <w:p w14:paraId="768DCE5F" w14:textId="1289CC0A" w:rsidR="003401BA" w:rsidRPr="00F469D9" w:rsidRDefault="003401BA" w:rsidP="000861E1">
      <w:pPr>
        <w:rPr>
          <w:rFonts w:ascii="Arial" w:hAnsi="Arial" w:cs="Arial"/>
          <w:b/>
          <w:bCs/>
          <w:color w:val="002060"/>
          <w:sz w:val="28"/>
          <w:szCs w:val="28"/>
        </w:rPr>
      </w:pPr>
      <w:r w:rsidRPr="00F469D9">
        <w:rPr>
          <w:rFonts w:ascii="Arial" w:hAnsi="Arial" w:cs="Arial"/>
          <w:b/>
          <w:bCs/>
          <w:color w:val="002060"/>
          <w:sz w:val="28"/>
          <w:szCs w:val="28"/>
        </w:rPr>
        <w:t>Safeguarding</w:t>
      </w:r>
    </w:p>
    <w:p w14:paraId="76E3E639" w14:textId="745B94C7" w:rsidR="00F469D9" w:rsidRDefault="00F469D9" w:rsidP="000861E1">
      <w:pPr>
        <w:pStyle w:val="ListParagraph"/>
        <w:numPr>
          <w:ilvl w:val="0"/>
          <w:numId w:val="32"/>
        </w:numPr>
        <w:spacing w:line="276" w:lineRule="auto"/>
        <w:rPr>
          <w:rFonts w:ascii="Arial" w:hAnsi="Arial" w:cs="Arial"/>
        </w:rPr>
      </w:pPr>
      <w:r>
        <w:rPr>
          <w:rFonts w:ascii="Arial" w:hAnsi="Arial" w:cs="Arial"/>
        </w:rPr>
        <w:t>To follow the organisation</w:t>
      </w:r>
      <w:r w:rsidR="00BF5350">
        <w:rPr>
          <w:rFonts w:ascii="Arial" w:hAnsi="Arial" w:cs="Arial"/>
        </w:rPr>
        <w:t>’</w:t>
      </w:r>
      <w:r>
        <w:rPr>
          <w:rFonts w:ascii="Arial" w:hAnsi="Arial" w:cs="Arial"/>
        </w:rPr>
        <w:t xml:space="preserve">s </w:t>
      </w:r>
      <w:r w:rsidR="00AC5FEF">
        <w:rPr>
          <w:rFonts w:ascii="Arial" w:hAnsi="Arial" w:cs="Arial"/>
        </w:rPr>
        <w:t xml:space="preserve">safeguarding policies and procedures at all times. </w:t>
      </w:r>
    </w:p>
    <w:p w14:paraId="57D2A94F" w14:textId="54E25E6C" w:rsidR="00AC5FEF" w:rsidRDefault="00AC5FEF" w:rsidP="000861E1">
      <w:pPr>
        <w:pStyle w:val="ListParagraph"/>
        <w:numPr>
          <w:ilvl w:val="0"/>
          <w:numId w:val="32"/>
        </w:numPr>
        <w:spacing w:line="276" w:lineRule="auto"/>
        <w:rPr>
          <w:rFonts w:ascii="Arial" w:hAnsi="Arial" w:cs="Arial"/>
        </w:rPr>
      </w:pPr>
      <w:r>
        <w:rPr>
          <w:rFonts w:ascii="Arial" w:hAnsi="Arial" w:cs="Arial"/>
        </w:rPr>
        <w:t xml:space="preserve">To attend safeguarding and other relevant training and keep safeguarding knowledge up to date. </w:t>
      </w:r>
    </w:p>
    <w:p w14:paraId="4B65504F" w14:textId="34B3F5A7" w:rsidR="003401BA" w:rsidRPr="00F469D9" w:rsidRDefault="007910F5" w:rsidP="000861E1">
      <w:pPr>
        <w:pStyle w:val="ListParagraph"/>
        <w:numPr>
          <w:ilvl w:val="0"/>
          <w:numId w:val="32"/>
        </w:numPr>
        <w:spacing w:line="276" w:lineRule="auto"/>
        <w:rPr>
          <w:rFonts w:ascii="Arial" w:hAnsi="Arial" w:cs="Arial"/>
        </w:rPr>
      </w:pPr>
      <w:r w:rsidRPr="00F469D9">
        <w:rPr>
          <w:rFonts w:ascii="Arial" w:hAnsi="Arial" w:cs="Arial"/>
        </w:rPr>
        <w:t xml:space="preserve">To </w:t>
      </w:r>
      <w:r w:rsidR="0048428D" w:rsidRPr="00F469D9">
        <w:rPr>
          <w:rFonts w:ascii="Arial" w:hAnsi="Arial" w:cs="Arial"/>
        </w:rPr>
        <w:t xml:space="preserve">identify, record and report any adult or child/young person safeguarding concerns in a timely and robust manner. </w:t>
      </w:r>
    </w:p>
    <w:p w14:paraId="7744DEE4" w14:textId="77777777" w:rsidR="00BF5350" w:rsidRDefault="00F469D9" w:rsidP="000861E1">
      <w:pPr>
        <w:pStyle w:val="ListParagraph"/>
        <w:numPr>
          <w:ilvl w:val="0"/>
          <w:numId w:val="32"/>
        </w:numPr>
        <w:spacing w:line="276" w:lineRule="auto"/>
        <w:rPr>
          <w:rFonts w:ascii="Arial" w:hAnsi="Arial" w:cs="Arial"/>
        </w:rPr>
      </w:pPr>
      <w:r w:rsidRPr="00F469D9">
        <w:rPr>
          <w:rFonts w:ascii="Arial" w:hAnsi="Arial" w:cs="Arial"/>
        </w:rPr>
        <w:t>To liaise with management to determine an appropriate course of action as soon as any adult or child/young person safeguarding concerns are raised or suspected.</w:t>
      </w:r>
    </w:p>
    <w:p w14:paraId="4DAD3BF2" w14:textId="0269656B" w:rsidR="004B1B47" w:rsidRPr="00BF5350" w:rsidRDefault="00F469D9" w:rsidP="000861E1">
      <w:pPr>
        <w:pStyle w:val="ListParagraph"/>
        <w:numPr>
          <w:ilvl w:val="0"/>
          <w:numId w:val="32"/>
        </w:numPr>
        <w:spacing w:line="276" w:lineRule="auto"/>
        <w:rPr>
          <w:rFonts w:ascii="Arial" w:hAnsi="Arial" w:cs="Arial"/>
        </w:rPr>
      </w:pPr>
      <w:r w:rsidRPr="00F469D9">
        <w:rPr>
          <w:rFonts w:ascii="Arial" w:hAnsi="Arial" w:cs="Arial"/>
        </w:rPr>
        <w:t xml:space="preserve"> </w:t>
      </w:r>
      <w:r w:rsidR="00BF5350" w:rsidRPr="00F469D9">
        <w:rPr>
          <w:rFonts w:ascii="Arial" w:hAnsi="Arial" w:cs="Arial"/>
        </w:rPr>
        <w:t xml:space="preserve">To work with external bodies as required to support the safety of any adult or child/young person. </w:t>
      </w:r>
    </w:p>
    <w:p w14:paraId="63C89591" w14:textId="77777777" w:rsidR="00230F23" w:rsidRPr="00DF6C88" w:rsidRDefault="00230F23" w:rsidP="000861E1">
      <w:pPr>
        <w:spacing w:after="0" w:line="240" w:lineRule="auto"/>
        <w:ind w:left="737" w:right="397" w:hanging="340"/>
        <w:rPr>
          <w:rFonts w:ascii="Arial" w:hAnsi="Arial" w:cs="Arial"/>
          <w:sz w:val="20"/>
          <w:lang w:eastAsia="en-GB"/>
        </w:rPr>
      </w:pPr>
    </w:p>
    <w:p w14:paraId="211ED1B1" w14:textId="7A6D3E18" w:rsidR="00230F23" w:rsidRPr="00DF6C88" w:rsidRDefault="002032D2" w:rsidP="000861E1">
      <w:pPr>
        <w:keepNext/>
        <w:keepLines/>
        <w:spacing w:after="0" w:line="240" w:lineRule="auto"/>
        <w:outlineLvl w:val="2"/>
        <w:rPr>
          <w:rFonts w:ascii="Arial" w:hAnsi="Arial" w:cs="Arial"/>
          <w:b/>
          <w:color w:val="1F2A44"/>
          <w:sz w:val="28"/>
          <w:szCs w:val="24"/>
          <w:lang w:eastAsia="en-GB"/>
        </w:rPr>
      </w:pPr>
      <w:r w:rsidRPr="00DF6C88">
        <w:rPr>
          <w:rFonts w:ascii="Arial" w:hAnsi="Arial" w:cs="Arial"/>
          <w:b/>
          <w:color w:val="1F2A44"/>
          <w:sz w:val="28"/>
          <w:szCs w:val="24"/>
          <w:lang w:eastAsia="en-GB"/>
        </w:rPr>
        <w:t>Health</w:t>
      </w:r>
      <w:r w:rsidR="00230F23" w:rsidRPr="00DF6C88">
        <w:rPr>
          <w:rFonts w:ascii="Arial" w:hAnsi="Arial" w:cs="Arial"/>
          <w:b/>
          <w:color w:val="1F2A44"/>
          <w:sz w:val="28"/>
          <w:szCs w:val="24"/>
          <w:lang w:eastAsia="en-GB"/>
        </w:rPr>
        <w:t xml:space="preserve"> and Safety</w:t>
      </w:r>
    </w:p>
    <w:p w14:paraId="7DF37A93" w14:textId="77777777" w:rsidR="007E6CFB" w:rsidRPr="00DF6C88" w:rsidRDefault="007E6CFB" w:rsidP="000861E1">
      <w:pPr>
        <w:keepNext/>
        <w:keepLines/>
        <w:spacing w:after="0" w:line="276" w:lineRule="auto"/>
        <w:outlineLvl w:val="2"/>
        <w:rPr>
          <w:rFonts w:ascii="Arial" w:hAnsi="Arial" w:cs="Arial"/>
          <w:b/>
          <w:color w:val="1F2A44"/>
          <w:sz w:val="28"/>
          <w:szCs w:val="24"/>
          <w:lang w:eastAsia="en-GB"/>
        </w:rPr>
      </w:pPr>
    </w:p>
    <w:p w14:paraId="7BDB0C67" w14:textId="77777777" w:rsidR="00230F23" w:rsidRPr="00BF5350" w:rsidRDefault="00230F23"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sidRPr="00BF5350">
        <w:rPr>
          <w:rFonts w:ascii="Arial" w:eastAsiaTheme="minorEastAsia" w:hAnsi="Arial" w:cs="Arial"/>
        </w:rPr>
        <w:t>Abide by Forward’s policies and procedures and encourage others to do the same.</w:t>
      </w:r>
    </w:p>
    <w:p w14:paraId="1D77B36C" w14:textId="77777777" w:rsidR="003222F0" w:rsidRPr="00BF5350" w:rsidRDefault="00230F23"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sidRPr="00BF5350">
        <w:rPr>
          <w:rFonts w:ascii="Arial" w:eastAsiaTheme="minorEastAsia" w:hAnsi="Arial" w:cs="Arial"/>
        </w:rPr>
        <w:t xml:space="preserve">Work with the highest regard to health, safety and security in the workplace. </w:t>
      </w:r>
    </w:p>
    <w:p w14:paraId="142AEE35" w14:textId="77777777" w:rsidR="00230F23" w:rsidRPr="00BF5350" w:rsidRDefault="00230F23"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sidRPr="00BF5350">
        <w:rPr>
          <w:rFonts w:ascii="Arial" w:eastAsiaTheme="minorEastAsia" w:hAnsi="Arial" w:cs="Arial"/>
        </w:rPr>
        <w:t>Ensure the department effectively and efficiently collect, record and collate information, including statistical data, for audit, research and reporting purposes.</w:t>
      </w:r>
    </w:p>
    <w:p w14:paraId="6AB9D081" w14:textId="77777777" w:rsidR="007B3356" w:rsidRPr="00BF5350" w:rsidRDefault="00230F23"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sidRPr="00BF5350">
        <w:rPr>
          <w:rFonts w:ascii="Arial" w:eastAsiaTheme="minorEastAsia" w:hAnsi="Arial" w:cs="Arial"/>
        </w:rPr>
        <w:t>Effectively manage information, particularly confidential information, within statutory duties and in accordance with best practice.</w:t>
      </w:r>
    </w:p>
    <w:p w14:paraId="16C67C29" w14:textId="7576FA37" w:rsidR="007D1252" w:rsidRDefault="00230F23"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sidRPr="00BF5350">
        <w:rPr>
          <w:rFonts w:ascii="Arial" w:eastAsiaTheme="minorEastAsia" w:hAnsi="Arial" w:cs="Arial"/>
        </w:rPr>
        <w:t>Promote and ensure departmental compliance with all relevant legal, regulatory, and ethical responsibilities.</w:t>
      </w:r>
    </w:p>
    <w:p w14:paraId="794369C1" w14:textId="776A141B" w:rsidR="00F219A6" w:rsidRDefault="001D4808"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Pr>
          <w:rFonts w:ascii="Arial" w:eastAsiaTheme="minorEastAsia" w:hAnsi="Arial" w:cs="Arial"/>
        </w:rPr>
        <w:t xml:space="preserve">When loneworking, ensure systems are used appropriately to maintain personal safety and the safety of others. </w:t>
      </w:r>
    </w:p>
    <w:p w14:paraId="76FA7613" w14:textId="504A3187" w:rsidR="001D4808" w:rsidRDefault="001D4808"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Pr>
          <w:rFonts w:ascii="Arial" w:eastAsiaTheme="minorEastAsia" w:hAnsi="Arial" w:cs="Arial"/>
        </w:rPr>
        <w:t xml:space="preserve">Report </w:t>
      </w:r>
      <w:r w:rsidR="00BF7ED6">
        <w:rPr>
          <w:rFonts w:ascii="Arial" w:eastAsiaTheme="minorEastAsia" w:hAnsi="Arial" w:cs="Arial"/>
        </w:rPr>
        <w:t xml:space="preserve">any issues or concerns to your line manager at the earliest opportunity. </w:t>
      </w:r>
    </w:p>
    <w:p w14:paraId="3EB52B7B" w14:textId="05BADB29" w:rsidR="00BF7ED6" w:rsidRPr="00DB729A" w:rsidRDefault="00BF7ED6" w:rsidP="000861E1">
      <w:pPr>
        <w:pStyle w:val="ListParagraph"/>
        <w:numPr>
          <w:ilvl w:val="0"/>
          <w:numId w:val="33"/>
        </w:numPr>
        <w:overflowPunct w:val="0"/>
        <w:autoSpaceDE w:val="0"/>
        <w:autoSpaceDN w:val="0"/>
        <w:adjustRightInd w:val="0"/>
        <w:spacing w:after="100" w:afterAutospacing="1" w:line="276" w:lineRule="auto"/>
        <w:ind w:right="397"/>
        <w:textAlignment w:val="baseline"/>
        <w:rPr>
          <w:rFonts w:ascii="Arial" w:eastAsiaTheme="minorEastAsia" w:hAnsi="Arial" w:cs="Arial"/>
        </w:rPr>
      </w:pPr>
      <w:r>
        <w:rPr>
          <w:rFonts w:ascii="Arial" w:eastAsiaTheme="minorEastAsia" w:hAnsi="Arial" w:cs="Arial"/>
        </w:rPr>
        <w:t xml:space="preserve">Not engage in any activity which could put yourself or others at risk. </w:t>
      </w:r>
    </w:p>
    <w:p w14:paraId="0AD7D06D" w14:textId="74A67488" w:rsidR="00230F23" w:rsidRDefault="00230F23" w:rsidP="000861E1">
      <w:pPr>
        <w:spacing w:after="0" w:line="240" w:lineRule="auto"/>
        <w:ind w:right="397"/>
        <w:rPr>
          <w:rFonts w:ascii="Arial" w:hAnsi="Arial" w:cs="Arial"/>
          <w:b/>
          <w:color w:val="1F2A44"/>
          <w:sz w:val="28"/>
          <w:szCs w:val="28"/>
          <w:lang w:eastAsia="en-GB"/>
        </w:rPr>
      </w:pPr>
      <w:r w:rsidRPr="00DF6C88">
        <w:rPr>
          <w:rFonts w:ascii="Arial" w:hAnsi="Arial" w:cs="Arial"/>
          <w:b/>
          <w:color w:val="1F2A44"/>
          <w:sz w:val="28"/>
          <w:szCs w:val="28"/>
          <w:lang w:eastAsia="en-GB"/>
        </w:rPr>
        <w:t>Administration</w:t>
      </w:r>
      <w:r w:rsidR="004B1B47" w:rsidRPr="00DF6C88">
        <w:rPr>
          <w:rFonts w:ascii="Arial" w:hAnsi="Arial" w:cs="Arial"/>
          <w:b/>
          <w:color w:val="1F2A44"/>
          <w:sz w:val="28"/>
          <w:szCs w:val="28"/>
          <w:lang w:eastAsia="en-GB"/>
        </w:rPr>
        <w:t xml:space="preserve"> and general</w:t>
      </w:r>
    </w:p>
    <w:p w14:paraId="30D172BA" w14:textId="19622E98" w:rsidR="00F47023" w:rsidRDefault="00F47023" w:rsidP="000861E1">
      <w:pPr>
        <w:spacing w:after="0" w:line="240" w:lineRule="auto"/>
        <w:ind w:right="397"/>
        <w:rPr>
          <w:rFonts w:ascii="Arial" w:hAnsi="Arial" w:cs="Arial"/>
          <w:b/>
          <w:color w:val="1F2A44"/>
          <w:sz w:val="28"/>
          <w:szCs w:val="28"/>
          <w:lang w:eastAsia="en-GB"/>
        </w:rPr>
      </w:pPr>
    </w:p>
    <w:p w14:paraId="58D29A35" w14:textId="77777777" w:rsidR="003B05D1" w:rsidRDefault="001151E1" w:rsidP="000861E1">
      <w:pPr>
        <w:pStyle w:val="TableParagraph"/>
        <w:numPr>
          <w:ilvl w:val="0"/>
          <w:numId w:val="14"/>
        </w:numPr>
        <w:tabs>
          <w:tab w:val="left" w:pos="475"/>
          <w:tab w:val="left" w:pos="476"/>
        </w:tabs>
        <w:spacing w:line="276" w:lineRule="auto"/>
        <w:ind w:left="794" w:hanging="362"/>
      </w:pPr>
      <w:r w:rsidRPr="00DB729A">
        <w:t>Keep accurate, factual and up to date records at all times</w:t>
      </w:r>
    </w:p>
    <w:p w14:paraId="288A9F59" w14:textId="77777777" w:rsidR="003B05D1" w:rsidRDefault="00440AA8" w:rsidP="000861E1">
      <w:pPr>
        <w:pStyle w:val="TableParagraph"/>
        <w:numPr>
          <w:ilvl w:val="0"/>
          <w:numId w:val="14"/>
        </w:numPr>
        <w:tabs>
          <w:tab w:val="left" w:pos="475"/>
          <w:tab w:val="left" w:pos="476"/>
        </w:tabs>
        <w:spacing w:line="276" w:lineRule="auto"/>
        <w:ind w:left="794" w:hanging="362"/>
      </w:pPr>
      <w:r>
        <w:t>Work autonomously and meet deadlines set</w:t>
      </w:r>
      <w:r w:rsidR="001151E1" w:rsidRPr="00DB729A">
        <w:t>.</w:t>
      </w:r>
      <w:r>
        <w:t xml:space="preserve"> </w:t>
      </w:r>
    </w:p>
    <w:p w14:paraId="78AD26B8" w14:textId="77777777" w:rsidR="003B05D1" w:rsidRDefault="00440AA8" w:rsidP="000861E1">
      <w:pPr>
        <w:pStyle w:val="TableParagraph"/>
        <w:numPr>
          <w:ilvl w:val="0"/>
          <w:numId w:val="14"/>
        </w:numPr>
        <w:tabs>
          <w:tab w:val="left" w:pos="475"/>
          <w:tab w:val="left" w:pos="476"/>
        </w:tabs>
        <w:spacing w:line="276" w:lineRule="auto"/>
        <w:ind w:left="794" w:hanging="362"/>
      </w:pPr>
      <w:r>
        <w:t xml:space="preserve">Complete mandatory training as required. </w:t>
      </w:r>
    </w:p>
    <w:p w14:paraId="6F1AAED2" w14:textId="77777777" w:rsidR="003B05D1" w:rsidRDefault="00440AA8" w:rsidP="000861E1">
      <w:pPr>
        <w:pStyle w:val="TableParagraph"/>
        <w:numPr>
          <w:ilvl w:val="0"/>
          <w:numId w:val="14"/>
        </w:numPr>
        <w:tabs>
          <w:tab w:val="left" w:pos="475"/>
          <w:tab w:val="left" w:pos="476"/>
        </w:tabs>
        <w:spacing w:line="276" w:lineRule="auto"/>
        <w:ind w:left="794" w:hanging="362"/>
      </w:pPr>
      <w:r>
        <w:t xml:space="preserve">Attend 1:1s, team and other meetings as required. </w:t>
      </w:r>
    </w:p>
    <w:p w14:paraId="04A677AB" w14:textId="77777777" w:rsidR="009B2C06" w:rsidRDefault="00440AA8" w:rsidP="000861E1">
      <w:pPr>
        <w:pStyle w:val="TableParagraph"/>
        <w:numPr>
          <w:ilvl w:val="0"/>
          <w:numId w:val="14"/>
        </w:numPr>
        <w:tabs>
          <w:tab w:val="left" w:pos="475"/>
          <w:tab w:val="left" w:pos="476"/>
        </w:tabs>
        <w:spacing w:line="276" w:lineRule="auto"/>
        <w:ind w:left="794" w:hanging="362"/>
      </w:pPr>
      <w:r>
        <w:t>Continuously improve knowledge</w:t>
      </w:r>
      <w:r w:rsidR="00F12342">
        <w:t xml:space="preserve">, skills and understanding through in engagement with </w:t>
      </w:r>
      <w:r w:rsidR="003B05D1">
        <w:t>continuing</w:t>
      </w:r>
      <w:r w:rsidR="00F12342">
        <w:t xml:space="preserve"> professional development (CPD) opportunities. </w:t>
      </w:r>
    </w:p>
    <w:p w14:paraId="3E19EBED" w14:textId="75FF10B3" w:rsidR="009B2C06" w:rsidRDefault="009B2C06" w:rsidP="007F4DC1">
      <w:pPr>
        <w:pStyle w:val="TableParagraph"/>
        <w:numPr>
          <w:ilvl w:val="0"/>
          <w:numId w:val="14"/>
        </w:numPr>
        <w:tabs>
          <w:tab w:val="left" w:pos="475"/>
          <w:tab w:val="left" w:pos="476"/>
        </w:tabs>
        <w:spacing w:line="276" w:lineRule="auto"/>
        <w:ind w:left="794" w:hanging="362"/>
      </w:pPr>
      <w:r w:rsidRPr="009B2C06">
        <w:rPr>
          <w:lang w:eastAsia="en-GB"/>
        </w:rPr>
        <w:lastRenderedPageBreak/>
        <w:t xml:space="preserve">Undertake all internal training offered by </w:t>
      </w:r>
      <w:r w:rsidR="00F219A6">
        <w:rPr>
          <w:lang w:eastAsia="en-GB"/>
        </w:rPr>
        <w:t xml:space="preserve">the </w:t>
      </w:r>
      <w:r w:rsidRPr="009B2C06">
        <w:rPr>
          <w:lang w:eastAsia="en-GB"/>
        </w:rPr>
        <w:t xml:space="preserve">department. </w:t>
      </w:r>
    </w:p>
    <w:p w14:paraId="431141FE" w14:textId="14506974" w:rsidR="000861E1" w:rsidRDefault="000861E1" w:rsidP="007F4DC1">
      <w:pPr>
        <w:pStyle w:val="TableParagraph"/>
        <w:numPr>
          <w:ilvl w:val="0"/>
          <w:numId w:val="14"/>
        </w:numPr>
        <w:tabs>
          <w:tab w:val="left" w:pos="475"/>
          <w:tab w:val="left" w:pos="476"/>
        </w:tabs>
        <w:spacing w:line="276" w:lineRule="auto"/>
        <w:ind w:left="794" w:hanging="362"/>
      </w:pPr>
      <w:r>
        <w:rPr>
          <w:lang w:eastAsia="en-GB"/>
        </w:rPr>
        <w:t xml:space="preserve">Maintain professional boundaries at all times. </w:t>
      </w:r>
    </w:p>
    <w:p w14:paraId="39234C00" w14:textId="5E096900" w:rsidR="009B2C06" w:rsidRDefault="000861E1" w:rsidP="00F219A6">
      <w:pPr>
        <w:pStyle w:val="TableParagraph"/>
        <w:numPr>
          <w:ilvl w:val="0"/>
          <w:numId w:val="14"/>
        </w:numPr>
        <w:tabs>
          <w:tab w:val="left" w:pos="475"/>
          <w:tab w:val="left" w:pos="476"/>
        </w:tabs>
        <w:spacing w:line="276" w:lineRule="auto"/>
        <w:ind w:left="794" w:hanging="362"/>
      </w:pPr>
      <w:r>
        <w:rPr>
          <w:lang w:eastAsia="en-GB"/>
        </w:rPr>
        <w:t xml:space="preserve">Maintain confidentiality in line with organisational policies and procedures at all times. </w:t>
      </w:r>
    </w:p>
    <w:p w14:paraId="1463A8E3" w14:textId="77777777" w:rsidR="00230F23" w:rsidRPr="00DF6C88" w:rsidRDefault="00230F23" w:rsidP="000861E1">
      <w:pPr>
        <w:spacing w:after="0" w:line="240" w:lineRule="auto"/>
        <w:ind w:right="397"/>
        <w:rPr>
          <w:rFonts w:ascii="Arial" w:eastAsia="Calibri" w:hAnsi="Arial" w:cs="Arial"/>
          <w:sz w:val="20"/>
          <w:lang w:eastAsia="en-GB"/>
        </w:rPr>
      </w:pPr>
    </w:p>
    <w:p w14:paraId="4E52C449" w14:textId="77777777" w:rsidR="00230F23" w:rsidRPr="00DF6C88" w:rsidRDefault="00230F23" w:rsidP="000861E1">
      <w:pPr>
        <w:spacing w:after="0" w:line="240" w:lineRule="auto"/>
        <w:ind w:right="397"/>
        <w:rPr>
          <w:rFonts w:ascii="Arial" w:eastAsia="Calibri" w:hAnsi="Arial" w:cs="Arial"/>
          <w:b/>
          <w:color w:val="1F2A44"/>
          <w:sz w:val="28"/>
          <w:lang w:eastAsia="en-GB"/>
        </w:rPr>
      </w:pPr>
      <w:r w:rsidRPr="00DF6C88">
        <w:rPr>
          <w:rFonts w:ascii="Arial" w:eastAsia="Calibri" w:hAnsi="Arial" w:cs="Arial"/>
          <w:b/>
          <w:color w:val="1F2A44"/>
          <w:sz w:val="28"/>
          <w:lang w:eastAsia="en-GB"/>
        </w:rPr>
        <w:t>Systems and Policy</w:t>
      </w:r>
    </w:p>
    <w:p w14:paraId="68EF3839" w14:textId="20FE8472" w:rsidR="003B05D1" w:rsidRPr="003B05D1" w:rsidRDefault="00230F23" w:rsidP="000861E1">
      <w:pPr>
        <w:pStyle w:val="ListParagraph"/>
        <w:numPr>
          <w:ilvl w:val="0"/>
          <w:numId w:val="4"/>
        </w:numPr>
        <w:spacing w:before="120" w:after="0" w:line="240" w:lineRule="auto"/>
        <w:ind w:left="851" w:right="397"/>
        <w:rPr>
          <w:rFonts w:ascii="Arial" w:hAnsi="Arial" w:cs="Arial"/>
          <w:sz w:val="28"/>
          <w:lang w:eastAsia="en-GB"/>
        </w:rPr>
      </w:pPr>
      <w:r w:rsidRPr="00DF6C88">
        <w:rPr>
          <w:rFonts w:ascii="Arial" w:hAnsi="Arial" w:cs="Arial"/>
          <w:lang w:eastAsia="en-GB"/>
        </w:rPr>
        <w:t>Work towards Forward’s mission and values within current policies and good practice</w:t>
      </w:r>
      <w:r w:rsidR="003B05D1">
        <w:rPr>
          <w:rFonts w:ascii="Arial" w:hAnsi="Arial" w:cs="Arial"/>
          <w:lang w:eastAsia="en-GB"/>
        </w:rPr>
        <w:t>.</w:t>
      </w:r>
    </w:p>
    <w:p w14:paraId="5F2BE054" w14:textId="652EA95B" w:rsidR="003B05D1" w:rsidRPr="003B05D1" w:rsidRDefault="003B05D1" w:rsidP="000861E1">
      <w:pPr>
        <w:pStyle w:val="ListParagraph"/>
        <w:numPr>
          <w:ilvl w:val="0"/>
          <w:numId w:val="4"/>
        </w:numPr>
        <w:spacing w:before="120" w:after="0" w:line="240" w:lineRule="auto"/>
        <w:ind w:left="851" w:right="397"/>
        <w:rPr>
          <w:rFonts w:ascii="Arial" w:hAnsi="Arial" w:cs="Arial"/>
          <w:sz w:val="28"/>
          <w:lang w:eastAsia="en-GB"/>
        </w:rPr>
      </w:pPr>
      <w:r>
        <w:rPr>
          <w:rFonts w:ascii="Arial" w:hAnsi="Arial" w:cs="Arial"/>
          <w:lang w:eastAsia="en-GB"/>
        </w:rPr>
        <w:t xml:space="preserve">Adhere to organisational policies and procedures at all times. </w:t>
      </w:r>
    </w:p>
    <w:p w14:paraId="0D7B59B7" w14:textId="1E253091" w:rsidR="003B05D1" w:rsidRPr="003B05D1" w:rsidRDefault="003B05D1" w:rsidP="000861E1">
      <w:pPr>
        <w:pStyle w:val="ListParagraph"/>
        <w:numPr>
          <w:ilvl w:val="0"/>
          <w:numId w:val="4"/>
        </w:numPr>
        <w:spacing w:before="120" w:after="0" w:line="240" w:lineRule="auto"/>
        <w:ind w:left="851" w:right="397"/>
        <w:rPr>
          <w:rFonts w:ascii="Arial" w:hAnsi="Arial" w:cs="Arial"/>
          <w:sz w:val="28"/>
          <w:lang w:eastAsia="en-GB"/>
        </w:rPr>
      </w:pPr>
      <w:r w:rsidRPr="003B05D1">
        <w:rPr>
          <w:rFonts w:ascii="Arial" w:hAnsi="Arial" w:cs="Arial"/>
        </w:rPr>
        <w:t>Use IT programmes and all Forward systems effectively and proficiently and in line with organisation</w:t>
      </w:r>
      <w:r w:rsidR="00055F87">
        <w:rPr>
          <w:rFonts w:ascii="Arial" w:hAnsi="Arial" w:cs="Arial"/>
        </w:rPr>
        <w:t>’</w:t>
      </w:r>
      <w:r w:rsidRPr="003B05D1">
        <w:rPr>
          <w:rFonts w:ascii="Arial" w:hAnsi="Arial" w:cs="Arial"/>
        </w:rPr>
        <w:t xml:space="preserve">s policies.  </w:t>
      </w:r>
    </w:p>
    <w:p w14:paraId="42AC6F11" w14:textId="77777777" w:rsidR="00230F23" w:rsidRPr="00DF6C88" w:rsidRDefault="00230F23" w:rsidP="000861E1">
      <w:pPr>
        <w:spacing w:after="0" w:line="240" w:lineRule="auto"/>
        <w:ind w:right="397"/>
        <w:rPr>
          <w:rFonts w:ascii="Arial" w:eastAsia="Calibri" w:hAnsi="Arial" w:cs="Arial"/>
          <w:sz w:val="20"/>
          <w:lang w:eastAsia="en-GB"/>
        </w:rPr>
      </w:pPr>
    </w:p>
    <w:p w14:paraId="13F2CA00" w14:textId="4A4D1BED" w:rsidR="00BF7ED6" w:rsidRPr="00E004CC" w:rsidRDefault="00230F23" w:rsidP="00E004CC">
      <w:pPr>
        <w:spacing w:after="0" w:line="240" w:lineRule="auto"/>
        <w:ind w:right="397"/>
        <w:rPr>
          <w:rFonts w:ascii="Arial" w:eastAsia="Calibri" w:hAnsi="Arial" w:cs="Arial"/>
          <w:b/>
          <w:color w:val="1F2A44"/>
          <w:sz w:val="28"/>
          <w:lang w:eastAsia="en-GB"/>
        </w:rPr>
      </w:pPr>
      <w:r w:rsidRPr="00DF6C88">
        <w:rPr>
          <w:rFonts w:ascii="Arial" w:eastAsia="Calibri" w:hAnsi="Arial" w:cs="Arial"/>
          <w:b/>
          <w:color w:val="1F2A44"/>
          <w:sz w:val="28"/>
          <w:lang w:eastAsia="en-GB"/>
        </w:rPr>
        <w:t>Other</w:t>
      </w:r>
    </w:p>
    <w:p w14:paraId="139C32C2" w14:textId="108D9E4B" w:rsidR="00E004CC" w:rsidRDefault="00E004CC" w:rsidP="000861E1">
      <w:pPr>
        <w:pStyle w:val="ListParagraph"/>
        <w:numPr>
          <w:ilvl w:val="0"/>
          <w:numId w:val="5"/>
        </w:numPr>
        <w:spacing w:before="120" w:after="0" w:line="240" w:lineRule="auto"/>
        <w:ind w:left="851" w:right="397"/>
        <w:rPr>
          <w:rFonts w:ascii="Arial" w:hAnsi="Arial" w:cs="Arial"/>
          <w:lang w:eastAsia="en-GB"/>
        </w:rPr>
      </w:pPr>
      <w:r>
        <w:rPr>
          <w:rFonts w:ascii="Arial" w:hAnsi="Arial" w:cs="Arial"/>
          <w:lang w:eastAsia="en-GB"/>
        </w:rPr>
        <w:t xml:space="preserve">Travel within the local area. </w:t>
      </w:r>
    </w:p>
    <w:p w14:paraId="6E3F703E" w14:textId="0B35376E" w:rsidR="001F3D73" w:rsidRPr="00DF6C88" w:rsidRDefault="00230F23" w:rsidP="000861E1">
      <w:pPr>
        <w:pStyle w:val="ListParagraph"/>
        <w:numPr>
          <w:ilvl w:val="0"/>
          <w:numId w:val="5"/>
        </w:numPr>
        <w:spacing w:before="120" w:after="0" w:line="240" w:lineRule="auto"/>
        <w:ind w:left="851" w:right="397"/>
        <w:rPr>
          <w:rFonts w:ascii="Arial" w:hAnsi="Arial" w:cs="Arial"/>
          <w:lang w:eastAsia="en-GB"/>
        </w:rPr>
      </w:pPr>
      <w:r w:rsidRPr="00DF6C88">
        <w:rPr>
          <w:rFonts w:ascii="Arial" w:hAnsi="Arial" w:cs="Arial"/>
          <w:lang w:eastAsia="en-GB"/>
        </w:rPr>
        <w:t xml:space="preserve">Take on other reasonable tasks and responsibilities as deemed appropriate by </w:t>
      </w:r>
      <w:r w:rsidR="002814D2" w:rsidRPr="00DF6C88">
        <w:rPr>
          <w:rFonts w:ascii="Arial" w:hAnsi="Arial" w:cs="Arial"/>
          <w:lang w:eastAsia="en-GB"/>
        </w:rPr>
        <w:t>Line Manager</w:t>
      </w:r>
    </w:p>
    <w:p w14:paraId="70F01218" w14:textId="60EC6823" w:rsidR="008904C0" w:rsidRPr="00DF6C88" w:rsidRDefault="008904C0" w:rsidP="000861E1">
      <w:pPr>
        <w:spacing w:before="120" w:after="0" w:line="240" w:lineRule="auto"/>
        <w:ind w:right="397"/>
        <w:rPr>
          <w:rFonts w:ascii="Arial" w:hAnsi="Arial" w:cs="Arial"/>
          <w:lang w:eastAsia="en-GB"/>
        </w:rPr>
      </w:pPr>
    </w:p>
    <w:p w14:paraId="6863EB44" w14:textId="5B795818" w:rsidR="008904C0" w:rsidRPr="00DF6C88" w:rsidRDefault="008904C0" w:rsidP="000861E1">
      <w:pPr>
        <w:spacing w:before="120" w:after="0" w:line="240" w:lineRule="auto"/>
        <w:ind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812AAF" w14:paraId="1211006B" w14:textId="77777777" w:rsidTr="00812AAF">
        <w:tc>
          <w:tcPr>
            <w:tcW w:w="9016" w:type="dxa"/>
            <w:shd w:val="clear" w:color="auto" w:fill="000000" w:themeFill="text1"/>
          </w:tcPr>
          <w:p w14:paraId="460D94C4" w14:textId="36EFC64B" w:rsidR="00812AAF" w:rsidRPr="00812AAF" w:rsidRDefault="00812AAF" w:rsidP="00812AAF">
            <w:pPr>
              <w:rPr>
                <w:rFonts w:ascii="Arial" w:hAnsi="Arial" w:cs="Arial"/>
                <w:b/>
                <w:color w:val="FFFFFF" w:themeColor="background1"/>
                <w:sz w:val="32"/>
              </w:rPr>
            </w:pPr>
            <w:r>
              <w:rPr>
                <w:rFonts w:ascii="Arial" w:hAnsi="Arial" w:cs="Arial"/>
                <w:b/>
                <w:color w:val="FFFFFF" w:themeColor="background1"/>
                <w:sz w:val="32"/>
              </w:rPr>
              <w:t>Benefits of Working for The Forward Trust</w:t>
            </w:r>
          </w:p>
        </w:tc>
      </w:tr>
    </w:tbl>
    <w:p w14:paraId="2A7E2991"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Training and development opportunities</w:t>
      </w:r>
    </w:p>
    <w:p w14:paraId="450D65CF"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Flexible working </w:t>
      </w:r>
    </w:p>
    <w:p w14:paraId="2E0790A4"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Simply Health Cashback Scheme (Optional)</w:t>
      </w:r>
    </w:p>
    <w:p w14:paraId="7344A044"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Season Ticket Loan Scheme </w:t>
      </w:r>
    </w:p>
    <w:p w14:paraId="2AC555DA"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Cycle to work scheme</w:t>
      </w:r>
    </w:p>
    <w:p w14:paraId="6F7B5D7D"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Crisis Loan Scheme</w:t>
      </w:r>
    </w:p>
    <w:p w14:paraId="6ABE87AF"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Electric Car Scheme</w:t>
      </w:r>
    </w:p>
    <w:p w14:paraId="2A682768"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3 x Wellbeing Days (pro rata'd for part time employees)</w:t>
      </w:r>
    </w:p>
    <w:p w14:paraId="78BC8AA8"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Access to Blue Light Card</w:t>
      </w:r>
    </w:p>
    <w:p w14:paraId="742052FA"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25 days (rising to 30 with length of service) Annual Leave plus Bank Holidays </w:t>
      </w:r>
    </w:p>
    <w:p w14:paraId="171C3C15"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Contributory Pension Scheme – Employer matched contributions of up to 6% in the first two years’ service and up to 9% thereafter </w:t>
      </w:r>
    </w:p>
    <w:p w14:paraId="31399D77" w14:textId="77777777" w:rsidR="00812AAF" w:rsidRP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Death in Service Payment (2x annual salary) </w:t>
      </w:r>
    </w:p>
    <w:p w14:paraId="0A5A9BAD" w14:textId="77777777" w:rsidR="00812AAF" w:rsidRDefault="00812AAF" w:rsidP="00812AAF">
      <w:pPr>
        <w:numPr>
          <w:ilvl w:val="0"/>
          <w:numId w:val="34"/>
        </w:numPr>
        <w:spacing w:before="100" w:beforeAutospacing="1" w:after="100" w:afterAutospacing="1" w:line="240" w:lineRule="auto"/>
        <w:rPr>
          <w:rFonts w:ascii="Arial" w:eastAsia="Times New Roman" w:hAnsi="Arial" w:cs="Arial"/>
          <w:lang w:eastAsia="en-GB"/>
        </w:rPr>
      </w:pPr>
      <w:r w:rsidRPr="00812AAF">
        <w:rPr>
          <w:rFonts w:ascii="Arial" w:eastAsia="Times New Roman" w:hAnsi="Arial" w:cs="Arial"/>
          <w:lang w:eastAsia="en-GB"/>
        </w:rPr>
        <w:t>Critical Illness Insurance (subject to qualifying criteria)</w:t>
      </w:r>
    </w:p>
    <w:p w14:paraId="55D04FEA" w14:textId="77777777" w:rsidR="00812AAF" w:rsidRDefault="00812AAF" w:rsidP="00812AAF">
      <w:pPr>
        <w:spacing w:before="100" w:beforeAutospacing="1" w:after="100" w:afterAutospacing="1" w:line="240" w:lineRule="auto"/>
        <w:rPr>
          <w:rFonts w:ascii="Arial" w:eastAsia="Times New Roman" w:hAnsi="Arial" w:cs="Arial"/>
          <w:lang w:eastAsia="en-GB"/>
        </w:rPr>
      </w:pPr>
    </w:p>
    <w:p w14:paraId="37CFF5DD" w14:textId="77777777" w:rsidR="00812AAF" w:rsidRDefault="00812AAF" w:rsidP="00812AAF">
      <w:pPr>
        <w:spacing w:before="100" w:beforeAutospacing="1" w:after="100" w:afterAutospacing="1" w:line="240" w:lineRule="auto"/>
        <w:rPr>
          <w:rFonts w:ascii="Arial" w:eastAsia="Times New Roman" w:hAnsi="Arial" w:cs="Arial"/>
          <w:lang w:eastAsia="en-GB"/>
        </w:rPr>
      </w:pPr>
    </w:p>
    <w:p w14:paraId="6F47BA20" w14:textId="77777777" w:rsidR="00812AAF" w:rsidRDefault="00812AAF" w:rsidP="00812AAF">
      <w:pPr>
        <w:spacing w:before="100" w:beforeAutospacing="1" w:after="100" w:afterAutospacing="1" w:line="240" w:lineRule="auto"/>
        <w:rPr>
          <w:rFonts w:ascii="Arial" w:eastAsia="Times New Roman" w:hAnsi="Arial" w:cs="Arial"/>
          <w:lang w:eastAsia="en-GB"/>
        </w:rPr>
      </w:pPr>
    </w:p>
    <w:p w14:paraId="2ED59AD9" w14:textId="77777777" w:rsidR="00812AAF" w:rsidRDefault="00812AAF" w:rsidP="00812AAF">
      <w:pPr>
        <w:spacing w:before="100" w:beforeAutospacing="1" w:after="100" w:afterAutospacing="1" w:line="240" w:lineRule="auto"/>
        <w:rPr>
          <w:rFonts w:ascii="Arial" w:eastAsia="Times New Roman" w:hAnsi="Arial" w:cs="Arial"/>
          <w:lang w:eastAsia="en-GB"/>
        </w:rPr>
      </w:pPr>
    </w:p>
    <w:p w14:paraId="157F0257" w14:textId="77777777" w:rsidR="00812AAF" w:rsidRDefault="00812AAF" w:rsidP="00812AAF">
      <w:pPr>
        <w:spacing w:before="100" w:beforeAutospacing="1" w:after="100" w:afterAutospacing="1" w:line="240" w:lineRule="auto"/>
        <w:rPr>
          <w:rFonts w:ascii="Arial" w:eastAsia="Times New Roman" w:hAnsi="Arial" w:cs="Arial"/>
          <w:lang w:eastAsia="en-GB"/>
        </w:rPr>
      </w:pPr>
    </w:p>
    <w:p w14:paraId="698D4815" w14:textId="77777777" w:rsidR="00812AAF" w:rsidRDefault="00812AAF" w:rsidP="00812AAF">
      <w:pPr>
        <w:spacing w:before="100" w:beforeAutospacing="1" w:after="100" w:afterAutospacing="1" w:line="240" w:lineRule="auto"/>
        <w:rPr>
          <w:rFonts w:ascii="Arial" w:eastAsia="Times New Roman" w:hAnsi="Arial" w:cs="Arial"/>
          <w:lang w:eastAsia="en-GB"/>
        </w:rPr>
      </w:pPr>
    </w:p>
    <w:p w14:paraId="38C0B708" w14:textId="77777777" w:rsidR="00812AAF" w:rsidRDefault="00812AAF" w:rsidP="00812AAF">
      <w:pPr>
        <w:spacing w:before="100" w:beforeAutospacing="1" w:after="100" w:afterAutospacing="1" w:line="240" w:lineRule="auto"/>
        <w:rPr>
          <w:rFonts w:ascii="Arial" w:eastAsia="Times New Roman" w:hAnsi="Arial" w:cs="Arial"/>
          <w:lang w:eastAsia="en-GB"/>
        </w:rPr>
      </w:pPr>
    </w:p>
    <w:p w14:paraId="356F1252" w14:textId="77777777" w:rsidR="001F3D73" w:rsidRPr="00130E5B" w:rsidRDefault="001F3D73" w:rsidP="00130E5B">
      <w:pPr>
        <w:spacing w:before="120" w:after="0" w:line="240" w:lineRule="auto"/>
        <w:ind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14:paraId="70DDE343" w14:textId="77777777" w:rsidTr="003D2CCE">
        <w:tc>
          <w:tcPr>
            <w:tcW w:w="9016" w:type="dxa"/>
            <w:tcBorders>
              <w:top w:val="nil"/>
              <w:left w:val="nil"/>
              <w:bottom w:val="nil"/>
              <w:right w:val="nil"/>
            </w:tcBorders>
            <w:shd w:val="clear" w:color="auto" w:fill="1F2A44"/>
          </w:tcPr>
          <w:p w14:paraId="630278B7" w14:textId="7C945133" w:rsidR="003D2CCE" w:rsidRPr="003D2CCE" w:rsidRDefault="003D2CCE" w:rsidP="00230F23">
            <w:pPr>
              <w:rPr>
                <w:rFonts w:ascii="Arial" w:hAnsi="Arial" w:cs="Arial"/>
                <w:b/>
                <w:color w:val="FFFFFF" w:themeColor="background1"/>
                <w:sz w:val="32"/>
              </w:rPr>
            </w:pPr>
            <w:r>
              <w:rPr>
                <w:rFonts w:ascii="Arial" w:hAnsi="Arial" w:cs="Arial"/>
                <w:b/>
                <w:color w:val="FFFFFF" w:themeColor="background1"/>
                <w:sz w:val="32"/>
              </w:rPr>
              <w:t>Person Specification</w:t>
            </w:r>
            <w:r w:rsidR="00130E5B">
              <w:rPr>
                <w:rFonts w:ascii="Arial" w:hAnsi="Arial" w:cs="Arial"/>
                <w:b/>
                <w:color w:val="FFFFFF" w:themeColor="background1"/>
                <w:sz w:val="32"/>
              </w:rPr>
              <w:t xml:space="preserve"> – Family Support Practitioner</w:t>
            </w:r>
          </w:p>
        </w:tc>
      </w:tr>
    </w:tbl>
    <w:p w14:paraId="0B6478EE" w14:textId="77777777" w:rsidR="004122BA" w:rsidRPr="00D87ED5" w:rsidRDefault="004122BA" w:rsidP="00230F23">
      <w:pPr>
        <w:rPr>
          <w:rFonts w:ascii="Arial" w:hAnsi="Arial" w:cs="Arial"/>
        </w:rPr>
      </w:pPr>
    </w:p>
    <w:tbl>
      <w:tblPr>
        <w:tblStyle w:val="TableGrid"/>
        <w:tblW w:w="0" w:type="auto"/>
        <w:tblLook w:val="04A0" w:firstRow="1" w:lastRow="0" w:firstColumn="1" w:lastColumn="0" w:noHBand="0" w:noVBand="1"/>
      </w:tblPr>
      <w:tblGrid>
        <w:gridCol w:w="9016"/>
      </w:tblGrid>
      <w:tr w:rsidR="00C87114" w:rsidRPr="00AC48E2" w14:paraId="59F35E1B" w14:textId="77777777" w:rsidTr="00C21E5E">
        <w:tc>
          <w:tcPr>
            <w:tcW w:w="9016" w:type="dxa"/>
            <w:tcBorders>
              <w:top w:val="nil"/>
              <w:left w:val="nil"/>
              <w:bottom w:val="nil"/>
              <w:right w:val="nil"/>
            </w:tcBorders>
            <w:shd w:val="clear" w:color="auto" w:fill="1F2A44"/>
          </w:tcPr>
          <w:p w14:paraId="3C63C117" w14:textId="77777777" w:rsidR="00C87114" w:rsidRPr="00AC48E2" w:rsidRDefault="00C87114" w:rsidP="00C21E5E">
            <w:pPr>
              <w:rPr>
                <w:rFonts w:ascii="Arial" w:hAnsi="Arial" w:cs="Arial"/>
                <w:b/>
                <w:color w:val="FFFFFF" w:themeColor="background1"/>
                <w:sz w:val="32"/>
              </w:rPr>
            </w:pPr>
            <w:r>
              <w:rPr>
                <w:rFonts w:ascii="Arial" w:hAnsi="Arial" w:cs="Arial"/>
                <w:b/>
                <w:color w:val="FFFFFF" w:themeColor="background1"/>
                <w:sz w:val="32"/>
              </w:rPr>
              <w:t>Role Criteria</w:t>
            </w:r>
          </w:p>
        </w:tc>
      </w:tr>
    </w:tbl>
    <w:p w14:paraId="686E07F9" w14:textId="77777777" w:rsidR="00C87114" w:rsidRPr="00AC48E2" w:rsidRDefault="00C87114" w:rsidP="00C87114">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C87114" w14:paraId="6634FB91" w14:textId="77777777" w:rsidTr="00C21E5E">
        <w:trPr>
          <w:trHeight w:val="274"/>
        </w:trPr>
        <w:tc>
          <w:tcPr>
            <w:tcW w:w="3166" w:type="dxa"/>
            <w:gridSpan w:val="2"/>
            <w:tcBorders>
              <w:top w:val="single" w:sz="4" w:space="0" w:color="auto"/>
              <w:left w:val="single" w:sz="4" w:space="0" w:color="auto"/>
              <w:bottom w:val="single" w:sz="4" w:space="0" w:color="auto"/>
              <w:right w:val="single" w:sz="4" w:space="0" w:color="auto"/>
            </w:tcBorders>
            <w:shd w:val="clear" w:color="auto" w:fill="1F2A44"/>
          </w:tcPr>
          <w:p w14:paraId="6034D750" w14:textId="77777777" w:rsidR="00C87114" w:rsidRDefault="00C87114" w:rsidP="00C21E5E">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C87114" w14:paraId="110BD746" w14:textId="77777777" w:rsidTr="00C21E5E">
        <w:trPr>
          <w:trHeight w:val="274"/>
        </w:trPr>
        <w:tc>
          <w:tcPr>
            <w:tcW w:w="846" w:type="dxa"/>
            <w:tcBorders>
              <w:top w:val="single" w:sz="4" w:space="0" w:color="auto"/>
              <w:left w:val="single" w:sz="4" w:space="0" w:color="auto"/>
              <w:bottom w:val="single" w:sz="4" w:space="0" w:color="auto"/>
              <w:right w:val="single" w:sz="4" w:space="0" w:color="auto"/>
            </w:tcBorders>
          </w:tcPr>
          <w:p w14:paraId="19A3CBE9"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Borders>
              <w:top w:val="single" w:sz="4" w:space="0" w:color="auto"/>
              <w:left w:val="single" w:sz="4" w:space="0" w:color="auto"/>
              <w:bottom w:val="single" w:sz="4" w:space="0" w:color="auto"/>
              <w:right w:val="single" w:sz="4" w:space="0" w:color="auto"/>
            </w:tcBorders>
          </w:tcPr>
          <w:p w14:paraId="3BD26224"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C87114" w14:paraId="72022BBA" w14:textId="77777777" w:rsidTr="00C21E5E">
        <w:trPr>
          <w:trHeight w:val="274"/>
        </w:trPr>
        <w:tc>
          <w:tcPr>
            <w:tcW w:w="846" w:type="dxa"/>
            <w:tcBorders>
              <w:top w:val="single" w:sz="4" w:space="0" w:color="auto"/>
              <w:left w:val="single" w:sz="4" w:space="0" w:color="auto"/>
              <w:bottom w:val="single" w:sz="4" w:space="0" w:color="auto"/>
              <w:right w:val="single" w:sz="4" w:space="0" w:color="auto"/>
            </w:tcBorders>
          </w:tcPr>
          <w:p w14:paraId="0E4E43E4"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Borders>
              <w:top w:val="single" w:sz="4" w:space="0" w:color="auto"/>
              <w:left w:val="single" w:sz="4" w:space="0" w:color="auto"/>
              <w:bottom w:val="single" w:sz="4" w:space="0" w:color="auto"/>
              <w:right w:val="single" w:sz="4" w:space="0" w:color="auto"/>
            </w:tcBorders>
          </w:tcPr>
          <w:p w14:paraId="6B8F42CA"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C87114" w14:paraId="3A965A70" w14:textId="77777777" w:rsidTr="00C21E5E">
        <w:trPr>
          <w:trHeight w:val="274"/>
        </w:trPr>
        <w:tc>
          <w:tcPr>
            <w:tcW w:w="3166" w:type="dxa"/>
            <w:gridSpan w:val="2"/>
            <w:tcBorders>
              <w:top w:val="single" w:sz="4" w:space="0" w:color="auto"/>
              <w:left w:val="single" w:sz="4" w:space="0" w:color="auto"/>
              <w:bottom w:val="single" w:sz="4" w:space="0" w:color="auto"/>
              <w:right w:val="single" w:sz="4" w:space="0" w:color="auto"/>
            </w:tcBorders>
            <w:shd w:val="clear" w:color="auto" w:fill="1F2A44"/>
          </w:tcPr>
          <w:p w14:paraId="58547196" w14:textId="77777777" w:rsidR="00C87114" w:rsidRDefault="00C87114" w:rsidP="00C21E5E">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C87114" w14:paraId="7CC9B79A" w14:textId="77777777" w:rsidTr="00C21E5E">
        <w:trPr>
          <w:trHeight w:val="274"/>
        </w:trPr>
        <w:tc>
          <w:tcPr>
            <w:tcW w:w="846" w:type="dxa"/>
            <w:tcBorders>
              <w:top w:val="single" w:sz="4" w:space="0" w:color="auto"/>
              <w:left w:val="single" w:sz="4" w:space="0" w:color="auto"/>
              <w:bottom w:val="single" w:sz="4" w:space="0" w:color="auto"/>
              <w:right w:val="single" w:sz="4" w:space="0" w:color="auto"/>
            </w:tcBorders>
          </w:tcPr>
          <w:p w14:paraId="35185773"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Borders>
              <w:top w:val="single" w:sz="4" w:space="0" w:color="auto"/>
              <w:left w:val="single" w:sz="4" w:space="0" w:color="auto"/>
              <w:bottom w:val="single" w:sz="4" w:space="0" w:color="auto"/>
              <w:right w:val="single" w:sz="4" w:space="0" w:color="auto"/>
            </w:tcBorders>
          </w:tcPr>
          <w:p w14:paraId="01DFABAD"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C87114" w14:paraId="28BE03A3" w14:textId="77777777" w:rsidTr="00C21E5E">
        <w:trPr>
          <w:trHeight w:val="274"/>
        </w:trPr>
        <w:tc>
          <w:tcPr>
            <w:tcW w:w="846" w:type="dxa"/>
            <w:tcBorders>
              <w:top w:val="single" w:sz="4" w:space="0" w:color="auto"/>
              <w:left w:val="single" w:sz="4" w:space="0" w:color="auto"/>
              <w:bottom w:val="single" w:sz="4" w:space="0" w:color="auto"/>
              <w:right w:val="single" w:sz="4" w:space="0" w:color="auto"/>
            </w:tcBorders>
          </w:tcPr>
          <w:p w14:paraId="61959225"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Borders>
              <w:top w:val="single" w:sz="4" w:space="0" w:color="auto"/>
              <w:left w:val="single" w:sz="4" w:space="0" w:color="auto"/>
              <w:bottom w:val="single" w:sz="4" w:space="0" w:color="auto"/>
              <w:right w:val="single" w:sz="4" w:space="0" w:color="auto"/>
            </w:tcBorders>
          </w:tcPr>
          <w:p w14:paraId="4214884F" w14:textId="77777777" w:rsidR="00C87114" w:rsidRPr="006C5CF5" w:rsidRDefault="00C87114" w:rsidP="00C21E5E">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C87114" w14:paraId="3EA21DB9" w14:textId="77777777" w:rsidTr="00C21E5E">
        <w:trPr>
          <w:trHeight w:val="274"/>
        </w:trPr>
        <w:tc>
          <w:tcPr>
            <w:tcW w:w="846" w:type="dxa"/>
            <w:tcBorders>
              <w:top w:val="single" w:sz="4" w:space="0" w:color="auto"/>
              <w:left w:val="single" w:sz="4" w:space="0" w:color="auto"/>
              <w:bottom w:val="single" w:sz="4" w:space="0" w:color="auto"/>
              <w:right w:val="single" w:sz="4" w:space="0" w:color="auto"/>
            </w:tcBorders>
          </w:tcPr>
          <w:p w14:paraId="1C9E3BE4" w14:textId="77777777" w:rsidR="00C87114" w:rsidRPr="006C5CF5" w:rsidRDefault="00C87114" w:rsidP="00C21E5E">
            <w:pPr>
              <w:spacing w:line="264" w:lineRule="auto"/>
              <w:rPr>
                <w:rFonts w:ascii="Arial" w:eastAsiaTheme="minorEastAsia" w:hAnsi="Arial" w:cs="Arial"/>
                <w:b/>
                <w:sz w:val="21"/>
                <w:szCs w:val="21"/>
              </w:rPr>
            </w:pPr>
            <w:r>
              <w:rPr>
                <w:rFonts w:ascii="Arial" w:eastAsiaTheme="minorEastAsia" w:hAnsi="Arial" w:cs="Arial"/>
                <w:b/>
                <w:sz w:val="21"/>
                <w:szCs w:val="21"/>
              </w:rPr>
              <w:t>T</w:t>
            </w:r>
          </w:p>
        </w:tc>
        <w:tc>
          <w:tcPr>
            <w:tcW w:w="2320" w:type="dxa"/>
            <w:tcBorders>
              <w:top w:val="single" w:sz="4" w:space="0" w:color="auto"/>
              <w:left w:val="single" w:sz="4" w:space="0" w:color="auto"/>
              <w:bottom w:val="single" w:sz="4" w:space="0" w:color="auto"/>
              <w:right w:val="single" w:sz="4" w:space="0" w:color="auto"/>
            </w:tcBorders>
          </w:tcPr>
          <w:p w14:paraId="7D6C4BBA" w14:textId="77777777" w:rsidR="00C87114" w:rsidRPr="006C5CF5" w:rsidRDefault="00C87114" w:rsidP="00C21E5E">
            <w:pPr>
              <w:spacing w:line="264" w:lineRule="auto"/>
              <w:rPr>
                <w:rFonts w:ascii="Arial" w:eastAsiaTheme="minorEastAsia" w:hAnsi="Arial" w:cs="Arial"/>
                <w:b/>
                <w:sz w:val="21"/>
                <w:szCs w:val="21"/>
              </w:rPr>
            </w:pPr>
            <w:r>
              <w:rPr>
                <w:rFonts w:ascii="Arial" w:eastAsiaTheme="minorEastAsia" w:hAnsi="Arial" w:cs="Arial"/>
                <w:b/>
                <w:sz w:val="21"/>
                <w:szCs w:val="21"/>
              </w:rPr>
              <w:t>Test</w:t>
            </w:r>
          </w:p>
        </w:tc>
      </w:tr>
    </w:tbl>
    <w:p w14:paraId="6C5B257C" w14:textId="77777777" w:rsidR="00C87114" w:rsidRPr="005A5A2B" w:rsidRDefault="00C87114" w:rsidP="00C87114">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7FB9F9BC" w14:textId="77777777" w:rsidR="00C87114" w:rsidRPr="005A5A2B" w:rsidRDefault="00C87114" w:rsidP="00C87114">
      <w:pPr>
        <w:spacing w:after="0" w:line="240" w:lineRule="auto"/>
        <w:rPr>
          <w:rFonts w:ascii="Arial" w:eastAsiaTheme="minorEastAsia" w:hAnsi="Arial" w:cs="Arial"/>
          <w:b/>
          <w:sz w:val="21"/>
          <w:szCs w:val="21"/>
        </w:rPr>
      </w:pPr>
    </w:p>
    <w:p w14:paraId="1CAE8C86" w14:textId="77777777" w:rsidR="00C87114" w:rsidRDefault="00C87114" w:rsidP="00C87114">
      <w:pPr>
        <w:spacing w:after="0" w:line="264" w:lineRule="auto"/>
        <w:rPr>
          <w:rFonts w:ascii="Arial" w:eastAsiaTheme="minorEastAsia" w:hAnsi="Arial" w:cs="Arial"/>
          <w:b/>
          <w:szCs w:val="20"/>
        </w:rPr>
      </w:pPr>
    </w:p>
    <w:p w14:paraId="6F51A175" w14:textId="77777777" w:rsidR="00C87114" w:rsidRDefault="00C87114" w:rsidP="00C87114">
      <w:pPr>
        <w:spacing w:after="0" w:line="264" w:lineRule="auto"/>
        <w:rPr>
          <w:rFonts w:ascii="Arial" w:eastAsiaTheme="minorEastAsia" w:hAnsi="Arial" w:cs="Arial"/>
          <w:b/>
          <w:szCs w:val="20"/>
        </w:rPr>
      </w:pPr>
    </w:p>
    <w:p w14:paraId="29ABE8DC" w14:textId="77777777" w:rsidR="00C87114" w:rsidRDefault="00C87114" w:rsidP="00C87114">
      <w:pPr>
        <w:spacing w:after="0" w:line="264" w:lineRule="auto"/>
        <w:rPr>
          <w:rFonts w:ascii="Arial" w:eastAsiaTheme="minorEastAsia" w:hAnsi="Arial" w:cs="Arial"/>
          <w:b/>
          <w:szCs w:val="20"/>
        </w:rPr>
      </w:pPr>
    </w:p>
    <w:p w14:paraId="4311145E" w14:textId="77777777" w:rsidR="00C87114" w:rsidRDefault="00C87114" w:rsidP="00C87114">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C87114" w14:paraId="21F5F5DB" w14:textId="77777777" w:rsidTr="00C21E5E">
        <w:trPr>
          <w:trHeight w:val="268"/>
        </w:trPr>
        <w:tc>
          <w:tcPr>
            <w:tcW w:w="9063" w:type="dxa"/>
            <w:gridSpan w:val="3"/>
            <w:shd w:val="clear" w:color="auto" w:fill="1F2A44"/>
          </w:tcPr>
          <w:p w14:paraId="014728D4" w14:textId="77777777" w:rsidR="00C87114" w:rsidRPr="00D4528A" w:rsidRDefault="00C87114" w:rsidP="00C21E5E">
            <w:pPr>
              <w:spacing w:line="264" w:lineRule="auto"/>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C87114" w14:paraId="010D8AE7" w14:textId="77777777" w:rsidTr="00C21E5E">
        <w:trPr>
          <w:trHeight w:val="533"/>
        </w:trPr>
        <w:tc>
          <w:tcPr>
            <w:tcW w:w="6464" w:type="dxa"/>
          </w:tcPr>
          <w:p w14:paraId="474B44D5" w14:textId="25534FD4" w:rsidR="00C87114" w:rsidRPr="006414CA" w:rsidRDefault="00C87114" w:rsidP="006935B2">
            <w:pPr>
              <w:ind w:right="397"/>
              <w:rPr>
                <w:rFonts w:ascii="Arial" w:hAnsi="Arial" w:cs="Arial"/>
                <w:sz w:val="21"/>
                <w:szCs w:val="21"/>
              </w:rPr>
            </w:pPr>
            <w:r w:rsidRPr="00AE5EE3">
              <w:rPr>
                <w:rFonts w:ascii="Arial" w:eastAsia="Calibri" w:hAnsi="Arial" w:cs="Arial"/>
                <w:lang w:eastAsia="en-GB"/>
              </w:rPr>
              <w:t>Experien</w:t>
            </w:r>
            <w:r>
              <w:rPr>
                <w:rFonts w:ascii="Arial" w:eastAsia="Calibri" w:hAnsi="Arial" w:cs="Arial"/>
                <w:lang w:eastAsia="en-GB"/>
              </w:rPr>
              <w:t xml:space="preserve">ce of providing </w:t>
            </w:r>
            <w:r w:rsidR="0089337A">
              <w:rPr>
                <w:rFonts w:ascii="Arial" w:eastAsia="Calibri" w:hAnsi="Arial" w:cs="Arial"/>
                <w:lang w:eastAsia="en-GB"/>
              </w:rPr>
              <w:t>family related support to clients with a history of addiction, offending and mental health pro</w:t>
            </w:r>
            <w:r w:rsidR="006935B2">
              <w:rPr>
                <w:rFonts w:ascii="Arial" w:eastAsia="Calibri" w:hAnsi="Arial" w:cs="Arial"/>
                <w:lang w:eastAsia="en-GB"/>
              </w:rPr>
              <w:t xml:space="preserve">blems. </w:t>
            </w:r>
          </w:p>
        </w:tc>
        <w:tc>
          <w:tcPr>
            <w:tcW w:w="1311" w:type="dxa"/>
          </w:tcPr>
          <w:p w14:paraId="2D9C6D88" w14:textId="77777777" w:rsidR="00C87114" w:rsidRPr="00853A07" w:rsidRDefault="00C87114" w:rsidP="00C21E5E">
            <w:pPr>
              <w:spacing w:line="264" w:lineRule="auto"/>
              <w:jc w:val="center"/>
              <w:rPr>
                <w:rFonts w:ascii="Arial" w:eastAsiaTheme="minorEastAsia" w:hAnsi="Arial" w:cs="Arial"/>
                <w:color w:val="1F2A44"/>
                <w:sz w:val="21"/>
                <w:szCs w:val="21"/>
              </w:rPr>
            </w:pPr>
            <w:r w:rsidRPr="00853A07">
              <w:rPr>
                <w:rFonts w:ascii="Arial" w:eastAsiaTheme="minorEastAsia" w:hAnsi="Arial" w:cs="Arial"/>
                <w:color w:val="1F2A44"/>
                <w:sz w:val="21"/>
                <w:szCs w:val="21"/>
              </w:rPr>
              <w:t>E</w:t>
            </w:r>
          </w:p>
        </w:tc>
        <w:tc>
          <w:tcPr>
            <w:tcW w:w="1288" w:type="dxa"/>
          </w:tcPr>
          <w:p w14:paraId="6522BF30"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89337A" w14:paraId="1D73700D" w14:textId="77777777" w:rsidTr="00C21E5E">
        <w:trPr>
          <w:trHeight w:val="533"/>
        </w:trPr>
        <w:tc>
          <w:tcPr>
            <w:tcW w:w="6464" w:type="dxa"/>
          </w:tcPr>
          <w:p w14:paraId="4283C72B" w14:textId="5C6A3738" w:rsidR="0089337A" w:rsidRPr="00AE5EE3" w:rsidRDefault="006935B2" w:rsidP="00C21E5E">
            <w:pPr>
              <w:spacing w:line="276" w:lineRule="auto"/>
              <w:ind w:right="144"/>
              <w:rPr>
                <w:rFonts w:ascii="Arial" w:eastAsia="Calibri" w:hAnsi="Arial" w:cs="Arial"/>
                <w:lang w:eastAsia="en-GB"/>
              </w:rPr>
            </w:pPr>
            <w:r>
              <w:rPr>
                <w:rFonts w:ascii="Arial" w:eastAsia="Calibri" w:hAnsi="Arial" w:cs="Arial"/>
                <w:lang w:eastAsia="en-GB"/>
              </w:rPr>
              <w:t>Experience of providing support directly to family members/</w:t>
            </w:r>
            <w:r w:rsidR="00E004CC">
              <w:rPr>
                <w:rFonts w:ascii="Arial" w:eastAsia="Calibri" w:hAnsi="Arial" w:cs="Arial"/>
                <w:lang w:eastAsia="en-GB"/>
              </w:rPr>
              <w:t>affected others</w:t>
            </w:r>
            <w:r>
              <w:rPr>
                <w:rFonts w:ascii="Arial" w:eastAsia="Calibri" w:hAnsi="Arial" w:cs="Arial"/>
                <w:lang w:eastAsia="en-GB"/>
              </w:rPr>
              <w:t>.</w:t>
            </w:r>
          </w:p>
        </w:tc>
        <w:tc>
          <w:tcPr>
            <w:tcW w:w="1311" w:type="dxa"/>
          </w:tcPr>
          <w:p w14:paraId="547C92CA" w14:textId="48BA8872" w:rsidR="0089337A" w:rsidRDefault="006935B2"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4A183343" w14:textId="20EA900A" w:rsidR="0089337A" w:rsidRDefault="00636AAE"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6935B2" w14:paraId="36EB0FBD" w14:textId="77777777" w:rsidTr="00C21E5E">
        <w:trPr>
          <w:trHeight w:val="533"/>
        </w:trPr>
        <w:tc>
          <w:tcPr>
            <w:tcW w:w="6464" w:type="dxa"/>
          </w:tcPr>
          <w:p w14:paraId="2BB3B87B" w14:textId="6259FB8B" w:rsidR="006935B2" w:rsidRDefault="006935B2" w:rsidP="00C21E5E">
            <w:pPr>
              <w:spacing w:line="276" w:lineRule="auto"/>
              <w:ind w:right="144"/>
              <w:rPr>
                <w:rFonts w:ascii="Arial" w:eastAsia="Calibri" w:hAnsi="Arial" w:cs="Arial"/>
                <w:lang w:eastAsia="en-GB"/>
              </w:rPr>
            </w:pPr>
            <w:r>
              <w:rPr>
                <w:rFonts w:ascii="Arial" w:eastAsia="Calibri" w:hAnsi="Arial" w:cs="Arial"/>
                <w:lang w:eastAsia="en-GB"/>
              </w:rPr>
              <w:t xml:space="preserve">Experience of working with complex families and facilitating family meetings. </w:t>
            </w:r>
          </w:p>
        </w:tc>
        <w:tc>
          <w:tcPr>
            <w:tcW w:w="1311" w:type="dxa"/>
          </w:tcPr>
          <w:p w14:paraId="28B91B48" w14:textId="3711475F" w:rsidR="006935B2" w:rsidRDefault="006935B2"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60584F67" w14:textId="0B2D3FE4" w:rsidR="006935B2" w:rsidRDefault="00636AAE"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636AAE" w14:paraId="3D734C94" w14:textId="77777777" w:rsidTr="00C21E5E">
        <w:trPr>
          <w:trHeight w:val="533"/>
        </w:trPr>
        <w:tc>
          <w:tcPr>
            <w:tcW w:w="6464" w:type="dxa"/>
          </w:tcPr>
          <w:p w14:paraId="2BCE0811" w14:textId="1D86EB16" w:rsidR="00636AAE" w:rsidRDefault="00636AAE" w:rsidP="00C21E5E">
            <w:pPr>
              <w:spacing w:line="276" w:lineRule="auto"/>
              <w:ind w:right="144"/>
              <w:rPr>
                <w:rFonts w:ascii="Arial" w:eastAsia="Calibri" w:hAnsi="Arial" w:cs="Arial"/>
                <w:lang w:eastAsia="en-GB"/>
              </w:rPr>
            </w:pPr>
            <w:r>
              <w:rPr>
                <w:rFonts w:ascii="Arial" w:eastAsia="Calibri" w:hAnsi="Arial" w:cs="Arial"/>
                <w:lang w:eastAsia="en-GB"/>
              </w:rPr>
              <w:t>Experience of delivering group interventions/facilitating group work with clients.</w:t>
            </w:r>
          </w:p>
        </w:tc>
        <w:tc>
          <w:tcPr>
            <w:tcW w:w="1311" w:type="dxa"/>
          </w:tcPr>
          <w:p w14:paraId="1A183238" w14:textId="5BF574A5" w:rsidR="00636AAE" w:rsidRDefault="00636AAE"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2D4B511B" w14:textId="5AD7FE6E" w:rsidR="00636AAE" w:rsidRDefault="00636AAE"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C87114" w14:paraId="5DC8D292" w14:textId="77777777" w:rsidTr="00C21E5E">
        <w:trPr>
          <w:trHeight w:val="533"/>
        </w:trPr>
        <w:tc>
          <w:tcPr>
            <w:tcW w:w="6464" w:type="dxa"/>
          </w:tcPr>
          <w:p w14:paraId="7F967A0F" w14:textId="5885BF36" w:rsidR="00C87114" w:rsidRPr="006414CA" w:rsidRDefault="00636AAE" w:rsidP="00C21E5E">
            <w:pPr>
              <w:spacing w:line="276" w:lineRule="auto"/>
              <w:ind w:right="144"/>
              <w:rPr>
                <w:rFonts w:ascii="Arial" w:hAnsi="Arial" w:cs="Arial"/>
                <w:color w:val="1F2A44"/>
                <w:sz w:val="21"/>
                <w:szCs w:val="21"/>
              </w:rPr>
            </w:pPr>
            <w:r>
              <w:rPr>
                <w:rFonts w:ascii="Arial" w:eastAsia="Calibri" w:hAnsi="Arial" w:cs="Arial"/>
                <w:lang w:eastAsia="en-GB"/>
              </w:rPr>
              <w:t xml:space="preserve">A flexible </w:t>
            </w:r>
            <w:r w:rsidR="00A9682C">
              <w:rPr>
                <w:rFonts w:ascii="Arial" w:eastAsia="Calibri" w:hAnsi="Arial" w:cs="Arial"/>
                <w:lang w:eastAsia="en-GB"/>
              </w:rPr>
              <w:t xml:space="preserve">and adaptable </w:t>
            </w:r>
            <w:r>
              <w:rPr>
                <w:rFonts w:ascii="Arial" w:eastAsia="Calibri" w:hAnsi="Arial" w:cs="Arial"/>
                <w:lang w:eastAsia="en-GB"/>
              </w:rPr>
              <w:t xml:space="preserve">approach </w:t>
            </w:r>
            <w:r w:rsidR="00C87114" w:rsidRPr="00AE5EE3">
              <w:rPr>
                <w:rFonts w:ascii="Arial" w:eastAsia="Calibri" w:hAnsi="Arial" w:cs="Arial"/>
                <w:lang w:eastAsia="en-GB"/>
              </w:rPr>
              <w:t>to meet the needs of the service as it develops</w:t>
            </w:r>
            <w:r>
              <w:rPr>
                <w:rFonts w:ascii="Arial" w:eastAsia="Calibri" w:hAnsi="Arial" w:cs="Arial"/>
                <w:lang w:eastAsia="en-GB"/>
              </w:rPr>
              <w:t>.</w:t>
            </w:r>
          </w:p>
        </w:tc>
        <w:tc>
          <w:tcPr>
            <w:tcW w:w="1311" w:type="dxa"/>
          </w:tcPr>
          <w:p w14:paraId="4AD58FDB"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7DFC940E" w14:textId="77777777" w:rsidR="00C87114"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C87114" w14:paraId="0CC73017" w14:textId="77777777" w:rsidTr="00C21E5E">
        <w:trPr>
          <w:trHeight w:val="268"/>
        </w:trPr>
        <w:tc>
          <w:tcPr>
            <w:tcW w:w="6464" w:type="dxa"/>
          </w:tcPr>
          <w:p w14:paraId="7C43240B" w14:textId="3E0F215A" w:rsidR="00C87114" w:rsidRPr="006414CA" w:rsidRDefault="00C87114" w:rsidP="00C21E5E">
            <w:pPr>
              <w:spacing w:line="276" w:lineRule="auto"/>
              <w:ind w:right="144"/>
              <w:rPr>
                <w:rFonts w:ascii="Arial" w:hAnsi="Arial" w:cs="Arial"/>
                <w:sz w:val="21"/>
                <w:szCs w:val="21"/>
              </w:rPr>
            </w:pPr>
            <w:r>
              <w:rPr>
                <w:rFonts w:ascii="Arial" w:eastAsia="Calibri" w:hAnsi="Arial" w:cs="Arial"/>
                <w:lang w:eastAsia="en-GB"/>
              </w:rPr>
              <w:t>A positive problem-</w:t>
            </w:r>
            <w:r w:rsidRPr="00AE5EE3">
              <w:rPr>
                <w:rFonts w:ascii="Arial" w:eastAsia="Calibri" w:hAnsi="Arial" w:cs="Arial"/>
                <w:lang w:eastAsia="en-GB"/>
              </w:rPr>
              <w:t>solving approach with the ability to focus on key issues quickly and clearly</w:t>
            </w:r>
            <w:r w:rsidR="00636AAE">
              <w:rPr>
                <w:rFonts w:ascii="Arial" w:eastAsia="Calibri" w:hAnsi="Arial" w:cs="Arial"/>
                <w:lang w:eastAsia="en-GB"/>
              </w:rPr>
              <w:t>.</w:t>
            </w:r>
          </w:p>
        </w:tc>
        <w:tc>
          <w:tcPr>
            <w:tcW w:w="1311" w:type="dxa"/>
          </w:tcPr>
          <w:p w14:paraId="36CAC79D"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1C589134"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C87114" w14:paraId="3DB688B0" w14:textId="77777777" w:rsidTr="00C21E5E">
        <w:trPr>
          <w:trHeight w:val="331"/>
        </w:trPr>
        <w:tc>
          <w:tcPr>
            <w:tcW w:w="6464" w:type="dxa"/>
          </w:tcPr>
          <w:p w14:paraId="33B55FD0" w14:textId="77777777" w:rsidR="00C87114" w:rsidRDefault="00C87114" w:rsidP="00C21E5E">
            <w:pPr>
              <w:spacing w:line="276" w:lineRule="auto"/>
              <w:ind w:right="144"/>
              <w:rPr>
                <w:rFonts w:ascii="Arial" w:eastAsia="Calibri" w:hAnsi="Arial" w:cs="Arial"/>
                <w:lang w:eastAsia="en-GB"/>
              </w:rPr>
            </w:pPr>
            <w:r w:rsidRPr="00AE5EE3">
              <w:rPr>
                <w:rFonts w:ascii="Arial" w:eastAsia="Calibri" w:hAnsi="Arial" w:cs="Arial"/>
                <w:lang w:eastAsia="en-GB"/>
              </w:rPr>
              <w:t>E</w:t>
            </w:r>
            <w:r w:rsidR="00636AAE">
              <w:rPr>
                <w:rFonts w:ascii="Arial" w:eastAsia="Calibri" w:hAnsi="Arial" w:cs="Arial"/>
                <w:lang w:eastAsia="en-GB"/>
              </w:rPr>
              <w:t>xcellent communication</w:t>
            </w:r>
            <w:r w:rsidRPr="00AE5EE3">
              <w:rPr>
                <w:rFonts w:ascii="Arial" w:eastAsia="Calibri" w:hAnsi="Arial" w:cs="Arial"/>
                <w:lang w:eastAsia="en-GB"/>
              </w:rPr>
              <w:t xml:space="preserve"> skills</w:t>
            </w:r>
            <w:r w:rsidR="00636AAE">
              <w:rPr>
                <w:rFonts w:ascii="Arial" w:eastAsia="Calibri" w:hAnsi="Arial" w:cs="Arial"/>
                <w:lang w:eastAsia="en-GB"/>
              </w:rPr>
              <w:t>.</w:t>
            </w:r>
          </w:p>
          <w:p w14:paraId="508C9EAC" w14:textId="3436C1CB" w:rsidR="00580A8F" w:rsidRPr="006414CA" w:rsidRDefault="00580A8F" w:rsidP="00C21E5E">
            <w:pPr>
              <w:spacing w:line="276" w:lineRule="auto"/>
              <w:ind w:right="144"/>
              <w:rPr>
                <w:rFonts w:ascii="Arial" w:eastAsiaTheme="minorEastAsia" w:hAnsi="Arial" w:cs="Arial"/>
                <w:b/>
                <w:color w:val="1F2A44"/>
                <w:sz w:val="21"/>
                <w:szCs w:val="21"/>
              </w:rPr>
            </w:pPr>
          </w:p>
        </w:tc>
        <w:tc>
          <w:tcPr>
            <w:tcW w:w="1311" w:type="dxa"/>
          </w:tcPr>
          <w:p w14:paraId="3DB00ECA"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26344136"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C87114" w14:paraId="786EE7E0" w14:textId="77777777" w:rsidTr="00C21E5E">
        <w:trPr>
          <w:trHeight w:val="476"/>
        </w:trPr>
        <w:tc>
          <w:tcPr>
            <w:tcW w:w="6464" w:type="dxa"/>
          </w:tcPr>
          <w:p w14:paraId="1EA69A23" w14:textId="6DDDD4E7" w:rsidR="00C87114" w:rsidRPr="006414CA" w:rsidRDefault="00C87114" w:rsidP="00C21E5E">
            <w:pPr>
              <w:spacing w:line="276" w:lineRule="auto"/>
              <w:ind w:right="144"/>
              <w:rPr>
                <w:rFonts w:ascii="Arial" w:hAnsi="Arial" w:cs="Arial"/>
                <w:sz w:val="21"/>
                <w:szCs w:val="21"/>
              </w:rPr>
            </w:pPr>
            <w:r w:rsidRPr="00AE5EE3">
              <w:rPr>
                <w:rFonts w:ascii="Arial" w:eastAsia="Calibri" w:hAnsi="Arial" w:cs="Arial"/>
                <w:lang w:eastAsia="en-GB"/>
              </w:rPr>
              <w:t xml:space="preserve">Previous experience of  </w:t>
            </w:r>
            <w:r w:rsidR="000861E1">
              <w:rPr>
                <w:rFonts w:ascii="Arial" w:eastAsia="Calibri" w:hAnsi="Arial" w:cs="Arial"/>
                <w:lang w:eastAsia="en-GB"/>
              </w:rPr>
              <w:t xml:space="preserve">supporting and </w:t>
            </w:r>
            <w:r w:rsidRPr="00AE5EE3">
              <w:rPr>
                <w:rFonts w:ascii="Arial" w:eastAsia="Calibri" w:hAnsi="Arial" w:cs="Arial"/>
                <w:lang w:eastAsia="en-GB"/>
              </w:rPr>
              <w:t>implementing service improvements</w:t>
            </w:r>
            <w:r w:rsidR="00580A8F">
              <w:rPr>
                <w:rFonts w:ascii="Arial" w:eastAsia="Calibri" w:hAnsi="Arial" w:cs="Arial"/>
                <w:lang w:eastAsia="en-GB"/>
              </w:rPr>
              <w:t>.</w:t>
            </w:r>
          </w:p>
        </w:tc>
        <w:tc>
          <w:tcPr>
            <w:tcW w:w="1311" w:type="dxa"/>
          </w:tcPr>
          <w:p w14:paraId="5092600F" w14:textId="77777777" w:rsidR="000861E1" w:rsidRDefault="000861E1"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p w14:paraId="7873EE27" w14:textId="723D8558" w:rsidR="00C87114" w:rsidRPr="00853A07" w:rsidRDefault="00C87114" w:rsidP="00C21E5E">
            <w:pPr>
              <w:spacing w:line="264" w:lineRule="auto"/>
              <w:jc w:val="center"/>
              <w:rPr>
                <w:rFonts w:ascii="Arial" w:eastAsiaTheme="minorEastAsia" w:hAnsi="Arial" w:cs="Arial"/>
                <w:color w:val="1F2A44"/>
                <w:sz w:val="21"/>
                <w:szCs w:val="21"/>
              </w:rPr>
            </w:pPr>
          </w:p>
        </w:tc>
        <w:tc>
          <w:tcPr>
            <w:tcW w:w="1288" w:type="dxa"/>
          </w:tcPr>
          <w:p w14:paraId="12844C46"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C87114" w14:paraId="06F6A0BA" w14:textId="77777777" w:rsidTr="00C21E5E">
        <w:trPr>
          <w:trHeight w:val="457"/>
        </w:trPr>
        <w:tc>
          <w:tcPr>
            <w:tcW w:w="6464" w:type="dxa"/>
          </w:tcPr>
          <w:p w14:paraId="51C28365" w14:textId="2126C824" w:rsidR="00C87114" w:rsidRPr="006414CA" w:rsidRDefault="00C87114" w:rsidP="00C21E5E">
            <w:pPr>
              <w:spacing w:line="276" w:lineRule="auto"/>
              <w:ind w:right="144"/>
              <w:rPr>
                <w:rFonts w:ascii="Arial" w:hAnsi="Arial" w:cs="Arial"/>
                <w:sz w:val="21"/>
                <w:szCs w:val="21"/>
              </w:rPr>
            </w:pPr>
            <w:r w:rsidRPr="00AE5EE3">
              <w:rPr>
                <w:rFonts w:ascii="Arial" w:eastAsia="Calibri" w:hAnsi="Arial" w:cs="Arial"/>
                <w:lang w:eastAsia="en-GB"/>
              </w:rPr>
              <w:t>The ability to engage effectively with the client group</w:t>
            </w:r>
            <w:r w:rsidR="00A9682C">
              <w:rPr>
                <w:rFonts w:ascii="Arial" w:eastAsia="Calibri" w:hAnsi="Arial" w:cs="Arial"/>
                <w:lang w:eastAsia="en-GB"/>
              </w:rPr>
              <w:t>.</w:t>
            </w:r>
          </w:p>
        </w:tc>
        <w:tc>
          <w:tcPr>
            <w:tcW w:w="1311" w:type="dxa"/>
          </w:tcPr>
          <w:p w14:paraId="2E379FD2" w14:textId="77777777" w:rsidR="00C87114" w:rsidRPr="00853A07"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26FB04DF" w14:textId="77777777" w:rsidR="00C87114"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C87114" w14:paraId="36120A02" w14:textId="77777777" w:rsidTr="00C21E5E">
        <w:trPr>
          <w:trHeight w:val="457"/>
        </w:trPr>
        <w:tc>
          <w:tcPr>
            <w:tcW w:w="6464" w:type="dxa"/>
          </w:tcPr>
          <w:p w14:paraId="3E80BE83" w14:textId="67D8D47C" w:rsidR="00C87114" w:rsidRPr="006414CA" w:rsidRDefault="00C87114" w:rsidP="00C21E5E">
            <w:pPr>
              <w:spacing w:line="276" w:lineRule="auto"/>
              <w:ind w:right="144"/>
              <w:contextualSpacing/>
              <w:rPr>
                <w:rFonts w:ascii="Arial" w:hAnsi="Arial" w:cs="Arial"/>
                <w:sz w:val="21"/>
                <w:szCs w:val="21"/>
              </w:rPr>
            </w:pPr>
            <w:r w:rsidRPr="00AE5EE3">
              <w:rPr>
                <w:rFonts w:ascii="Arial" w:eastAsia="Calibri" w:hAnsi="Arial" w:cs="Arial"/>
                <w:lang w:eastAsia="en-GB"/>
              </w:rPr>
              <w:t>Understanding of the voluntary sector</w:t>
            </w:r>
            <w:r w:rsidR="00A9682C">
              <w:rPr>
                <w:rFonts w:ascii="Arial" w:eastAsia="Calibri" w:hAnsi="Arial" w:cs="Arial"/>
                <w:lang w:eastAsia="en-GB"/>
              </w:rPr>
              <w:t>.</w:t>
            </w:r>
          </w:p>
        </w:tc>
        <w:tc>
          <w:tcPr>
            <w:tcW w:w="1311" w:type="dxa"/>
          </w:tcPr>
          <w:p w14:paraId="6C19713E" w14:textId="77777777" w:rsidR="00C87114" w:rsidRPr="004F5180"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271A4692" w14:textId="77777777" w:rsidR="00C87114" w:rsidRPr="004F5180"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C87114" w14:paraId="0D62793D" w14:textId="77777777" w:rsidTr="00C21E5E">
        <w:trPr>
          <w:trHeight w:val="341"/>
        </w:trPr>
        <w:tc>
          <w:tcPr>
            <w:tcW w:w="6464" w:type="dxa"/>
          </w:tcPr>
          <w:p w14:paraId="6D16C6B1" w14:textId="08F98F8F" w:rsidR="00C87114" w:rsidRPr="006414CA" w:rsidRDefault="00C87114" w:rsidP="00C21E5E">
            <w:pPr>
              <w:spacing w:line="276" w:lineRule="auto"/>
              <w:ind w:right="144"/>
              <w:contextualSpacing/>
              <w:rPr>
                <w:rFonts w:ascii="Arial" w:eastAsia="Times New Roman" w:hAnsi="Arial" w:cs="Arial"/>
                <w:sz w:val="21"/>
                <w:szCs w:val="21"/>
              </w:rPr>
            </w:pPr>
            <w:r w:rsidRPr="00AE5EE3">
              <w:rPr>
                <w:rFonts w:ascii="Arial" w:eastAsia="Calibri" w:hAnsi="Arial" w:cs="Arial"/>
                <w:lang w:eastAsia="en-GB"/>
              </w:rPr>
              <w:t>Understanding of and sensitivity to diversity</w:t>
            </w:r>
            <w:r w:rsidR="00A9682C">
              <w:rPr>
                <w:rFonts w:ascii="Arial" w:eastAsia="Calibri" w:hAnsi="Arial" w:cs="Arial"/>
                <w:lang w:eastAsia="en-GB"/>
              </w:rPr>
              <w:t xml:space="preserve">, </w:t>
            </w:r>
            <w:r w:rsidR="00580A8F" w:rsidRPr="00AE5EE3">
              <w:rPr>
                <w:rFonts w:ascii="Arial" w:eastAsia="Calibri" w:hAnsi="Arial" w:cs="Arial"/>
                <w:lang w:eastAsia="en-GB"/>
              </w:rPr>
              <w:t>equality</w:t>
            </w:r>
            <w:r w:rsidR="00580A8F">
              <w:rPr>
                <w:rFonts w:ascii="Arial" w:eastAsia="Calibri" w:hAnsi="Arial" w:cs="Arial"/>
                <w:lang w:eastAsia="en-GB"/>
              </w:rPr>
              <w:t xml:space="preserve"> </w:t>
            </w:r>
            <w:r w:rsidR="00A9682C">
              <w:rPr>
                <w:rFonts w:ascii="Arial" w:eastAsia="Calibri" w:hAnsi="Arial" w:cs="Arial"/>
                <w:lang w:eastAsia="en-GB"/>
              </w:rPr>
              <w:t xml:space="preserve">and inclusion. </w:t>
            </w:r>
          </w:p>
        </w:tc>
        <w:tc>
          <w:tcPr>
            <w:tcW w:w="1311" w:type="dxa"/>
          </w:tcPr>
          <w:p w14:paraId="1DD15795" w14:textId="77777777" w:rsidR="00C87114" w:rsidRPr="004F5180" w:rsidRDefault="00C87114" w:rsidP="00C21E5E">
            <w:pPr>
              <w:spacing w:line="264" w:lineRule="auto"/>
              <w:jc w:val="center"/>
              <w:rPr>
                <w:rFonts w:ascii="Arial" w:eastAsiaTheme="minorEastAsia" w:hAnsi="Arial" w:cs="Arial"/>
                <w:color w:val="1F2A44"/>
                <w:sz w:val="21"/>
                <w:szCs w:val="21"/>
              </w:rPr>
            </w:pPr>
            <w:r w:rsidRPr="004F5180">
              <w:rPr>
                <w:rFonts w:ascii="Arial" w:eastAsiaTheme="minorEastAsia" w:hAnsi="Arial" w:cs="Arial"/>
                <w:color w:val="1F2A44"/>
                <w:sz w:val="21"/>
                <w:szCs w:val="21"/>
              </w:rPr>
              <w:t>E</w:t>
            </w:r>
          </w:p>
        </w:tc>
        <w:tc>
          <w:tcPr>
            <w:tcW w:w="1288" w:type="dxa"/>
          </w:tcPr>
          <w:p w14:paraId="0319BC89" w14:textId="77777777" w:rsidR="00C87114" w:rsidRPr="004F5180" w:rsidRDefault="00C87114"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0B6C6C" w14:paraId="6D5704F3" w14:textId="77777777" w:rsidTr="00C21E5E">
        <w:trPr>
          <w:trHeight w:val="341"/>
        </w:trPr>
        <w:tc>
          <w:tcPr>
            <w:tcW w:w="6464" w:type="dxa"/>
          </w:tcPr>
          <w:p w14:paraId="68A6942D" w14:textId="5412074B" w:rsidR="000B6C6C" w:rsidRPr="00AE5EE3" w:rsidRDefault="000B6C6C" w:rsidP="00C21E5E">
            <w:pPr>
              <w:spacing w:line="276" w:lineRule="auto"/>
              <w:ind w:right="144"/>
              <w:contextualSpacing/>
              <w:rPr>
                <w:rFonts w:ascii="Arial" w:eastAsia="Calibri" w:hAnsi="Arial" w:cs="Arial"/>
                <w:lang w:eastAsia="en-GB"/>
              </w:rPr>
            </w:pPr>
            <w:r>
              <w:rPr>
                <w:rFonts w:ascii="Arial" w:eastAsia="Calibri" w:hAnsi="Arial" w:cs="Arial"/>
                <w:lang w:eastAsia="en-GB"/>
              </w:rPr>
              <w:t xml:space="preserve">A good understanding of adult and child/YP safeguarding responsibilities. </w:t>
            </w:r>
          </w:p>
        </w:tc>
        <w:tc>
          <w:tcPr>
            <w:tcW w:w="1311" w:type="dxa"/>
          </w:tcPr>
          <w:p w14:paraId="598F5EA8" w14:textId="52AE9C3D" w:rsidR="000B6C6C" w:rsidRPr="004F5180" w:rsidRDefault="000B6C6C"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6C2F4AD7" w14:textId="59E18869" w:rsidR="000B6C6C" w:rsidRDefault="000B6C6C" w:rsidP="00C21E5E">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580A8F" w14:paraId="0882BC91" w14:textId="77777777" w:rsidTr="00C21E5E">
        <w:trPr>
          <w:trHeight w:val="416"/>
        </w:trPr>
        <w:tc>
          <w:tcPr>
            <w:tcW w:w="6464" w:type="dxa"/>
          </w:tcPr>
          <w:p w14:paraId="1F9863BB" w14:textId="77777777" w:rsidR="00580A8F" w:rsidRDefault="00580A8F" w:rsidP="00580A8F">
            <w:pPr>
              <w:spacing w:line="276" w:lineRule="auto"/>
              <w:ind w:right="144"/>
              <w:contextualSpacing/>
              <w:rPr>
                <w:rFonts w:ascii="Arial" w:eastAsia="Calibri" w:hAnsi="Arial" w:cs="Arial"/>
                <w:lang w:eastAsia="en-GB"/>
              </w:rPr>
            </w:pPr>
            <w:r>
              <w:rPr>
                <w:rFonts w:ascii="Arial" w:eastAsia="Calibri" w:hAnsi="Arial" w:cs="Arial"/>
                <w:lang w:eastAsia="en-GB"/>
              </w:rPr>
              <w:t xml:space="preserve">An understanding of a range of </w:t>
            </w:r>
            <w:r w:rsidRPr="00AE5EE3">
              <w:rPr>
                <w:rFonts w:ascii="Arial" w:eastAsia="Calibri" w:hAnsi="Arial" w:cs="Arial"/>
                <w:lang w:eastAsia="en-GB"/>
              </w:rPr>
              <w:t xml:space="preserve">treatment </w:t>
            </w:r>
            <w:r>
              <w:rPr>
                <w:rFonts w:ascii="Arial" w:eastAsia="Calibri" w:hAnsi="Arial" w:cs="Arial"/>
                <w:lang w:eastAsia="en-GB"/>
              </w:rPr>
              <w:t xml:space="preserve">and rehabilitative </w:t>
            </w:r>
            <w:r w:rsidRPr="00AE5EE3">
              <w:rPr>
                <w:rFonts w:ascii="Arial" w:eastAsia="Calibri" w:hAnsi="Arial" w:cs="Arial"/>
                <w:lang w:eastAsia="en-GB"/>
              </w:rPr>
              <w:t>approach</w:t>
            </w:r>
            <w:r>
              <w:rPr>
                <w:rFonts w:ascii="Arial" w:eastAsia="Calibri" w:hAnsi="Arial" w:cs="Arial"/>
                <w:lang w:eastAsia="en-GB"/>
              </w:rPr>
              <w:t xml:space="preserve">es in the field of substance misuse/addiction, offending and mental health. </w:t>
            </w:r>
          </w:p>
          <w:p w14:paraId="15D1C5BF" w14:textId="6FF4DB92" w:rsidR="00580A8F" w:rsidRPr="006414CA" w:rsidRDefault="00580A8F" w:rsidP="00580A8F">
            <w:pPr>
              <w:spacing w:line="276" w:lineRule="auto"/>
              <w:ind w:right="144"/>
              <w:contextualSpacing/>
              <w:rPr>
                <w:rFonts w:ascii="Arial" w:hAnsi="Arial" w:cs="Arial"/>
                <w:sz w:val="21"/>
                <w:szCs w:val="21"/>
              </w:rPr>
            </w:pPr>
          </w:p>
        </w:tc>
        <w:tc>
          <w:tcPr>
            <w:tcW w:w="1311" w:type="dxa"/>
          </w:tcPr>
          <w:p w14:paraId="2B9BFDCA" w14:textId="3D3182AC" w:rsidR="00580A8F" w:rsidRPr="00853A07" w:rsidRDefault="000861E1"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1A63FA36" w14:textId="78F6EE79" w:rsidR="00580A8F" w:rsidRDefault="00580A8F"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w:t>
            </w:r>
          </w:p>
        </w:tc>
      </w:tr>
      <w:tr w:rsidR="00580A8F" w14:paraId="5709A763" w14:textId="77777777" w:rsidTr="00C21E5E">
        <w:trPr>
          <w:trHeight w:val="410"/>
        </w:trPr>
        <w:tc>
          <w:tcPr>
            <w:tcW w:w="6464" w:type="dxa"/>
          </w:tcPr>
          <w:p w14:paraId="4FBAC8EE" w14:textId="77777777" w:rsidR="00580A8F" w:rsidRPr="006414CA" w:rsidRDefault="00580A8F" w:rsidP="00580A8F">
            <w:pPr>
              <w:spacing w:line="276" w:lineRule="auto"/>
              <w:ind w:right="144"/>
              <w:contextualSpacing/>
              <w:rPr>
                <w:rFonts w:ascii="Arial" w:eastAsia="Times New Roman" w:hAnsi="Arial" w:cs="Arial"/>
                <w:sz w:val="21"/>
                <w:szCs w:val="21"/>
              </w:rPr>
            </w:pPr>
            <w:r w:rsidRPr="00AE5EE3">
              <w:rPr>
                <w:rFonts w:ascii="Arial" w:eastAsia="Calibri" w:hAnsi="Arial" w:cs="Arial"/>
                <w:lang w:eastAsia="en-GB"/>
              </w:rPr>
              <w:t>Knowledge of the use of database monitoring systems</w:t>
            </w:r>
          </w:p>
        </w:tc>
        <w:tc>
          <w:tcPr>
            <w:tcW w:w="1311" w:type="dxa"/>
          </w:tcPr>
          <w:p w14:paraId="4BBB209C" w14:textId="2F6EC425" w:rsidR="00580A8F" w:rsidRPr="00853A07" w:rsidRDefault="000861E1"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64DEEBD1" w14:textId="77777777" w:rsidR="00580A8F" w:rsidRDefault="00580A8F"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580A8F" w14:paraId="0474D3AC" w14:textId="77777777" w:rsidTr="00C21E5E">
        <w:trPr>
          <w:trHeight w:val="259"/>
        </w:trPr>
        <w:tc>
          <w:tcPr>
            <w:tcW w:w="6464" w:type="dxa"/>
          </w:tcPr>
          <w:p w14:paraId="01912208" w14:textId="77777777" w:rsidR="00E004CC" w:rsidRDefault="00580A8F" w:rsidP="00812AAF">
            <w:pPr>
              <w:spacing w:after="120" w:line="251" w:lineRule="auto"/>
              <w:rPr>
                <w:rFonts w:ascii="Arial" w:eastAsia="Calibri" w:hAnsi="Arial" w:cs="Arial"/>
                <w:lang w:eastAsia="en-GB"/>
              </w:rPr>
            </w:pPr>
            <w:r w:rsidRPr="00AE5EE3">
              <w:rPr>
                <w:rFonts w:ascii="Arial" w:eastAsia="Calibri" w:hAnsi="Arial" w:cs="Arial"/>
                <w:lang w:eastAsia="en-GB"/>
              </w:rPr>
              <w:t>Experience of collecti</w:t>
            </w:r>
            <w:r w:rsidR="000861E1">
              <w:rPr>
                <w:rFonts w:ascii="Arial" w:eastAsia="Calibri" w:hAnsi="Arial" w:cs="Arial"/>
                <w:lang w:eastAsia="en-GB"/>
              </w:rPr>
              <w:t>ng and</w:t>
            </w:r>
            <w:r w:rsidR="00E004CC">
              <w:rPr>
                <w:rFonts w:ascii="Arial" w:eastAsia="Calibri" w:hAnsi="Arial" w:cs="Arial"/>
                <w:lang w:eastAsia="en-GB"/>
              </w:rPr>
              <w:t xml:space="preserve"> </w:t>
            </w:r>
            <w:r w:rsidRPr="00AE5EE3">
              <w:rPr>
                <w:rFonts w:ascii="Arial" w:eastAsia="Calibri" w:hAnsi="Arial" w:cs="Arial"/>
                <w:lang w:eastAsia="en-GB"/>
              </w:rPr>
              <w:t>recording information, including statistical data, for audit, research and reporting purposes</w:t>
            </w:r>
          </w:p>
          <w:p w14:paraId="28676179" w14:textId="11976F64" w:rsidR="00812AAF" w:rsidRPr="006414CA" w:rsidRDefault="00812AAF" w:rsidP="00812AAF">
            <w:pPr>
              <w:spacing w:after="120" w:line="251" w:lineRule="auto"/>
              <w:rPr>
                <w:rFonts w:ascii="Arial" w:hAnsi="Arial" w:cs="Arial"/>
                <w:sz w:val="21"/>
                <w:szCs w:val="21"/>
              </w:rPr>
            </w:pPr>
          </w:p>
        </w:tc>
        <w:tc>
          <w:tcPr>
            <w:tcW w:w="1311" w:type="dxa"/>
          </w:tcPr>
          <w:p w14:paraId="21133700" w14:textId="202A9CA2" w:rsidR="00580A8F" w:rsidRPr="00853A07" w:rsidRDefault="000861E1"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lastRenderedPageBreak/>
              <w:t>D</w:t>
            </w:r>
          </w:p>
        </w:tc>
        <w:tc>
          <w:tcPr>
            <w:tcW w:w="1288" w:type="dxa"/>
          </w:tcPr>
          <w:p w14:paraId="7931BEE2" w14:textId="77777777" w:rsidR="00580A8F" w:rsidRDefault="00580A8F"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580A8F" w14:paraId="0B51ED04" w14:textId="77777777" w:rsidTr="00C21E5E">
        <w:trPr>
          <w:trHeight w:val="277"/>
        </w:trPr>
        <w:tc>
          <w:tcPr>
            <w:tcW w:w="6464" w:type="dxa"/>
            <w:shd w:val="clear" w:color="auto" w:fill="1F2A44"/>
          </w:tcPr>
          <w:p w14:paraId="0535D20A" w14:textId="77777777" w:rsidR="00580A8F" w:rsidRPr="006C5CF5" w:rsidRDefault="00580A8F" w:rsidP="00580A8F">
            <w:pPr>
              <w:spacing w:line="276" w:lineRule="auto"/>
              <w:ind w:right="144"/>
              <w:contextualSpacing/>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1311" w:type="dxa"/>
            <w:shd w:val="clear" w:color="auto" w:fill="1F2A44"/>
          </w:tcPr>
          <w:p w14:paraId="7CC781E7" w14:textId="77777777" w:rsidR="00580A8F" w:rsidRPr="00D206C3" w:rsidRDefault="00580A8F" w:rsidP="00580A8F">
            <w:pPr>
              <w:spacing w:line="264" w:lineRule="auto"/>
              <w:jc w:val="center"/>
              <w:rPr>
                <w:rFonts w:ascii="Arial" w:eastAsiaTheme="minorEastAsia" w:hAnsi="Arial" w:cs="Arial"/>
                <w:color w:val="1F2A44"/>
              </w:rPr>
            </w:pPr>
          </w:p>
        </w:tc>
        <w:tc>
          <w:tcPr>
            <w:tcW w:w="1288" w:type="dxa"/>
            <w:shd w:val="clear" w:color="auto" w:fill="1F2A44"/>
          </w:tcPr>
          <w:p w14:paraId="0CCF6492" w14:textId="77777777" w:rsidR="00580A8F" w:rsidRPr="00D206C3" w:rsidRDefault="00580A8F" w:rsidP="00580A8F">
            <w:pPr>
              <w:spacing w:line="264" w:lineRule="auto"/>
              <w:jc w:val="center"/>
              <w:rPr>
                <w:rFonts w:ascii="Arial" w:eastAsiaTheme="minorEastAsia" w:hAnsi="Arial" w:cs="Arial"/>
                <w:color w:val="1F2A44"/>
              </w:rPr>
            </w:pPr>
          </w:p>
        </w:tc>
      </w:tr>
      <w:tr w:rsidR="00580A8F" w14:paraId="12F2B89B" w14:textId="77777777" w:rsidTr="00C21E5E">
        <w:trPr>
          <w:trHeight w:val="410"/>
        </w:trPr>
        <w:tc>
          <w:tcPr>
            <w:tcW w:w="6464" w:type="dxa"/>
          </w:tcPr>
          <w:p w14:paraId="60FE59DD" w14:textId="77777777" w:rsidR="00580A8F" w:rsidRPr="00CA5E10" w:rsidRDefault="00580A8F" w:rsidP="00580A8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Proactivity</w:t>
            </w:r>
            <w:r w:rsidRPr="00CA5E10">
              <w:rPr>
                <w:rFonts w:ascii="Arial" w:eastAsiaTheme="minorEastAsia" w:hAnsi="Arial" w:cs="Arial"/>
                <w:color w:val="1F2A44"/>
                <w:sz w:val="21"/>
                <w:szCs w:val="21"/>
              </w:rPr>
              <w:t xml:space="preserve"> – Quick thinking with a high level use of initiative</w:t>
            </w:r>
          </w:p>
        </w:tc>
        <w:tc>
          <w:tcPr>
            <w:tcW w:w="1311" w:type="dxa"/>
          </w:tcPr>
          <w:p w14:paraId="18CA61F5" w14:textId="77777777" w:rsidR="00580A8F" w:rsidRPr="00CA5E10" w:rsidRDefault="00580A8F"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271CB259"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580A8F" w14:paraId="30673B50" w14:textId="77777777" w:rsidTr="00C21E5E">
        <w:trPr>
          <w:trHeight w:val="527"/>
        </w:trPr>
        <w:tc>
          <w:tcPr>
            <w:tcW w:w="6464" w:type="dxa"/>
          </w:tcPr>
          <w:p w14:paraId="04A0D599" w14:textId="77777777" w:rsidR="00580A8F" w:rsidRPr="00CA5E10" w:rsidRDefault="00580A8F" w:rsidP="00580A8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Resilience</w:t>
            </w:r>
            <w:r w:rsidRPr="00CA5E10">
              <w:rPr>
                <w:rFonts w:ascii="Arial" w:eastAsiaTheme="minorEastAsia" w:hAnsi="Arial" w:cs="Arial"/>
                <w:color w:val="1F2A44"/>
                <w:sz w:val="21"/>
                <w:szCs w:val="21"/>
              </w:rPr>
              <w:t xml:space="preserve"> – Solves problems, takes learning on board from mistakes to aid personal and professional growth</w:t>
            </w:r>
          </w:p>
        </w:tc>
        <w:tc>
          <w:tcPr>
            <w:tcW w:w="1311" w:type="dxa"/>
          </w:tcPr>
          <w:p w14:paraId="292F0668"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E</w:t>
            </w:r>
          </w:p>
        </w:tc>
        <w:tc>
          <w:tcPr>
            <w:tcW w:w="1288" w:type="dxa"/>
          </w:tcPr>
          <w:p w14:paraId="0C1583A0"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580A8F" w14:paraId="4B94F4AB" w14:textId="77777777" w:rsidTr="00C21E5E">
        <w:trPr>
          <w:trHeight w:val="397"/>
        </w:trPr>
        <w:tc>
          <w:tcPr>
            <w:tcW w:w="6464" w:type="dxa"/>
          </w:tcPr>
          <w:p w14:paraId="035B29A8" w14:textId="77777777" w:rsidR="00580A8F" w:rsidRPr="00CA5E10" w:rsidRDefault="00580A8F" w:rsidP="00580A8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Adaptability</w:t>
            </w:r>
            <w:r w:rsidRPr="00CA5E10">
              <w:rPr>
                <w:rFonts w:ascii="Arial" w:eastAsiaTheme="minorEastAsia" w:hAnsi="Arial" w:cs="Arial"/>
                <w:color w:val="1F2A44"/>
                <w:sz w:val="21"/>
                <w:szCs w:val="21"/>
              </w:rPr>
              <w:t xml:space="preserve"> – Can work in fast-paced changing environments</w:t>
            </w:r>
          </w:p>
        </w:tc>
        <w:tc>
          <w:tcPr>
            <w:tcW w:w="1311" w:type="dxa"/>
          </w:tcPr>
          <w:p w14:paraId="5B59D158" w14:textId="77777777" w:rsidR="00580A8F" w:rsidRPr="00CA5E10" w:rsidRDefault="00580A8F"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1FC10978"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580A8F" w14:paraId="33698A59" w14:textId="77777777" w:rsidTr="00C21E5E">
        <w:trPr>
          <w:trHeight w:val="536"/>
        </w:trPr>
        <w:tc>
          <w:tcPr>
            <w:tcW w:w="6464" w:type="dxa"/>
          </w:tcPr>
          <w:p w14:paraId="2C7B272E" w14:textId="77777777" w:rsidR="00580A8F" w:rsidRPr="00CA5E10" w:rsidRDefault="00580A8F" w:rsidP="00580A8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Confidence</w:t>
            </w:r>
            <w:r w:rsidRPr="00CA5E10">
              <w:rPr>
                <w:rFonts w:ascii="Arial" w:eastAsiaTheme="minorEastAsia" w:hAnsi="Arial" w:cs="Arial"/>
                <w:color w:val="1F2A44"/>
                <w:sz w:val="21"/>
                <w:szCs w:val="21"/>
              </w:rPr>
              <w:t xml:space="preserve"> – Has confidence in own abilities, has good eye contact and able to communicate clearly and concisely</w:t>
            </w:r>
          </w:p>
        </w:tc>
        <w:tc>
          <w:tcPr>
            <w:tcW w:w="1311" w:type="dxa"/>
          </w:tcPr>
          <w:p w14:paraId="0B9AC823" w14:textId="77777777" w:rsidR="00580A8F" w:rsidRPr="00CA5E10" w:rsidRDefault="00580A8F"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4BFC9193"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580A8F" w14:paraId="6FD381FF" w14:textId="77777777" w:rsidTr="00C21E5E">
        <w:trPr>
          <w:trHeight w:val="478"/>
        </w:trPr>
        <w:tc>
          <w:tcPr>
            <w:tcW w:w="6464" w:type="dxa"/>
            <w:tcBorders>
              <w:bottom w:val="single" w:sz="4" w:space="0" w:color="auto"/>
            </w:tcBorders>
          </w:tcPr>
          <w:p w14:paraId="72ED38EB" w14:textId="77777777" w:rsidR="00580A8F" w:rsidRPr="00CA5E10" w:rsidRDefault="00580A8F" w:rsidP="00580A8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Team Work</w:t>
            </w:r>
            <w:r w:rsidRPr="00CA5E10">
              <w:rPr>
                <w:rFonts w:ascii="Arial" w:eastAsiaTheme="minorEastAsia" w:hAnsi="Arial" w:cs="Arial"/>
                <w:color w:val="1F2A44"/>
                <w:sz w:val="21"/>
                <w:szCs w:val="21"/>
              </w:rPr>
              <w:t xml:space="preserve"> – Works in harmony with colleagues to deliver results </w:t>
            </w:r>
          </w:p>
        </w:tc>
        <w:tc>
          <w:tcPr>
            <w:tcW w:w="1311" w:type="dxa"/>
            <w:tcBorders>
              <w:bottom w:val="single" w:sz="4" w:space="0" w:color="auto"/>
            </w:tcBorders>
          </w:tcPr>
          <w:p w14:paraId="11AD7F3E"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E</w:t>
            </w:r>
          </w:p>
        </w:tc>
        <w:tc>
          <w:tcPr>
            <w:tcW w:w="1288" w:type="dxa"/>
            <w:tcBorders>
              <w:bottom w:val="single" w:sz="4" w:space="0" w:color="auto"/>
            </w:tcBorders>
          </w:tcPr>
          <w:p w14:paraId="47F72858"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A/I</w:t>
            </w:r>
          </w:p>
        </w:tc>
      </w:tr>
      <w:tr w:rsidR="00580A8F" w14:paraId="0CCD88BB" w14:textId="77777777" w:rsidTr="00C21E5E">
        <w:trPr>
          <w:trHeight w:val="536"/>
        </w:trPr>
        <w:tc>
          <w:tcPr>
            <w:tcW w:w="6464" w:type="dxa"/>
            <w:tcBorders>
              <w:bottom w:val="single" w:sz="4" w:space="0" w:color="auto"/>
            </w:tcBorders>
          </w:tcPr>
          <w:p w14:paraId="202EFF29" w14:textId="77777777" w:rsidR="00580A8F" w:rsidRPr="00CA5E10" w:rsidRDefault="00580A8F" w:rsidP="00580A8F">
            <w:pPr>
              <w:spacing w:line="264" w:lineRule="auto"/>
              <w:rPr>
                <w:rFonts w:ascii="Arial" w:eastAsiaTheme="minorEastAsia" w:hAnsi="Arial" w:cs="Arial"/>
                <w:b/>
                <w:color w:val="1F2A44"/>
                <w:sz w:val="21"/>
                <w:szCs w:val="21"/>
              </w:rPr>
            </w:pPr>
            <w:r w:rsidRPr="00CA5E10">
              <w:rPr>
                <w:rFonts w:ascii="Arial" w:eastAsiaTheme="minorEastAsia" w:hAnsi="Arial" w:cs="Arial"/>
                <w:b/>
                <w:color w:val="1F2A44"/>
                <w:sz w:val="21"/>
                <w:szCs w:val="21"/>
              </w:rPr>
              <w:t>Open to Feedback</w:t>
            </w:r>
            <w:r w:rsidRPr="00CA5E10">
              <w:rPr>
                <w:rFonts w:ascii="Arial" w:eastAsiaTheme="minorEastAsia" w:hAnsi="Arial" w:cs="Arial"/>
                <w:color w:val="1F2A44"/>
                <w:sz w:val="21"/>
                <w:szCs w:val="21"/>
              </w:rPr>
              <w:t xml:space="preserve"> - Open to constructive feedback in order to further develop</w:t>
            </w:r>
          </w:p>
        </w:tc>
        <w:tc>
          <w:tcPr>
            <w:tcW w:w="1311" w:type="dxa"/>
            <w:tcBorders>
              <w:bottom w:val="single" w:sz="4" w:space="0" w:color="auto"/>
            </w:tcBorders>
          </w:tcPr>
          <w:p w14:paraId="45FF948C"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E</w:t>
            </w:r>
          </w:p>
        </w:tc>
        <w:tc>
          <w:tcPr>
            <w:tcW w:w="1288" w:type="dxa"/>
            <w:tcBorders>
              <w:bottom w:val="single" w:sz="4" w:space="0" w:color="auto"/>
            </w:tcBorders>
          </w:tcPr>
          <w:p w14:paraId="78F291BA" w14:textId="77777777" w:rsidR="00580A8F" w:rsidRPr="00CA5E10" w:rsidRDefault="00580A8F" w:rsidP="00580A8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580A8F" w14:paraId="70E6C89F" w14:textId="77777777" w:rsidTr="00C21E5E">
        <w:trPr>
          <w:trHeight w:val="536"/>
        </w:trPr>
        <w:tc>
          <w:tcPr>
            <w:tcW w:w="6464" w:type="dxa"/>
            <w:tcBorders>
              <w:top w:val="single" w:sz="4" w:space="0" w:color="auto"/>
              <w:left w:val="nil"/>
              <w:bottom w:val="nil"/>
              <w:right w:val="nil"/>
            </w:tcBorders>
          </w:tcPr>
          <w:p w14:paraId="440320A9" w14:textId="77777777" w:rsidR="00580A8F" w:rsidRPr="00CA5E10" w:rsidRDefault="00580A8F" w:rsidP="00580A8F">
            <w:pPr>
              <w:spacing w:line="264" w:lineRule="auto"/>
              <w:rPr>
                <w:rFonts w:ascii="Arial" w:eastAsiaTheme="minorEastAsia" w:hAnsi="Arial" w:cs="Arial"/>
                <w:b/>
                <w:color w:val="1F2A44"/>
                <w:sz w:val="21"/>
                <w:szCs w:val="21"/>
              </w:rPr>
            </w:pPr>
          </w:p>
        </w:tc>
        <w:tc>
          <w:tcPr>
            <w:tcW w:w="1311" w:type="dxa"/>
            <w:tcBorders>
              <w:top w:val="single" w:sz="4" w:space="0" w:color="auto"/>
              <w:left w:val="nil"/>
              <w:bottom w:val="nil"/>
              <w:right w:val="nil"/>
            </w:tcBorders>
          </w:tcPr>
          <w:p w14:paraId="4708CC1C" w14:textId="77777777" w:rsidR="00580A8F" w:rsidRPr="00CA5E10" w:rsidRDefault="00580A8F" w:rsidP="00580A8F">
            <w:pPr>
              <w:spacing w:line="264" w:lineRule="auto"/>
              <w:jc w:val="center"/>
              <w:rPr>
                <w:rFonts w:ascii="Arial" w:eastAsiaTheme="minorEastAsia" w:hAnsi="Arial" w:cs="Arial"/>
                <w:color w:val="1F2A44"/>
                <w:sz w:val="21"/>
                <w:szCs w:val="21"/>
              </w:rPr>
            </w:pPr>
          </w:p>
        </w:tc>
        <w:tc>
          <w:tcPr>
            <w:tcW w:w="1288" w:type="dxa"/>
            <w:tcBorders>
              <w:top w:val="single" w:sz="4" w:space="0" w:color="auto"/>
              <w:left w:val="nil"/>
              <w:bottom w:val="nil"/>
              <w:right w:val="nil"/>
            </w:tcBorders>
          </w:tcPr>
          <w:p w14:paraId="378B2A69" w14:textId="77777777" w:rsidR="00580A8F" w:rsidRPr="00CA5E10" w:rsidRDefault="00580A8F" w:rsidP="00580A8F">
            <w:pPr>
              <w:spacing w:line="264" w:lineRule="auto"/>
              <w:jc w:val="center"/>
              <w:rPr>
                <w:rFonts w:ascii="Arial" w:eastAsiaTheme="minorEastAsia" w:hAnsi="Arial" w:cs="Arial"/>
                <w:color w:val="1F2A44"/>
                <w:sz w:val="21"/>
                <w:szCs w:val="21"/>
              </w:rPr>
            </w:pPr>
          </w:p>
        </w:tc>
      </w:tr>
      <w:tr w:rsidR="00580A8F" w14:paraId="6AAAFAAD" w14:textId="77777777" w:rsidTr="00C21E5E">
        <w:trPr>
          <w:trHeight w:val="451"/>
        </w:trPr>
        <w:tc>
          <w:tcPr>
            <w:tcW w:w="6464" w:type="dxa"/>
            <w:tcBorders>
              <w:top w:val="nil"/>
              <w:bottom w:val="single" w:sz="4" w:space="0" w:color="auto"/>
            </w:tcBorders>
            <w:shd w:val="clear" w:color="auto" w:fill="1F2A44"/>
          </w:tcPr>
          <w:p w14:paraId="60AB6ABB" w14:textId="77777777" w:rsidR="00580A8F" w:rsidRPr="003339CA" w:rsidRDefault="00580A8F" w:rsidP="00580A8F">
            <w:pPr>
              <w:rPr>
                <w:rFonts w:ascii="Arial" w:hAnsi="Arial" w:cs="Arial"/>
                <w:b/>
                <w:color w:val="FFFFFF" w:themeColor="background1"/>
              </w:rPr>
            </w:pPr>
            <w:r w:rsidRPr="003339CA">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2B2A6239" w14:textId="77777777" w:rsidR="00580A8F" w:rsidRPr="00D206C3" w:rsidRDefault="00580A8F" w:rsidP="00580A8F">
            <w:pPr>
              <w:jc w:val="center"/>
              <w:rPr>
                <w:rFonts w:ascii="Arial" w:hAnsi="Arial" w:cs="Arial"/>
                <w:b/>
                <w:color w:val="FFFFFF" w:themeColor="background1"/>
                <w:sz w:val="32"/>
              </w:rPr>
            </w:pPr>
          </w:p>
        </w:tc>
        <w:tc>
          <w:tcPr>
            <w:tcW w:w="1288" w:type="dxa"/>
            <w:tcBorders>
              <w:top w:val="nil"/>
              <w:bottom w:val="single" w:sz="4" w:space="0" w:color="auto"/>
            </w:tcBorders>
            <w:shd w:val="clear" w:color="auto" w:fill="1F2A44"/>
          </w:tcPr>
          <w:p w14:paraId="1406F9D4" w14:textId="77777777" w:rsidR="00580A8F" w:rsidRPr="00D4528A" w:rsidRDefault="00580A8F" w:rsidP="00580A8F">
            <w:pPr>
              <w:rPr>
                <w:rFonts w:ascii="Arial" w:hAnsi="Arial" w:cs="Arial"/>
                <w:b/>
                <w:color w:val="FFFFFF" w:themeColor="background1"/>
              </w:rPr>
            </w:pPr>
          </w:p>
        </w:tc>
      </w:tr>
      <w:tr w:rsidR="00580A8F" w14:paraId="48C1F582" w14:textId="77777777" w:rsidTr="00C21E5E">
        <w:trPr>
          <w:trHeight w:val="292"/>
        </w:trPr>
        <w:tc>
          <w:tcPr>
            <w:tcW w:w="6464" w:type="dxa"/>
            <w:tcBorders>
              <w:top w:val="single" w:sz="4" w:space="0" w:color="auto"/>
              <w:left w:val="single" w:sz="4" w:space="0" w:color="auto"/>
              <w:bottom w:val="single" w:sz="4" w:space="0" w:color="auto"/>
              <w:right w:val="single" w:sz="4" w:space="0" w:color="auto"/>
            </w:tcBorders>
          </w:tcPr>
          <w:p w14:paraId="3C5FB5AF" w14:textId="620FA29F" w:rsidR="00580A8F" w:rsidRPr="002B22E4" w:rsidRDefault="00580A8F" w:rsidP="00580A8F">
            <w:pPr>
              <w:spacing w:after="120" w:line="276" w:lineRule="auto"/>
              <w:ind w:right="144"/>
              <w:rPr>
                <w:rFonts w:ascii="Arial" w:eastAsiaTheme="minorEastAsia" w:hAnsi="Arial" w:cs="Arial"/>
                <w:b/>
                <w:color w:val="1F2A44"/>
                <w:sz w:val="21"/>
                <w:szCs w:val="21"/>
              </w:rPr>
            </w:pPr>
            <w:r>
              <w:rPr>
                <w:rFonts w:ascii="Arial" w:hAnsi="Arial" w:cs="Arial"/>
              </w:rPr>
              <w:t>Possession of a</w:t>
            </w:r>
            <w:r w:rsidR="00055F87">
              <w:rPr>
                <w:rFonts w:ascii="Arial" w:hAnsi="Arial" w:cs="Arial"/>
              </w:rPr>
              <w:t xml:space="preserve">n accredited </w:t>
            </w:r>
            <w:r>
              <w:rPr>
                <w:rFonts w:ascii="Arial" w:hAnsi="Arial" w:cs="Arial"/>
              </w:rPr>
              <w:t>level 3 qualification in family work, or other related subject area</w:t>
            </w:r>
            <w:r w:rsidR="00E004CC">
              <w:rPr>
                <w:rFonts w:ascii="Arial" w:hAnsi="Arial" w:cs="Arial"/>
              </w:rPr>
              <w:t xml:space="preserve"> or be willing to work towards this. </w:t>
            </w:r>
            <w:r>
              <w:rPr>
                <w:rFonts w:ascii="Arial" w:hAnsi="Arial" w:cs="Arial"/>
              </w:rPr>
              <w:t xml:space="preserve"> </w:t>
            </w:r>
          </w:p>
        </w:tc>
        <w:tc>
          <w:tcPr>
            <w:tcW w:w="1311" w:type="dxa"/>
            <w:tcBorders>
              <w:top w:val="single" w:sz="4" w:space="0" w:color="auto"/>
              <w:left w:val="single" w:sz="4" w:space="0" w:color="auto"/>
              <w:bottom w:val="single" w:sz="4" w:space="0" w:color="auto"/>
              <w:right w:val="single" w:sz="4" w:space="0" w:color="auto"/>
            </w:tcBorders>
          </w:tcPr>
          <w:p w14:paraId="3EC9D790" w14:textId="77777777" w:rsidR="00580A8F" w:rsidRPr="002B22E4" w:rsidRDefault="00580A8F" w:rsidP="00580A8F">
            <w:pPr>
              <w:spacing w:line="264" w:lineRule="auto"/>
              <w:jc w:val="center"/>
              <w:rPr>
                <w:rFonts w:ascii="Arial" w:eastAsiaTheme="minorEastAsia" w:hAnsi="Arial" w:cs="Arial"/>
                <w:color w:val="1F2A44"/>
                <w:sz w:val="21"/>
                <w:szCs w:val="21"/>
              </w:rPr>
            </w:pPr>
            <w:r w:rsidRPr="002B22E4">
              <w:rPr>
                <w:rFonts w:ascii="Arial" w:eastAsiaTheme="minorEastAsia" w:hAnsi="Arial" w:cs="Arial"/>
                <w:color w:val="1F2A44"/>
                <w:sz w:val="21"/>
                <w:szCs w:val="21"/>
              </w:rPr>
              <w:t>E</w:t>
            </w:r>
          </w:p>
        </w:tc>
        <w:tc>
          <w:tcPr>
            <w:tcW w:w="1288" w:type="dxa"/>
            <w:tcBorders>
              <w:top w:val="single" w:sz="4" w:space="0" w:color="auto"/>
              <w:left w:val="single" w:sz="4" w:space="0" w:color="auto"/>
              <w:bottom w:val="single" w:sz="4" w:space="0" w:color="auto"/>
              <w:right w:val="single" w:sz="4" w:space="0" w:color="auto"/>
            </w:tcBorders>
          </w:tcPr>
          <w:p w14:paraId="605F72BF" w14:textId="77777777" w:rsidR="00580A8F" w:rsidRPr="002B22E4" w:rsidRDefault="00580A8F" w:rsidP="00580A8F">
            <w:pPr>
              <w:spacing w:line="264" w:lineRule="auto"/>
              <w:jc w:val="center"/>
              <w:rPr>
                <w:rFonts w:ascii="Arial" w:eastAsiaTheme="minorEastAsia" w:hAnsi="Arial" w:cs="Arial"/>
                <w:color w:val="1F2A44"/>
                <w:sz w:val="21"/>
                <w:szCs w:val="21"/>
              </w:rPr>
            </w:pPr>
            <w:r w:rsidRPr="002B22E4">
              <w:rPr>
                <w:rFonts w:ascii="Arial" w:eastAsiaTheme="minorEastAsia" w:hAnsi="Arial" w:cs="Arial"/>
                <w:color w:val="1F2A44"/>
                <w:sz w:val="21"/>
                <w:szCs w:val="21"/>
              </w:rPr>
              <w:t>A</w:t>
            </w:r>
          </w:p>
        </w:tc>
      </w:tr>
      <w:tr w:rsidR="00580A8F" w14:paraId="489DAEDF" w14:textId="77777777" w:rsidTr="00C21E5E">
        <w:trPr>
          <w:trHeight w:val="563"/>
        </w:trPr>
        <w:tc>
          <w:tcPr>
            <w:tcW w:w="6464" w:type="dxa"/>
            <w:tcBorders>
              <w:top w:val="single" w:sz="4" w:space="0" w:color="auto"/>
              <w:left w:val="single" w:sz="4" w:space="0" w:color="auto"/>
              <w:bottom w:val="single" w:sz="4" w:space="0" w:color="auto"/>
              <w:right w:val="single" w:sz="4" w:space="0" w:color="auto"/>
            </w:tcBorders>
          </w:tcPr>
          <w:p w14:paraId="53F45A30" w14:textId="23492DEC" w:rsidR="00580A8F" w:rsidRPr="00AE5EE3" w:rsidRDefault="00055F87" w:rsidP="00580A8F">
            <w:pPr>
              <w:ind w:right="397"/>
              <w:contextualSpacing/>
              <w:rPr>
                <w:rFonts w:ascii="Arial" w:hAnsi="Arial" w:cs="Arial"/>
                <w:b/>
                <w:lang w:eastAsia="en-GB"/>
              </w:rPr>
            </w:pPr>
            <w:r>
              <w:rPr>
                <w:rFonts w:ascii="Arial" w:hAnsi="Arial" w:cs="Arial"/>
                <w:lang w:eastAsia="en-GB"/>
              </w:rPr>
              <w:t>Possession of an accredited l</w:t>
            </w:r>
            <w:r w:rsidR="00580A8F">
              <w:rPr>
                <w:rFonts w:ascii="Arial" w:hAnsi="Arial" w:cs="Arial"/>
                <w:lang w:eastAsia="en-GB"/>
              </w:rPr>
              <w:t>evel 4 qualification or above in f</w:t>
            </w:r>
            <w:r w:rsidR="00580A8F" w:rsidRPr="00AE5EE3">
              <w:rPr>
                <w:rFonts w:ascii="Arial" w:hAnsi="Arial" w:cs="Arial"/>
                <w:lang w:eastAsia="en-GB"/>
              </w:rPr>
              <w:t>amily work</w:t>
            </w:r>
            <w:r w:rsidR="00580A8F">
              <w:rPr>
                <w:rFonts w:ascii="Arial" w:hAnsi="Arial" w:cs="Arial"/>
                <w:lang w:eastAsia="en-GB"/>
              </w:rPr>
              <w:t xml:space="preserve">, family counselling/therapy or other related subject area. </w:t>
            </w:r>
          </w:p>
          <w:p w14:paraId="6034B4BC" w14:textId="77777777" w:rsidR="00580A8F" w:rsidRPr="002B22E4" w:rsidRDefault="00580A8F" w:rsidP="00580A8F">
            <w:pPr>
              <w:spacing w:line="276" w:lineRule="auto"/>
              <w:ind w:right="144"/>
              <w:rPr>
                <w:rFonts w:ascii="Arial" w:hAnsi="Arial" w:cs="Arial"/>
                <w:sz w:val="21"/>
                <w:szCs w:val="21"/>
              </w:rPr>
            </w:pPr>
          </w:p>
        </w:tc>
        <w:tc>
          <w:tcPr>
            <w:tcW w:w="1311" w:type="dxa"/>
            <w:tcBorders>
              <w:top w:val="single" w:sz="4" w:space="0" w:color="auto"/>
              <w:left w:val="single" w:sz="4" w:space="0" w:color="auto"/>
              <w:bottom w:val="single" w:sz="4" w:space="0" w:color="auto"/>
              <w:right w:val="single" w:sz="4" w:space="0" w:color="auto"/>
            </w:tcBorders>
          </w:tcPr>
          <w:p w14:paraId="61066D35" w14:textId="77777777" w:rsidR="00580A8F" w:rsidRPr="002B22E4" w:rsidRDefault="00580A8F" w:rsidP="00580A8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Borders>
              <w:top w:val="single" w:sz="4" w:space="0" w:color="auto"/>
              <w:left w:val="single" w:sz="4" w:space="0" w:color="auto"/>
              <w:bottom w:val="single" w:sz="4" w:space="0" w:color="auto"/>
              <w:right w:val="single" w:sz="4" w:space="0" w:color="auto"/>
            </w:tcBorders>
          </w:tcPr>
          <w:p w14:paraId="4E986D15" w14:textId="77777777" w:rsidR="00580A8F" w:rsidRPr="002B22E4" w:rsidRDefault="00580A8F" w:rsidP="00580A8F">
            <w:pPr>
              <w:spacing w:line="264" w:lineRule="auto"/>
              <w:jc w:val="center"/>
              <w:rPr>
                <w:rFonts w:ascii="Arial" w:eastAsiaTheme="minorEastAsia" w:hAnsi="Arial" w:cs="Arial"/>
                <w:color w:val="1F2A44"/>
                <w:sz w:val="21"/>
                <w:szCs w:val="21"/>
              </w:rPr>
            </w:pPr>
            <w:r w:rsidRPr="002B22E4">
              <w:rPr>
                <w:rFonts w:ascii="Arial" w:eastAsiaTheme="minorEastAsia" w:hAnsi="Arial" w:cs="Arial"/>
                <w:color w:val="1F2A44"/>
                <w:sz w:val="21"/>
                <w:szCs w:val="21"/>
              </w:rPr>
              <w:t>A</w:t>
            </w:r>
          </w:p>
        </w:tc>
      </w:tr>
    </w:tbl>
    <w:p w14:paraId="041115BA" w14:textId="77777777" w:rsidR="00675C7A" w:rsidRPr="00AB133C" w:rsidRDefault="00675C7A" w:rsidP="00AB133C">
      <w:pPr>
        <w:rPr>
          <w:rFonts w:ascii="Arial" w:hAnsi="Arial" w:cs="Arial"/>
          <w:b/>
          <w:sz w:val="24"/>
        </w:rPr>
      </w:pPr>
    </w:p>
    <w:p w14:paraId="1E95A87C" w14:textId="77777777" w:rsidR="00230F23" w:rsidRPr="00D87ED5" w:rsidRDefault="00230F23" w:rsidP="00D87ED5">
      <w:pPr>
        <w:spacing w:before="120" w:after="120"/>
        <w:rPr>
          <w:rFonts w:ascii="Arial" w:hAnsi="Arial" w:cs="Arial"/>
        </w:rPr>
      </w:pPr>
    </w:p>
    <w:sectPr w:rsidR="00230F23" w:rsidRPr="00D87ED5" w:rsidSect="00D87ED5">
      <w:headerReference w:type="even" r:id="rId11"/>
      <w:headerReference w:type="default" r:id="rId12"/>
      <w:footerReference w:type="default" r:id="rId13"/>
      <w:headerReference w:type="first" r:id="rId14"/>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D472E" w14:textId="77777777" w:rsidR="0065478E" w:rsidRDefault="0065478E" w:rsidP="00E513CD">
      <w:pPr>
        <w:spacing w:after="0" w:line="240" w:lineRule="auto"/>
      </w:pPr>
      <w:r>
        <w:separator/>
      </w:r>
    </w:p>
  </w:endnote>
  <w:endnote w:type="continuationSeparator" w:id="0">
    <w:p w14:paraId="171E7EE2" w14:textId="77777777" w:rsidR="0065478E" w:rsidRDefault="0065478E"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7B8A9094" w14:textId="77777777"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16D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6DC">
              <w:rPr>
                <w:b/>
                <w:bCs/>
                <w:noProof/>
              </w:rPr>
              <w:t>4</w:t>
            </w:r>
            <w:r>
              <w:rPr>
                <w:b/>
                <w:bCs/>
                <w:sz w:val="24"/>
                <w:szCs w:val="24"/>
              </w:rPr>
              <w:fldChar w:fldCharType="end"/>
            </w:r>
          </w:p>
        </w:sdtContent>
      </w:sdt>
    </w:sdtContent>
  </w:sdt>
  <w:p w14:paraId="0DD978F3"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9D3D1" w14:textId="77777777" w:rsidR="0065478E" w:rsidRDefault="0065478E" w:rsidP="00E513CD">
      <w:pPr>
        <w:spacing w:after="0" w:line="240" w:lineRule="auto"/>
      </w:pPr>
      <w:r>
        <w:separator/>
      </w:r>
    </w:p>
  </w:footnote>
  <w:footnote w:type="continuationSeparator" w:id="0">
    <w:p w14:paraId="1722C684" w14:textId="77777777" w:rsidR="0065478E" w:rsidRDefault="0065478E"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210D4" w14:textId="4DEE096B" w:rsidR="00055F87" w:rsidRDefault="00000000">
    <w:pPr>
      <w:pStyle w:val="Header"/>
    </w:pPr>
    <w:r>
      <w:rPr>
        <w:noProof/>
      </w:rPr>
      <w:pict w14:anchorId="11679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8459B" w14:textId="4747786E"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1C457403" wp14:editId="2F805030">
          <wp:extent cx="2238375" cy="552450"/>
          <wp:effectExtent l="0" t="0" r="9525" b="0"/>
          <wp:docPr id="2"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70E34C42" w14:textId="77777777" w:rsidR="009E3E55" w:rsidRDefault="009E3E55" w:rsidP="00D87ED5">
    <w:pPr>
      <w:pStyle w:val="Header"/>
      <w:tabs>
        <w:tab w:val="left" w:pos="2115"/>
        <w:tab w:val="left" w:pos="40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16672" w14:textId="726ADCDB" w:rsidR="00055F87" w:rsidRDefault="00000000">
    <w:pPr>
      <w:pStyle w:val="Header"/>
    </w:pPr>
    <w:r>
      <w:rPr>
        <w:noProof/>
      </w:rPr>
      <w:pict w14:anchorId="3EC6F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B3F07"/>
    <w:multiLevelType w:val="hybridMultilevel"/>
    <w:tmpl w:val="47AE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3674A"/>
    <w:multiLevelType w:val="hybridMultilevel"/>
    <w:tmpl w:val="AF169072"/>
    <w:lvl w:ilvl="0" w:tplc="84F8A804">
      <w:numFmt w:val="bullet"/>
      <w:lvlText w:val="•"/>
      <w:lvlJc w:val="left"/>
      <w:pPr>
        <w:ind w:left="594" w:hanging="352"/>
      </w:pPr>
      <w:rPr>
        <w:rFonts w:ascii="Arial" w:eastAsia="Arial" w:hAnsi="Arial" w:cs="Arial" w:hint="default"/>
        <w:b w:val="0"/>
        <w:bCs w:val="0"/>
        <w:i w:val="0"/>
        <w:iCs w:val="0"/>
        <w:color w:val="1A1A1A"/>
        <w:w w:val="113"/>
        <w:sz w:val="20"/>
        <w:szCs w:val="20"/>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 w15:restartNumberingAfterBreak="0">
    <w:nsid w:val="15477299"/>
    <w:multiLevelType w:val="hybridMultilevel"/>
    <w:tmpl w:val="4B7C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01799"/>
    <w:multiLevelType w:val="hybridMultilevel"/>
    <w:tmpl w:val="76DA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D4405"/>
    <w:multiLevelType w:val="hybridMultilevel"/>
    <w:tmpl w:val="80BC5434"/>
    <w:lvl w:ilvl="0" w:tplc="DA881F08">
      <w:numFmt w:val="bullet"/>
      <w:lvlText w:val="•"/>
      <w:lvlJc w:val="left"/>
      <w:pPr>
        <w:ind w:left="471" w:hanging="362"/>
      </w:pPr>
      <w:rPr>
        <w:rFonts w:ascii="Times New Roman" w:eastAsia="Times New Roman" w:hAnsi="Times New Roman" w:cs="Times New Roman" w:hint="default"/>
        <w:b w:val="0"/>
        <w:bCs w:val="0"/>
        <w:i w:val="0"/>
        <w:iCs w:val="0"/>
        <w:color w:val="313131"/>
        <w:w w:val="110"/>
        <w:position w:val="-3"/>
        <w:sz w:val="28"/>
        <w:szCs w:val="28"/>
      </w:rPr>
    </w:lvl>
    <w:lvl w:ilvl="1" w:tplc="CA048EF0">
      <w:numFmt w:val="bullet"/>
      <w:lvlText w:val="•"/>
      <w:lvlJc w:val="left"/>
      <w:pPr>
        <w:ind w:left="1152" w:hanging="362"/>
      </w:pPr>
      <w:rPr>
        <w:rFonts w:hint="default"/>
      </w:rPr>
    </w:lvl>
    <w:lvl w:ilvl="2" w:tplc="206E7DD4">
      <w:numFmt w:val="bullet"/>
      <w:lvlText w:val="•"/>
      <w:lvlJc w:val="left"/>
      <w:pPr>
        <w:ind w:left="1825" w:hanging="362"/>
      </w:pPr>
      <w:rPr>
        <w:rFonts w:hint="default"/>
      </w:rPr>
    </w:lvl>
    <w:lvl w:ilvl="3" w:tplc="C8C6D2BC">
      <w:numFmt w:val="bullet"/>
      <w:lvlText w:val="•"/>
      <w:lvlJc w:val="left"/>
      <w:pPr>
        <w:ind w:left="2498" w:hanging="362"/>
      </w:pPr>
      <w:rPr>
        <w:rFonts w:hint="default"/>
      </w:rPr>
    </w:lvl>
    <w:lvl w:ilvl="4" w:tplc="F964FF24">
      <w:numFmt w:val="bullet"/>
      <w:lvlText w:val="•"/>
      <w:lvlJc w:val="left"/>
      <w:pPr>
        <w:ind w:left="3170" w:hanging="362"/>
      </w:pPr>
      <w:rPr>
        <w:rFonts w:hint="default"/>
      </w:rPr>
    </w:lvl>
    <w:lvl w:ilvl="5" w:tplc="ADDC784E">
      <w:numFmt w:val="bullet"/>
      <w:lvlText w:val="•"/>
      <w:lvlJc w:val="left"/>
      <w:pPr>
        <w:ind w:left="3843" w:hanging="362"/>
      </w:pPr>
      <w:rPr>
        <w:rFonts w:hint="default"/>
      </w:rPr>
    </w:lvl>
    <w:lvl w:ilvl="6" w:tplc="C8366A6A">
      <w:numFmt w:val="bullet"/>
      <w:lvlText w:val="•"/>
      <w:lvlJc w:val="left"/>
      <w:pPr>
        <w:ind w:left="4516" w:hanging="362"/>
      </w:pPr>
      <w:rPr>
        <w:rFonts w:hint="default"/>
      </w:rPr>
    </w:lvl>
    <w:lvl w:ilvl="7" w:tplc="C3F2D690">
      <w:numFmt w:val="bullet"/>
      <w:lvlText w:val="•"/>
      <w:lvlJc w:val="left"/>
      <w:pPr>
        <w:ind w:left="5188" w:hanging="362"/>
      </w:pPr>
      <w:rPr>
        <w:rFonts w:hint="default"/>
      </w:rPr>
    </w:lvl>
    <w:lvl w:ilvl="8" w:tplc="E7B8180E">
      <w:numFmt w:val="bullet"/>
      <w:lvlText w:val="•"/>
      <w:lvlJc w:val="left"/>
      <w:pPr>
        <w:ind w:left="5861" w:hanging="362"/>
      </w:pPr>
      <w:rPr>
        <w:rFonts w:hint="default"/>
      </w:rPr>
    </w:lvl>
  </w:abstractNum>
  <w:abstractNum w:abstractNumId="5" w15:restartNumberingAfterBreak="0">
    <w:nsid w:val="197127C7"/>
    <w:multiLevelType w:val="hybridMultilevel"/>
    <w:tmpl w:val="68BEA0A4"/>
    <w:lvl w:ilvl="0" w:tplc="560A229E">
      <w:numFmt w:val="bullet"/>
      <w:lvlText w:val="•"/>
      <w:lvlJc w:val="left"/>
      <w:pPr>
        <w:ind w:left="462" w:hanging="351"/>
      </w:pPr>
      <w:rPr>
        <w:rFonts w:ascii="Arial" w:eastAsia="Arial" w:hAnsi="Arial" w:cs="Arial" w:hint="default"/>
        <w:b w:val="0"/>
        <w:bCs w:val="0"/>
        <w:i w:val="0"/>
        <w:iCs w:val="0"/>
        <w:color w:val="313131"/>
        <w:w w:val="110"/>
        <w:position w:val="-3"/>
        <w:sz w:val="26"/>
        <w:szCs w:val="26"/>
      </w:rPr>
    </w:lvl>
    <w:lvl w:ilvl="1" w:tplc="64187CB4">
      <w:numFmt w:val="bullet"/>
      <w:lvlText w:val="•"/>
      <w:lvlJc w:val="left"/>
      <w:pPr>
        <w:ind w:left="1134" w:hanging="351"/>
      </w:pPr>
      <w:rPr>
        <w:rFonts w:hint="default"/>
      </w:rPr>
    </w:lvl>
    <w:lvl w:ilvl="2" w:tplc="A8BA8D3E">
      <w:numFmt w:val="bullet"/>
      <w:lvlText w:val="•"/>
      <w:lvlJc w:val="left"/>
      <w:pPr>
        <w:ind w:left="1809" w:hanging="351"/>
      </w:pPr>
      <w:rPr>
        <w:rFonts w:hint="default"/>
      </w:rPr>
    </w:lvl>
    <w:lvl w:ilvl="3" w:tplc="187C8FCA">
      <w:numFmt w:val="bullet"/>
      <w:lvlText w:val="•"/>
      <w:lvlJc w:val="left"/>
      <w:pPr>
        <w:ind w:left="2484" w:hanging="351"/>
      </w:pPr>
      <w:rPr>
        <w:rFonts w:hint="default"/>
      </w:rPr>
    </w:lvl>
    <w:lvl w:ilvl="4" w:tplc="BE847932">
      <w:numFmt w:val="bullet"/>
      <w:lvlText w:val="•"/>
      <w:lvlJc w:val="left"/>
      <w:pPr>
        <w:ind w:left="3158" w:hanging="351"/>
      </w:pPr>
      <w:rPr>
        <w:rFonts w:hint="default"/>
      </w:rPr>
    </w:lvl>
    <w:lvl w:ilvl="5" w:tplc="13423CE4">
      <w:numFmt w:val="bullet"/>
      <w:lvlText w:val="•"/>
      <w:lvlJc w:val="left"/>
      <w:pPr>
        <w:ind w:left="3833" w:hanging="351"/>
      </w:pPr>
      <w:rPr>
        <w:rFonts w:hint="default"/>
      </w:rPr>
    </w:lvl>
    <w:lvl w:ilvl="6" w:tplc="74F41C6A">
      <w:numFmt w:val="bullet"/>
      <w:lvlText w:val="•"/>
      <w:lvlJc w:val="left"/>
      <w:pPr>
        <w:ind w:left="4508" w:hanging="351"/>
      </w:pPr>
      <w:rPr>
        <w:rFonts w:hint="default"/>
      </w:rPr>
    </w:lvl>
    <w:lvl w:ilvl="7" w:tplc="6E6248A0">
      <w:numFmt w:val="bullet"/>
      <w:lvlText w:val="•"/>
      <w:lvlJc w:val="left"/>
      <w:pPr>
        <w:ind w:left="5182" w:hanging="351"/>
      </w:pPr>
      <w:rPr>
        <w:rFonts w:hint="default"/>
      </w:rPr>
    </w:lvl>
    <w:lvl w:ilvl="8" w:tplc="A6220884">
      <w:numFmt w:val="bullet"/>
      <w:lvlText w:val="•"/>
      <w:lvlJc w:val="left"/>
      <w:pPr>
        <w:ind w:left="5857" w:hanging="351"/>
      </w:pPr>
      <w:rPr>
        <w:rFonts w:hint="default"/>
      </w:rPr>
    </w:lvl>
  </w:abstractNum>
  <w:abstractNum w:abstractNumId="6" w15:restartNumberingAfterBreak="0">
    <w:nsid w:val="1A20628D"/>
    <w:multiLevelType w:val="hybridMultilevel"/>
    <w:tmpl w:val="3F389C6A"/>
    <w:lvl w:ilvl="0" w:tplc="84F8A804">
      <w:numFmt w:val="bullet"/>
      <w:lvlText w:val="•"/>
      <w:lvlJc w:val="left"/>
      <w:pPr>
        <w:ind w:left="590" w:hanging="352"/>
      </w:pPr>
      <w:rPr>
        <w:rFonts w:ascii="Arial" w:eastAsia="Arial" w:hAnsi="Arial" w:cs="Arial" w:hint="default"/>
        <w:b w:val="0"/>
        <w:bCs w:val="0"/>
        <w:i w:val="0"/>
        <w:iCs w:val="0"/>
        <w:color w:val="1A1A1A"/>
        <w:w w:val="113"/>
        <w:sz w:val="20"/>
        <w:szCs w:val="20"/>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 w15:restartNumberingAfterBreak="0">
    <w:nsid w:val="1AAD1626"/>
    <w:multiLevelType w:val="hybridMultilevel"/>
    <w:tmpl w:val="EF703726"/>
    <w:lvl w:ilvl="0" w:tplc="0B4CC04A">
      <w:numFmt w:val="bullet"/>
      <w:lvlText w:val="•"/>
      <w:lvlJc w:val="left"/>
      <w:pPr>
        <w:ind w:left="464" w:hanging="352"/>
      </w:pPr>
      <w:rPr>
        <w:rFonts w:ascii="Arial" w:eastAsia="Arial" w:hAnsi="Arial" w:cs="Arial" w:hint="default"/>
        <w:w w:val="109"/>
      </w:rPr>
    </w:lvl>
    <w:lvl w:ilvl="1" w:tplc="72C20398">
      <w:numFmt w:val="bullet"/>
      <w:lvlText w:val="•"/>
      <w:lvlJc w:val="left"/>
      <w:pPr>
        <w:ind w:left="1132" w:hanging="352"/>
      </w:pPr>
      <w:rPr>
        <w:rFonts w:hint="default"/>
      </w:rPr>
    </w:lvl>
    <w:lvl w:ilvl="2" w:tplc="60FC0EB8">
      <w:numFmt w:val="bullet"/>
      <w:lvlText w:val="•"/>
      <w:lvlJc w:val="left"/>
      <w:pPr>
        <w:ind w:left="1805" w:hanging="352"/>
      </w:pPr>
      <w:rPr>
        <w:rFonts w:hint="default"/>
      </w:rPr>
    </w:lvl>
    <w:lvl w:ilvl="3" w:tplc="16B6BE44">
      <w:numFmt w:val="bullet"/>
      <w:lvlText w:val="•"/>
      <w:lvlJc w:val="left"/>
      <w:pPr>
        <w:ind w:left="2478" w:hanging="352"/>
      </w:pPr>
      <w:rPr>
        <w:rFonts w:hint="default"/>
      </w:rPr>
    </w:lvl>
    <w:lvl w:ilvl="4" w:tplc="AA5E4C4A">
      <w:numFmt w:val="bullet"/>
      <w:lvlText w:val="•"/>
      <w:lvlJc w:val="left"/>
      <w:pPr>
        <w:ind w:left="3151" w:hanging="352"/>
      </w:pPr>
      <w:rPr>
        <w:rFonts w:hint="default"/>
      </w:rPr>
    </w:lvl>
    <w:lvl w:ilvl="5" w:tplc="35A2E50E">
      <w:numFmt w:val="bullet"/>
      <w:lvlText w:val="•"/>
      <w:lvlJc w:val="left"/>
      <w:pPr>
        <w:ind w:left="3824" w:hanging="352"/>
      </w:pPr>
      <w:rPr>
        <w:rFonts w:hint="default"/>
      </w:rPr>
    </w:lvl>
    <w:lvl w:ilvl="6" w:tplc="E924980A">
      <w:numFmt w:val="bullet"/>
      <w:lvlText w:val="•"/>
      <w:lvlJc w:val="left"/>
      <w:pPr>
        <w:ind w:left="4497" w:hanging="352"/>
      </w:pPr>
      <w:rPr>
        <w:rFonts w:hint="default"/>
      </w:rPr>
    </w:lvl>
    <w:lvl w:ilvl="7" w:tplc="269221D6">
      <w:numFmt w:val="bullet"/>
      <w:lvlText w:val="•"/>
      <w:lvlJc w:val="left"/>
      <w:pPr>
        <w:ind w:left="5170" w:hanging="352"/>
      </w:pPr>
      <w:rPr>
        <w:rFonts w:hint="default"/>
      </w:rPr>
    </w:lvl>
    <w:lvl w:ilvl="8" w:tplc="9BA48DDE">
      <w:numFmt w:val="bullet"/>
      <w:lvlText w:val="•"/>
      <w:lvlJc w:val="left"/>
      <w:pPr>
        <w:ind w:left="5843" w:hanging="352"/>
      </w:pPr>
      <w:rPr>
        <w:rFonts w:hint="default"/>
      </w:rPr>
    </w:lvl>
  </w:abstractNum>
  <w:abstractNum w:abstractNumId="8" w15:restartNumberingAfterBreak="0">
    <w:nsid w:val="1BFC5ABE"/>
    <w:multiLevelType w:val="hybridMultilevel"/>
    <w:tmpl w:val="F32219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EA41CE"/>
    <w:multiLevelType w:val="hybridMultilevel"/>
    <w:tmpl w:val="94F0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17EAD"/>
    <w:multiLevelType w:val="hybridMultilevel"/>
    <w:tmpl w:val="1F8A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F735E"/>
    <w:multiLevelType w:val="hybridMultilevel"/>
    <w:tmpl w:val="549A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C5DC2"/>
    <w:multiLevelType w:val="hybridMultilevel"/>
    <w:tmpl w:val="47F8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D6C1D59"/>
    <w:multiLevelType w:val="hybridMultilevel"/>
    <w:tmpl w:val="08D2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E70A3"/>
    <w:multiLevelType w:val="multilevel"/>
    <w:tmpl w:val="EE10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D2F75"/>
    <w:multiLevelType w:val="hybridMultilevel"/>
    <w:tmpl w:val="8FFA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71F8D"/>
    <w:multiLevelType w:val="hybridMultilevel"/>
    <w:tmpl w:val="262262DE"/>
    <w:lvl w:ilvl="0" w:tplc="3DD69A7A">
      <w:numFmt w:val="bullet"/>
      <w:lvlText w:val="•"/>
      <w:lvlJc w:val="left"/>
      <w:pPr>
        <w:ind w:left="472" w:hanging="356"/>
      </w:pPr>
      <w:rPr>
        <w:rFonts w:ascii="Arial" w:eastAsia="Arial" w:hAnsi="Arial" w:cs="Arial" w:hint="default"/>
        <w:b w:val="0"/>
        <w:bCs w:val="0"/>
        <w:i w:val="0"/>
        <w:iCs w:val="0"/>
        <w:color w:val="313131"/>
        <w:w w:val="110"/>
        <w:position w:val="-2"/>
        <w:sz w:val="26"/>
        <w:szCs w:val="26"/>
      </w:rPr>
    </w:lvl>
    <w:lvl w:ilvl="1" w:tplc="E6B413A4">
      <w:numFmt w:val="bullet"/>
      <w:lvlText w:val="•"/>
      <w:lvlJc w:val="left"/>
      <w:pPr>
        <w:ind w:left="1152" w:hanging="356"/>
      </w:pPr>
      <w:rPr>
        <w:rFonts w:hint="default"/>
      </w:rPr>
    </w:lvl>
    <w:lvl w:ilvl="2" w:tplc="E8BC2172">
      <w:numFmt w:val="bullet"/>
      <w:lvlText w:val="•"/>
      <w:lvlJc w:val="left"/>
      <w:pPr>
        <w:ind w:left="1825" w:hanging="356"/>
      </w:pPr>
      <w:rPr>
        <w:rFonts w:hint="default"/>
      </w:rPr>
    </w:lvl>
    <w:lvl w:ilvl="3" w:tplc="557004A6">
      <w:numFmt w:val="bullet"/>
      <w:lvlText w:val="•"/>
      <w:lvlJc w:val="left"/>
      <w:pPr>
        <w:ind w:left="2498" w:hanging="356"/>
      </w:pPr>
      <w:rPr>
        <w:rFonts w:hint="default"/>
      </w:rPr>
    </w:lvl>
    <w:lvl w:ilvl="4" w:tplc="D62608B8">
      <w:numFmt w:val="bullet"/>
      <w:lvlText w:val="•"/>
      <w:lvlJc w:val="left"/>
      <w:pPr>
        <w:ind w:left="3170" w:hanging="356"/>
      </w:pPr>
      <w:rPr>
        <w:rFonts w:hint="default"/>
      </w:rPr>
    </w:lvl>
    <w:lvl w:ilvl="5" w:tplc="E026C4BE">
      <w:numFmt w:val="bullet"/>
      <w:lvlText w:val="•"/>
      <w:lvlJc w:val="left"/>
      <w:pPr>
        <w:ind w:left="3843" w:hanging="356"/>
      </w:pPr>
      <w:rPr>
        <w:rFonts w:hint="default"/>
      </w:rPr>
    </w:lvl>
    <w:lvl w:ilvl="6" w:tplc="49FCDE2E">
      <w:numFmt w:val="bullet"/>
      <w:lvlText w:val="•"/>
      <w:lvlJc w:val="left"/>
      <w:pPr>
        <w:ind w:left="4516" w:hanging="356"/>
      </w:pPr>
      <w:rPr>
        <w:rFonts w:hint="default"/>
      </w:rPr>
    </w:lvl>
    <w:lvl w:ilvl="7" w:tplc="349CAD92">
      <w:numFmt w:val="bullet"/>
      <w:lvlText w:val="•"/>
      <w:lvlJc w:val="left"/>
      <w:pPr>
        <w:ind w:left="5188" w:hanging="356"/>
      </w:pPr>
      <w:rPr>
        <w:rFonts w:hint="default"/>
      </w:rPr>
    </w:lvl>
    <w:lvl w:ilvl="8" w:tplc="3E387B56">
      <w:numFmt w:val="bullet"/>
      <w:lvlText w:val="•"/>
      <w:lvlJc w:val="left"/>
      <w:pPr>
        <w:ind w:left="5861" w:hanging="356"/>
      </w:pPr>
      <w:rPr>
        <w:rFonts w:hint="default"/>
      </w:rPr>
    </w:lvl>
  </w:abstractNum>
  <w:abstractNum w:abstractNumId="22" w15:restartNumberingAfterBreak="0">
    <w:nsid w:val="4F330FE5"/>
    <w:multiLevelType w:val="hybridMultilevel"/>
    <w:tmpl w:val="0C84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75777"/>
    <w:multiLevelType w:val="hybridMultilevel"/>
    <w:tmpl w:val="BFDE3200"/>
    <w:lvl w:ilvl="0" w:tplc="A5342C8E">
      <w:start w:val="1"/>
      <w:numFmt w:val="decimal"/>
      <w:lvlText w:val="%1)"/>
      <w:lvlJc w:val="left"/>
      <w:pPr>
        <w:ind w:left="832" w:hanging="360"/>
      </w:pPr>
      <w:rPr>
        <w:rFonts w:hint="default"/>
        <w:color w:val="1A1A1A"/>
        <w:w w:val="110"/>
      </w:r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4" w15:restartNumberingAfterBreak="0">
    <w:nsid w:val="547D77F6"/>
    <w:multiLevelType w:val="hybridMultilevel"/>
    <w:tmpl w:val="C22E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D241A"/>
    <w:multiLevelType w:val="hybridMultilevel"/>
    <w:tmpl w:val="E92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A43D3"/>
    <w:multiLevelType w:val="hybridMultilevel"/>
    <w:tmpl w:val="8E52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0F77F8E"/>
    <w:multiLevelType w:val="hybridMultilevel"/>
    <w:tmpl w:val="7AB05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25A63"/>
    <w:multiLevelType w:val="hybridMultilevel"/>
    <w:tmpl w:val="9672185E"/>
    <w:lvl w:ilvl="0" w:tplc="113C8556">
      <w:numFmt w:val="bullet"/>
      <w:lvlText w:val="•"/>
      <w:lvlJc w:val="left"/>
      <w:pPr>
        <w:ind w:left="463" w:hanging="352"/>
      </w:pPr>
      <w:rPr>
        <w:rFonts w:ascii="Times New Roman" w:eastAsia="Times New Roman" w:hAnsi="Times New Roman" w:cs="Times New Roman" w:hint="default"/>
        <w:b w:val="0"/>
        <w:bCs w:val="0"/>
        <w:i w:val="0"/>
        <w:iCs w:val="0"/>
        <w:color w:val="1A1A1A"/>
        <w:w w:val="110"/>
        <w:position w:val="-2"/>
        <w:sz w:val="28"/>
        <w:szCs w:val="28"/>
      </w:rPr>
    </w:lvl>
    <w:lvl w:ilvl="1" w:tplc="B25E5BEE">
      <w:numFmt w:val="bullet"/>
      <w:lvlText w:val="•"/>
      <w:lvlJc w:val="left"/>
      <w:pPr>
        <w:ind w:left="1134" w:hanging="352"/>
      </w:pPr>
      <w:rPr>
        <w:rFonts w:hint="default"/>
      </w:rPr>
    </w:lvl>
    <w:lvl w:ilvl="2" w:tplc="32AAF87C">
      <w:numFmt w:val="bullet"/>
      <w:lvlText w:val="•"/>
      <w:lvlJc w:val="left"/>
      <w:pPr>
        <w:ind w:left="1809" w:hanging="352"/>
      </w:pPr>
      <w:rPr>
        <w:rFonts w:hint="default"/>
      </w:rPr>
    </w:lvl>
    <w:lvl w:ilvl="3" w:tplc="5DE6B5EE">
      <w:numFmt w:val="bullet"/>
      <w:lvlText w:val="•"/>
      <w:lvlJc w:val="left"/>
      <w:pPr>
        <w:ind w:left="2484" w:hanging="352"/>
      </w:pPr>
      <w:rPr>
        <w:rFonts w:hint="default"/>
      </w:rPr>
    </w:lvl>
    <w:lvl w:ilvl="4" w:tplc="093A74A6">
      <w:numFmt w:val="bullet"/>
      <w:lvlText w:val="•"/>
      <w:lvlJc w:val="left"/>
      <w:pPr>
        <w:ind w:left="3158" w:hanging="352"/>
      </w:pPr>
      <w:rPr>
        <w:rFonts w:hint="default"/>
      </w:rPr>
    </w:lvl>
    <w:lvl w:ilvl="5" w:tplc="7D92E35A">
      <w:numFmt w:val="bullet"/>
      <w:lvlText w:val="•"/>
      <w:lvlJc w:val="left"/>
      <w:pPr>
        <w:ind w:left="3833" w:hanging="352"/>
      </w:pPr>
      <w:rPr>
        <w:rFonts w:hint="default"/>
      </w:rPr>
    </w:lvl>
    <w:lvl w:ilvl="6" w:tplc="B994E2CE">
      <w:numFmt w:val="bullet"/>
      <w:lvlText w:val="•"/>
      <w:lvlJc w:val="left"/>
      <w:pPr>
        <w:ind w:left="4508" w:hanging="352"/>
      </w:pPr>
      <w:rPr>
        <w:rFonts w:hint="default"/>
      </w:rPr>
    </w:lvl>
    <w:lvl w:ilvl="7" w:tplc="9710BFDA">
      <w:numFmt w:val="bullet"/>
      <w:lvlText w:val="•"/>
      <w:lvlJc w:val="left"/>
      <w:pPr>
        <w:ind w:left="5182" w:hanging="352"/>
      </w:pPr>
      <w:rPr>
        <w:rFonts w:hint="default"/>
      </w:rPr>
    </w:lvl>
    <w:lvl w:ilvl="8" w:tplc="9378E0C4">
      <w:numFmt w:val="bullet"/>
      <w:lvlText w:val="•"/>
      <w:lvlJc w:val="left"/>
      <w:pPr>
        <w:ind w:left="5857" w:hanging="352"/>
      </w:pPr>
      <w:rPr>
        <w:rFonts w:hint="default"/>
      </w:rPr>
    </w:lvl>
  </w:abstractNum>
  <w:abstractNum w:abstractNumId="32" w15:restartNumberingAfterBreak="0">
    <w:nsid w:val="77357272"/>
    <w:multiLevelType w:val="hybridMultilevel"/>
    <w:tmpl w:val="B2A4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000E99"/>
    <w:multiLevelType w:val="hybridMultilevel"/>
    <w:tmpl w:val="573C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146492">
    <w:abstractNumId w:val="29"/>
  </w:num>
  <w:num w:numId="2" w16cid:durableId="367679910">
    <w:abstractNumId w:val="10"/>
  </w:num>
  <w:num w:numId="3" w16cid:durableId="655651851">
    <w:abstractNumId w:val="16"/>
  </w:num>
  <w:num w:numId="4" w16cid:durableId="643975052">
    <w:abstractNumId w:val="9"/>
  </w:num>
  <w:num w:numId="5" w16cid:durableId="137306268">
    <w:abstractNumId w:val="25"/>
  </w:num>
  <w:num w:numId="6" w16cid:durableId="132143278">
    <w:abstractNumId w:val="27"/>
  </w:num>
  <w:num w:numId="7" w16cid:durableId="651829310">
    <w:abstractNumId w:val="19"/>
  </w:num>
  <w:num w:numId="8" w16cid:durableId="409690971">
    <w:abstractNumId w:val="28"/>
  </w:num>
  <w:num w:numId="9" w16cid:durableId="1463424374">
    <w:abstractNumId w:val="13"/>
  </w:num>
  <w:num w:numId="10" w16cid:durableId="1246452781">
    <w:abstractNumId w:val="6"/>
  </w:num>
  <w:num w:numId="11" w16cid:durableId="1451313458">
    <w:abstractNumId w:val="1"/>
  </w:num>
  <w:num w:numId="12" w16cid:durableId="640890415">
    <w:abstractNumId w:val="23"/>
  </w:num>
  <w:num w:numId="13" w16cid:durableId="1870558556">
    <w:abstractNumId w:val="7"/>
  </w:num>
  <w:num w:numId="14" w16cid:durableId="1338920004">
    <w:abstractNumId w:val="5"/>
  </w:num>
  <w:num w:numId="15" w16cid:durableId="1132597099">
    <w:abstractNumId w:val="31"/>
  </w:num>
  <w:num w:numId="16" w16cid:durableId="550961190">
    <w:abstractNumId w:val="21"/>
  </w:num>
  <w:num w:numId="17" w16cid:durableId="835926928">
    <w:abstractNumId w:val="4"/>
  </w:num>
  <w:num w:numId="18" w16cid:durableId="1897475833">
    <w:abstractNumId w:val="8"/>
  </w:num>
  <w:num w:numId="19" w16cid:durableId="1455372460">
    <w:abstractNumId w:val="3"/>
  </w:num>
  <w:num w:numId="20" w16cid:durableId="868839145">
    <w:abstractNumId w:val="24"/>
  </w:num>
  <w:num w:numId="21" w16cid:durableId="978069010">
    <w:abstractNumId w:val="15"/>
  </w:num>
  <w:num w:numId="22" w16cid:durableId="239560587">
    <w:abstractNumId w:val="30"/>
  </w:num>
  <w:num w:numId="23" w16cid:durableId="752319291">
    <w:abstractNumId w:val="17"/>
  </w:num>
  <w:num w:numId="24" w16cid:durableId="1165626060">
    <w:abstractNumId w:val="20"/>
  </w:num>
  <w:num w:numId="25" w16cid:durableId="263420846">
    <w:abstractNumId w:val="2"/>
  </w:num>
  <w:num w:numId="26" w16cid:durableId="1277181">
    <w:abstractNumId w:val="14"/>
  </w:num>
  <w:num w:numId="27" w16cid:durableId="1477255820">
    <w:abstractNumId w:val="33"/>
  </w:num>
  <w:num w:numId="28" w16cid:durableId="1797674912">
    <w:abstractNumId w:val="11"/>
  </w:num>
  <w:num w:numId="29" w16cid:durableId="1182741700">
    <w:abstractNumId w:val="32"/>
  </w:num>
  <w:num w:numId="30" w16cid:durableId="1167599330">
    <w:abstractNumId w:val="26"/>
  </w:num>
  <w:num w:numId="31" w16cid:durableId="1761171416">
    <w:abstractNumId w:val="22"/>
  </w:num>
  <w:num w:numId="32" w16cid:durableId="1936090205">
    <w:abstractNumId w:val="0"/>
  </w:num>
  <w:num w:numId="33" w16cid:durableId="1118253720">
    <w:abstractNumId w:val="12"/>
  </w:num>
  <w:num w:numId="34" w16cid:durableId="1240796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4E92"/>
    <w:rsid w:val="00015507"/>
    <w:rsid w:val="000231A3"/>
    <w:rsid w:val="0004204A"/>
    <w:rsid w:val="00055F87"/>
    <w:rsid w:val="00063E1B"/>
    <w:rsid w:val="000744AD"/>
    <w:rsid w:val="00080F4D"/>
    <w:rsid w:val="000861E1"/>
    <w:rsid w:val="0009255B"/>
    <w:rsid w:val="0009355A"/>
    <w:rsid w:val="000B6C6C"/>
    <w:rsid w:val="000F17EC"/>
    <w:rsid w:val="00104074"/>
    <w:rsid w:val="001052BB"/>
    <w:rsid w:val="001151E1"/>
    <w:rsid w:val="00125E5B"/>
    <w:rsid w:val="00130E5B"/>
    <w:rsid w:val="001316DC"/>
    <w:rsid w:val="00142C21"/>
    <w:rsid w:val="00143246"/>
    <w:rsid w:val="0016115C"/>
    <w:rsid w:val="001D0BF1"/>
    <w:rsid w:val="001D4808"/>
    <w:rsid w:val="001F3D73"/>
    <w:rsid w:val="0020287E"/>
    <w:rsid w:val="002032D2"/>
    <w:rsid w:val="00211C8F"/>
    <w:rsid w:val="00223B11"/>
    <w:rsid w:val="002250DA"/>
    <w:rsid w:val="00230500"/>
    <w:rsid w:val="00230F23"/>
    <w:rsid w:val="00232699"/>
    <w:rsid w:val="00236000"/>
    <w:rsid w:val="002662EB"/>
    <w:rsid w:val="002814D2"/>
    <w:rsid w:val="002C4DCD"/>
    <w:rsid w:val="002D41EC"/>
    <w:rsid w:val="002E11BC"/>
    <w:rsid w:val="002F06A9"/>
    <w:rsid w:val="003222F0"/>
    <w:rsid w:val="00324DB4"/>
    <w:rsid w:val="003401BA"/>
    <w:rsid w:val="003426D1"/>
    <w:rsid w:val="0038028C"/>
    <w:rsid w:val="003A0595"/>
    <w:rsid w:val="003A0F6C"/>
    <w:rsid w:val="003A53CA"/>
    <w:rsid w:val="003A584E"/>
    <w:rsid w:val="003B05D1"/>
    <w:rsid w:val="003B672A"/>
    <w:rsid w:val="003D2CCE"/>
    <w:rsid w:val="003F4F6E"/>
    <w:rsid w:val="004122BA"/>
    <w:rsid w:val="004179B3"/>
    <w:rsid w:val="00425B6D"/>
    <w:rsid w:val="0043567B"/>
    <w:rsid w:val="00440AA8"/>
    <w:rsid w:val="004508DB"/>
    <w:rsid w:val="0046780E"/>
    <w:rsid w:val="0048428D"/>
    <w:rsid w:val="004871DB"/>
    <w:rsid w:val="00491DFD"/>
    <w:rsid w:val="004B1B47"/>
    <w:rsid w:val="004B6A0C"/>
    <w:rsid w:val="004D439B"/>
    <w:rsid w:val="004E044A"/>
    <w:rsid w:val="004F2170"/>
    <w:rsid w:val="00510509"/>
    <w:rsid w:val="00515848"/>
    <w:rsid w:val="00525523"/>
    <w:rsid w:val="00531F20"/>
    <w:rsid w:val="00580A8F"/>
    <w:rsid w:val="005A1CA2"/>
    <w:rsid w:val="005C4771"/>
    <w:rsid w:val="005E08C9"/>
    <w:rsid w:val="005E0D9F"/>
    <w:rsid w:val="005E1930"/>
    <w:rsid w:val="00631E0F"/>
    <w:rsid w:val="00636AAE"/>
    <w:rsid w:val="00642D8B"/>
    <w:rsid w:val="00650323"/>
    <w:rsid w:val="0065478E"/>
    <w:rsid w:val="0066749C"/>
    <w:rsid w:val="00675C7A"/>
    <w:rsid w:val="006935B2"/>
    <w:rsid w:val="00697139"/>
    <w:rsid w:val="006A3D2A"/>
    <w:rsid w:val="006C6A96"/>
    <w:rsid w:val="006E1A2E"/>
    <w:rsid w:val="00745AB8"/>
    <w:rsid w:val="00790AEE"/>
    <w:rsid w:val="007910F5"/>
    <w:rsid w:val="007B1B8C"/>
    <w:rsid w:val="007B3356"/>
    <w:rsid w:val="007B5196"/>
    <w:rsid w:val="007D1252"/>
    <w:rsid w:val="007E6CFB"/>
    <w:rsid w:val="007F4DC1"/>
    <w:rsid w:val="00804C80"/>
    <w:rsid w:val="00812AAF"/>
    <w:rsid w:val="008311BB"/>
    <w:rsid w:val="00842395"/>
    <w:rsid w:val="00842E7C"/>
    <w:rsid w:val="00855079"/>
    <w:rsid w:val="0086129A"/>
    <w:rsid w:val="008904C0"/>
    <w:rsid w:val="0089337A"/>
    <w:rsid w:val="00893C3D"/>
    <w:rsid w:val="00896F9A"/>
    <w:rsid w:val="00955D43"/>
    <w:rsid w:val="009611E1"/>
    <w:rsid w:val="00962013"/>
    <w:rsid w:val="0097105C"/>
    <w:rsid w:val="00985F47"/>
    <w:rsid w:val="00991A64"/>
    <w:rsid w:val="00995C26"/>
    <w:rsid w:val="009B2C06"/>
    <w:rsid w:val="009C2BB7"/>
    <w:rsid w:val="009C3176"/>
    <w:rsid w:val="009C603C"/>
    <w:rsid w:val="009D5F25"/>
    <w:rsid w:val="009E3E55"/>
    <w:rsid w:val="009E7280"/>
    <w:rsid w:val="009F2357"/>
    <w:rsid w:val="00A04BE2"/>
    <w:rsid w:val="00A13072"/>
    <w:rsid w:val="00A54847"/>
    <w:rsid w:val="00A9682C"/>
    <w:rsid w:val="00AB133C"/>
    <w:rsid w:val="00AC0C29"/>
    <w:rsid w:val="00AC2ECE"/>
    <w:rsid w:val="00AC5FEF"/>
    <w:rsid w:val="00AD4F77"/>
    <w:rsid w:val="00B2324B"/>
    <w:rsid w:val="00B32871"/>
    <w:rsid w:val="00B3752C"/>
    <w:rsid w:val="00B964F4"/>
    <w:rsid w:val="00BA099D"/>
    <w:rsid w:val="00BA21E0"/>
    <w:rsid w:val="00BC00E7"/>
    <w:rsid w:val="00BC72D5"/>
    <w:rsid w:val="00BF5350"/>
    <w:rsid w:val="00BF7ED6"/>
    <w:rsid w:val="00C01B8A"/>
    <w:rsid w:val="00C151E1"/>
    <w:rsid w:val="00C15884"/>
    <w:rsid w:val="00C34485"/>
    <w:rsid w:val="00C35F69"/>
    <w:rsid w:val="00C51360"/>
    <w:rsid w:val="00C549C1"/>
    <w:rsid w:val="00C56CBB"/>
    <w:rsid w:val="00C867BB"/>
    <w:rsid w:val="00C87114"/>
    <w:rsid w:val="00C91150"/>
    <w:rsid w:val="00CC344E"/>
    <w:rsid w:val="00CD4203"/>
    <w:rsid w:val="00CD442F"/>
    <w:rsid w:val="00CE2FED"/>
    <w:rsid w:val="00CF07A7"/>
    <w:rsid w:val="00D10B76"/>
    <w:rsid w:val="00D139DF"/>
    <w:rsid w:val="00D27583"/>
    <w:rsid w:val="00D5563A"/>
    <w:rsid w:val="00D6719D"/>
    <w:rsid w:val="00D87ED5"/>
    <w:rsid w:val="00DB509A"/>
    <w:rsid w:val="00DB53EF"/>
    <w:rsid w:val="00DB729A"/>
    <w:rsid w:val="00DC2BE7"/>
    <w:rsid w:val="00DF31F7"/>
    <w:rsid w:val="00DF5A5F"/>
    <w:rsid w:val="00DF6C88"/>
    <w:rsid w:val="00E004CC"/>
    <w:rsid w:val="00E017DC"/>
    <w:rsid w:val="00E513CD"/>
    <w:rsid w:val="00E612F7"/>
    <w:rsid w:val="00E77B5F"/>
    <w:rsid w:val="00EA1B1C"/>
    <w:rsid w:val="00EA7521"/>
    <w:rsid w:val="00ED788B"/>
    <w:rsid w:val="00EE67E6"/>
    <w:rsid w:val="00F12342"/>
    <w:rsid w:val="00F204EB"/>
    <w:rsid w:val="00F219A6"/>
    <w:rsid w:val="00F24988"/>
    <w:rsid w:val="00F33887"/>
    <w:rsid w:val="00F469D9"/>
    <w:rsid w:val="00F4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2B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ED"/>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customStyle="1" w:styleId="TableParagraph">
    <w:name w:val="Table Paragraph"/>
    <w:basedOn w:val="Normal"/>
    <w:uiPriority w:val="1"/>
    <w:qFormat/>
    <w:rsid w:val="00EE67E6"/>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semiHidden/>
    <w:unhideWhenUsed/>
    <w:rsid w:val="004356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xlarge">
    <w:name w:val="fontsizexlarge"/>
    <w:basedOn w:val="DefaultParagraphFont"/>
    <w:rsid w:val="0043567B"/>
  </w:style>
  <w:style w:type="paragraph" w:styleId="Revision">
    <w:name w:val="Revision"/>
    <w:hidden/>
    <w:uiPriority w:val="99"/>
    <w:semiHidden/>
    <w:rsid w:val="002250DA"/>
    <w:pPr>
      <w:spacing w:after="0" w:line="240" w:lineRule="auto"/>
    </w:pPr>
  </w:style>
  <w:style w:type="character" w:styleId="CommentReference">
    <w:name w:val="annotation reference"/>
    <w:basedOn w:val="DefaultParagraphFont"/>
    <w:uiPriority w:val="99"/>
    <w:semiHidden/>
    <w:unhideWhenUsed/>
    <w:rsid w:val="002250DA"/>
    <w:rPr>
      <w:sz w:val="16"/>
      <w:szCs w:val="16"/>
    </w:rPr>
  </w:style>
  <w:style w:type="paragraph" w:styleId="CommentText">
    <w:name w:val="annotation text"/>
    <w:basedOn w:val="Normal"/>
    <w:link w:val="CommentTextChar"/>
    <w:uiPriority w:val="99"/>
    <w:unhideWhenUsed/>
    <w:rsid w:val="002250DA"/>
    <w:pPr>
      <w:spacing w:line="240" w:lineRule="auto"/>
    </w:pPr>
    <w:rPr>
      <w:sz w:val="20"/>
      <w:szCs w:val="20"/>
    </w:rPr>
  </w:style>
  <w:style w:type="character" w:customStyle="1" w:styleId="CommentTextChar">
    <w:name w:val="Comment Text Char"/>
    <w:basedOn w:val="DefaultParagraphFont"/>
    <w:link w:val="CommentText"/>
    <w:uiPriority w:val="99"/>
    <w:rsid w:val="002250DA"/>
    <w:rPr>
      <w:sz w:val="20"/>
      <w:szCs w:val="20"/>
    </w:rPr>
  </w:style>
  <w:style w:type="paragraph" w:styleId="CommentSubject">
    <w:name w:val="annotation subject"/>
    <w:basedOn w:val="CommentText"/>
    <w:next w:val="CommentText"/>
    <w:link w:val="CommentSubjectChar"/>
    <w:uiPriority w:val="99"/>
    <w:semiHidden/>
    <w:unhideWhenUsed/>
    <w:rsid w:val="002250DA"/>
    <w:rPr>
      <w:b/>
      <w:bCs/>
    </w:rPr>
  </w:style>
  <w:style w:type="character" w:customStyle="1" w:styleId="CommentSubjectChar">
    <w:name w:val="Comment Subject Char"/>
    <w:basedOn w:val="CommentTextChar"/>
    <w:link w:val="CommentSubject"/>
    <w:uiPriority w:val="99"/>
    <w:semiHidden/>
    <w:rsid w:val="002250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873119">
      <w:bodyDiv w:val="1"/>
      <w:marLeft w:val="0"/>
      <w:marRight w:val="0"/>
      <w:marTop w:val="0"/>
      <w:marBottom w:val="0"/>
      <w:divBdr>
        <w:top w:val="none" w:sz="0" w:space="0" w:color="auto"/>
        <w:left w:val="none" w:sz="0" w:space="0" w:color="auto"/>
        <w:bottom w:val="none" w:sz="0" w:space="0" w:color="auto"/>
        <w:right w:val="none" w:sz="0" w:space="0" w:color="auto"/>
      </w:divBdr>
    </w:div>
    <w:div w:id="8076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3" ma:contentTypeDescription="Create a new document." ma:contentTypeScope="" ma:versionID="7c4d9fea73d7eb7a3fa502b05be6a0b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4cebf3f2fe2a1e8587886e56a4a526d3"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08B56-FD37-4314-BE4F-9DCF55E8549E}">
  <ds:schemaRefs>
    <ds:schemaRef ds:uri="http://schemas.openxmlformats.org/officeDocument/2006/bibliography"/>
  </ds:schemaRefs>
</ds:datastoreItem>
</file>

<file path=customXml/itemProps2.xml><?xml version="1.0" encoding="utf-8"?>
<ds:datastoreItem xmlns:ds="http://schemas.openxmlformats.org/officeDocument/2006/customXml" ds:itemID="{211B31FF-E501-4D38-8844-390AEDAB05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70291-6D8C-4030-9033-07572BE18619}">
  <ds:schemaRefs>
    <ds:schemaRef ds:uri="http://schemas.microsoft.com/sharepoint/v3/contenttype/forms"/>
  </ds:schemaRefs>
</ds:datastoreItem>
</file>

<file path=customXml/itemProps4.xml><?xml version="1.0" encoding="utf-8"?>
<ds:datastoreItem xmlns:ds="http://schemas.openxmlformats.org/officeDocument/2006/customXml" ds:itemID="{701DB979-2CCB-42AA-A9B3-CFF75D049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Victoria Baker</cp:lastModifiedBy>
  <cp:revision>9</cp:revision>
  <cp:lastPrinted>2022-03-08T14:27:00Z</cp:lastPrinted>
  <dcterms:created xsi:type="dcterms:W3CDTF">2024-05-01T14:29:00Z</dcterms:created>
  <dcterms:modified xsi:type="dcterms:W3CDTF">2024-09-05T07:42:00Z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2748400</vt:r8>
  </property>
</Properties>
</file>