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D009" w14:textId="77777777" w:rsidR="00D87ED5" w:rsidRPr="0055555E" w:rsidRDefault="00D87ED5" w:rsidP="003222F0">
      <w:pPr>
        <w:keepNext/>
        <w:keepLines/>
        <w:spacing w:after="0" w:line="240" w:lineRule="auto"/>
        <w:ind w:right="397"/>
        <w:jc w:val="center"/>
        <w:outlineLvl w:val="0"/>
        <w:rPr>
          <w:rFonts w:ascii="Arial" w:eastAsiaTheme="majorEastAsia" w:hAnsi="Arial" w:cs="Arial"/>
          <w:b/>
          <w:color w:val="1F2A44"/>
          <w:sz w:val="32"/>
          <w:szCs w:val="32"/>
          <w:lang w:eastAsia="en-GB"/>
        </w:rPr>
      </w:pPr>
    </w:p>
    <w:p w14:paraId="243ECD4D" w14:textId="77777777" w:rsidR="00E513CD" w:rsidRPr="0055555E" w:rsidRDefault="00E513CD" w:rsidP="00D87ED5">
      <w:pPr>
        <w:keepNext/>
        <w:keepLines/>
        <w:spacing w:after="0" w:line="240" w:lineRule="auto"/>
        <w:ind w:right="397"/>
        <w:outlineLvl w:val="0"/>
        <w:rPr>
          <w:rFonts w:ascii="Arial" w:eastAsiaTheme="majorEastAsia" w:hAnsi="Arial" w:cs="Arial"/>
          <w:b/>
          <w:sz w:val="36"/>
          <w:szCs w:val="32"/>
          <w:lang w:eastAsia="en-GB"/>
        </w:rPr>
      </w:pPr>
      <w:r w:rsidRPr="0055555E">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1985"/>
        <w:gridCol w:w="1842"/>
        <w:gridCol w:w="3402"/>
      </w:tblGrid>
      <w:tr w:rsidR="00E513CD" w:rsidRPr="0055555E" w14:paraId="321AB147" w14:textId="77777777" w:rsidTr="0055555E">
        <w:tc>
          <w:tcPr>
            <w:tcW w:w="1838" w:type="dxa"/>
          </w:tcPr>
          <w:p w14:paraId="1856C942" w14:textId="77777777" w:rsidR="00E513CD" w:rsidRPr="0055555E" w:rsidRDefault="00E513CD" w:rsidP="00E513CD">
            <w:pPr>
              <w:keepNext/>
              <w:keepLines/>
              <w:spacing w:before="120" w:after="120"/>
              <w:ind w:right="33"/>
              <w:outlineLvl w:val="0"/>
              <w:rPr>
                <w:rFonts w:ascii="Arial" w:eastAsiaTheme="majorEastAsia" w:hAnsi="Arial" w:cs="Arial"/>
                <w:b/>
                <w:sz w:val="24"/>
                <w:szCs w:val="24"/>
                <w:lang w:eastAsia="en-GB"/>
              </w:rPr>
            </w:pPr>
            <w:r w:rsidRPr="0055555E">
              <w:rPr>
                <w:rFonts w:ascii="Arial" w:eastAsiaTheme="majorEastAsia" w:hAnsi="Arial" w:cs="Arial"/>
                <w:b/>
                <w:sz w:val="24"/>
                <w:szCs w:val="24"/>
                <w:lang w:eastAsia="en-GB"/>
              </w:rPr>
              <w:t>Position Title</w:t>
            </w:r>
          </w:p>
        </w:tc>
        <w:tc>
          <w:tcPr>
            <w:tcW w:w="1985" w:type="dxa"/>
          </w:tcPr>
          <w:p w14:paraId="5473AAFD" w14:textId="3420E593" w:rsidR="00E513CD" w:rsidRPr="0055555E" w:rsidRDefault="0055555E" w:rsidP="00E513CD">
            <w:pPr>
              <w:keepNext/>
              <w:keepLines/>
              <w:spacing w:before="120" w:after="120"/>
              <w:ind w:right="397"/>
              <w:outlineLvl w:val="0"/>
              <w:rPr>
                <w:rFonts w:ascii="Arial" w:eastAsiaTheme="majorEastAsia" w:hAnsi="Arial" w:cs="Arial"/>
                <w:b/>
                <w:sz w:val="24"/>
                <w:szCs w:val="24"/>
                <w:lang w:eastAsia="en-GB"/>
              </w:rPr>
            </w:pPr>
            <w:r w:rsidRPr="0055555E">
              <w:rPr>
                <w:rFonts w:ascii="Arial" w:hAnsi="Arial" w:cs="Arial"/>
              </w:rPr>
              <w:t>Data Control Manager</w:t>
            </w:r>
            <w:r w:rsidR="009721DB">
              <w:rPr>
                <w:rFonts w:ascii="Arial" w:hAnsi="Arial" w:cs="Arial"/>
              </w:rPr>
              <w:t xml:space="preserve"> (CRS)</w:t>
            </w:r>
          </w:p>
        </w:tc>
        <w:tc>
          <w:tcPr>
            <w:tcW w:w="1842" w:type="dxa"/>
          </w:tcPr>
          <w:p w14:paraId="747386B8" w14:textId="77777777" w:rsidR="00E513CD" w:rsidRPr="0055555E" w:rsidRDefault="00E513CD" w:rsidP="00E513CD">
            <w:pPr>
              <w:keepNext/>
              <w:keepLines/>
              <w:spacing w:before="120" w:after="120"/>
              <w:ind w:right="175"/>
              <w:outlineLvl w:val="0"/>
              <w:rPr>
                <w:rFonts w:ascii="Arial" w:eastAsiaTheme="majorEastAsia" w:hAnsi="Arial" w:cs="Arial"/>
                <w:b/>
                <w:sz w:val="24"/>
                <w:szCs w:val="24"/>
                <w:lang w:eastAsia="en-GB"/>
              </w:rPr>
            </w:pPr>
            <w:r w:rsidRPr="0055555E">
              <w:rPr>
                <w:rFonts w:ascii="Arial" w:eastAsiaTheme="majorEastAsia" w:hAnsi="Arial" w:cs="Arial"/>
                <w:b/>
                <w:sz w:val="24"/>
                <w:szCs w:val="24"/>
                <w:lang w:eastAsia="en-GB"/>
              </w:rPr>
              <w:t>Reports to</w:t>
            </w:r>
          </w:p>
        </w:tc>
        <w:tc>
          <w:tcPr>
            <w:tcW w:w="3402" w:type="dxa"/>
          </w:tcPr>
          <w:p w14:paraId="0F0446BE" w14:textId="033D264B" w:rsidR="00E513CD" w:rsidRPr="0055555E" w:rsidRDefault="00965DA7" w:rsidP="00E513CD">
            <w:pPr>
              <w:keepNext/>
              <w:keepLines/>
              <w:spacing w:before="120" w:after="120"/>
              <w:ind w:right="397"/>
              <w:outlineLvl w:val="0"/>
              <w:rPr>
                <w:rFonts w:ascii="Arial" w:eastAsiaTheme="majorEastAsia" w:hAnsi="Arial" w:cs="Arial"/>
                <w:b/>
                <w:sz w:val="24"/>
                <w:szCs w:val="24"/>
                <w:lang w:eastAsia="en-GB"/>
              </w:rPr>
            </w:pPr>
            <w:r>
              <w:rPr>
                <w:rFonts w:ascii="Arial" w:hAnsi="Arial" w:cs="Arial"/>
              </w:rPr>
              <w:t>Head of Data &amp; Performance</w:t>
            </w:r>
          </w:p>
        </w:tc>
      </w:tr>
    </w:tbl>
    <w:p w14:paraId="450FCADB" w14:textId="77777777" w:rsidR="00E513CD" w:rsidRPr="0055555E" w:rsidRDefault="00E513CD">
      <w:pPr>
        <w:rPr>
          <w:rFonts w:ascii="Arial" w:hAnsi="Arial" w:cs="Arial"/>
        </w:rPr>
      </w:pPr>
    </w:p>
    <w:p w14:paraId="09E61A24" w14:textId="77777777" w:rsidR="003D2CCE" w:rsidRPr="0055555E" w:rsidRDefault="003D2CCE" w:rsidP="00E513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55555E" w14:paraId="2B35B160" w14:textId="77777777" w:rsidTr="003D2CCE">
        <w:tc>
          <w:tcPr>
            <w:tcW w:w="9016" w:type="dxa"/>
            <w:shd w:val="clear" w:color="auto" w:fill="1F2A44"/>
          </w:tcPr>
          <w:p w14:paraId="5B857DBD" w14:textId="77777777" w:rsidR="003D2CCE" w:rsidRPr="0055555E" w:rsidRDefault="003D2CCE" w:rsidP="00E513CD">
            <w:pPr>
              <w:rPr>
                <w:rFonts w:ascii="Arial" w:hAnsi="Arial" w:cs="Arial"/>
                <w:b/>
                <w:color w:val="FFFFFF" w:themeColor="background1"/>
                <w:sz w:val="32"/>
              </w:rPr>
            </w:pPr>
            <w:r w:rsidRPr="0055555E">
              <w:rPr>
                <w:rFonts w:ascii="Arial" w:hAnsi="Arial" w:cs="Arial"/>
                <w:b/>
                <w:color w:val="FFFFFF" w:themeColor="background1"/>
                <w:sz w:val="32"/>
              </w:rPr>
              <w:t>Introducing Forward Trust</w:t>
            </w:r>
          </w:p>
        </w:tc>
      </w:tr>
    </w:tbl>
    <w:p w14:paraId="45E27110" w14:textId="77777777" w:rsidR="00230F23" w:rsidRPr="0055555E" w:rsidRDefault="00230F23" w:rsidP="00230F23">
      <w:pPr>
        <w:spacing w:after="0" w:line="240" w:lineRule="auto"/>
        <w:ind w:right="397"/>
        <w:rPr>
          <w:rFonts w:ascii="Arial" w:eastAsia="Calibri" w:hAnsi="Arial" w:cs="Arial"/>
          <w:lang w:eastAsia="en-GB"/>
        </w:rPr>
      </w:pPr>
    </w:p>
    <w:p w14:paraId="70C53572" w14:textId="44E74BF5" w:rsidR="00361C46" w:rsidRPr="004E5AEA" w:rsidRDefault="00361C46" w:rsidP="004E5AEA">
      <w:pPr>
        <w:pStyle w:val="NormalWeb"/>
        <w:spacing w:before="200" w:beforeAutospacing="0" w:after="240" w:afterAutospacing="0" w:line="276" w:lineRule="auto"/>
        <w:rPr>
          <w:rFonts w:ascii="Arial" w:hAnsi="Arial" w:cs="Arial"/>
        </w:rPr>
      </w:pPr>
      <w:r w:rsidRPr="004E5AEA">
        <w:rPr>
          <w:rFonts w:ascii="Arial" w:eastAsia="Aptos" w:hAnsi="Arial" w:cs="Arial"/>
          <w:color w:val="000000" w:themeColor="text1"/>
          <w:kern w:val="3"/>
        </w:rPr>
        <w:t xml:space="preserve">We are a social justice charity that supports people to recover from addiction or leave behind crime, helping them move on in life with family, friends, jobs, homes, and a sense of belonging. </w:t>
      </w:r>
      <w:r w:rsidRPr="004E5AEA">
        <w:rPr>
          <w:rFonts w:ascii="Arial" w:hAnsi="Arial" w:cs="Arial"/>
        </w:rPr>
        <w:t>We deliver Substance Misuse and Mental Health, Criminal Justice, and Employment services in over 80 prison and community settings across England and Wales, augmented by our unique range of Recovery &amp; Belonging services. We also campaign to change public attitudes and policy, so that more people feel able to ask for help in a society that believes in the power of second chances and long-term recovery.</w:t>
      </w:r>
    </w:p>
    <w:p w14:paraId="0E69B288" w14:textId="77777777" w:rsidR="003D2CCE" w:rsidRPr="0055555E" w:rsidRDefault="003D2CCE" w:rsidP="00230F23">
      <w:pPr>
        <w:spacing w:after="0" w:line="240"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003D2CCE" w:rsidRPr="0055555E" w14:paraId="095A95B4" w14:textId="77777777" w:rsidTr="003D2CCE">
        <w:tc>
          <w:tcPr>
            <w:tcW w:w="9016" w:type="dxa"/>
            <w:tcBorders>
              <w:top w:val="nil"/>
              <w:left w:val="nil"/>
              <w:bottom w:val="nil"/>
              <w:right w:val="nil"/>
            </w:tcBorders>
            <w:shd w:val="clear" w:color="auto" w:fill="1F2A44"/>
          </w:tcPr>
          <w:p w14:paraId="07F2D178" w14:textId="77777777" w:rsidR="003D2CCE" w:rsidRPr="0055555E" w:rsidRDefault="003D2CCE" w:rsidP="00230F23">
            <w:pPr>
              <w:rPr>
                <w:rFonts w:ascii="Arial" w:hAnsi="Arial" w:cs="Arial"/>
                <w:b/>
                <w:sz w:val="32"/>
              </w:rPr>
            </w:pPr>
            <w:r w:rsidRPr="0055555E">
              <w:rPr>
                <w:rFonts w:ascii="Arial" w:hAnsi="Arial" w:cs="Arial"/>
                <w:b/>
                <w:sz w:val="32"/>
              </w:rPr>
              <w:t>Role/Team Overview</w:t>
            </w:r>
          </w:p>
        </w:tc>
      </w:tr>
    </w:tbl>
    <w:p w14:paraId="732DDB33" w14:textId="77777777" w:rsidR="003D2CCE" w:rsidRPr="0055555E" w:rsidRDefault="003D2CCE" w:rsidP="00230F23">
      <w:pPr>
        <w:rPr>
          <w:rFonts w:ascii="Arial" w:hAnsi="Arial" w:cs="Arial"/>
        </w:rPr>
      </w:pPr>
    </w:p>
    <w:p w14:paraId="413F384D" w14:textId="223F2806" w:rsidR="0055555E" w:rsidRPr="00D056B2" w:rsidRDefault="00D056B2" w:rsidP="00D056B2">
      <w:pPr>
        <w:rPr>
          <w:rFonts w:ascii="Arial" w:hAnsi="Arial" w:cs="Arial"/>
        </w:rPr>
      </w:pPr>
      <w:r w:rsidRPr="00D056B2">
        <w:rPr>
          <w:rFonts w:ascii="Arial" w:hAnsi="Arial" w:cs="Arial"/>
        </w:rPr>
        <w:t xml:space="preserve">Forward’s team of </w:t>
      </w:r>
      <w:r w:rsidR="0055555E" w:rsidRPr="00D056B2">
        <w:rPr>
          <w:rFonts w:ascii="Arial" w:hAnsi="Arial" w:cs="Arial"/>
        </w:rPr>
        <w:t>Data Control Manager</w:t>
      </w:r>
      <w:r w:rsidRPr="00D056B2">
        <w:rPr>
          <w:rFonts w:ascii="Arial" w:hAnsi="Arial" w:cs="Arial"/>
        </w:rPr>
        <w:t>s</w:t>
      </w:r>
      <w:r w:rsidR="0055555E" w:rsidRPr="00D056B2">
        <w:rPr>
          <w:rFonts w:ascii="Arial" w:hAnsi="Arial" w:cs="Arial"/>
        </w:rPr>
        <w:t xml:space="preserve"> (DCM) </w:t>
      </w:r>
      <w:r w:rsidRPr="00D056B2">
        <w:rPr>
          <w:rFonts w:ascii="Arial" w:hAnsi="Arial" w:cs="Arial"/>
        </w:rPr>
        <w:t xml:space="preserve">are </w:t>
      </w:r>
      <w:r w:rsidR="0055555E" w:rsidRPr="00D056B2">
        <w:rPr>
          <w:rFonts w:ascii="Arial" w:hAnsi="Arial" w:cs="Arial"/>
        </w:rPr>
        <w:t>responsible for managing the</w:t>
      </w:r>
      <w:r w:rsidR="007558ED">
        <w:rPr>
          <w:rFonts w:ascii="Arial" w:hAnsi="Arial" w:cs="Arial"/>
        </w:rPr>
        <w:t xml:space="preserve"> data</w:t>
      </w:r>
      <w:r w:rsidR="0055555E" w:rsidRPr="00D056B2">
        <w:rPr>
          <w:rFonts w:ascii="Arial" w:hAnsi="Arial" w:cs="Arial"/>
        </w:rPr>
        <w:t xml:space="preserve"> administration support for </w:t>
      </w:r>
      <w:r w:rsidR="008E550C" w:rsidRPr="00D056B2">
        <w:rPr>
          <w:rFonts w:ascii="Arial" w:hAnsi="Arial" w:cs="Arial"/>
        </w:rPr>
        <w:t>our contracts</w:t>
      </w:r>
      <w:r w:rsidR="0055555E" w:rsidRPr="00D056B2">
        <w:rPr>
          <w:rFonts w:ascii="Arial" w:hAnsi="Arial" w:cs="Arial"/>
        </w:rPr>
        <w:t xml:space="preserve"> </w:t>
      </w:r>
      <w:r w:rsidR="00832321">
        <w:rPr>
          <w:rFonts w:ascii="Arial" w:hAnsi="Arial" w:cs="Arial"/>
        </w:rPr>
        <w:t>while also</w:t>
      </w:r>
      <w:r w:rsidR="0055555E" w:rsidRPr="00D056B2">
        <w:rPr>
          <w:rFonts w:ascii="Arial" w:hAnsi="Arial" w:cs="Arial"/>
        </w:rPr>
        <w:t xml:space="preserve"> </w:t>
      </w:r>
      <w:r w:rsidR="00832321">
        <w:rPr>
          <w:rFonts w:ascii="Arial" w:hAnsi="Arial" w:cs="Arial"/>
        </w:rPr>
        <w:t>leading on</w:t>
      </w:r>
      <w:r w:rsidR="0055555E" w:rsidRPr="00D056B2">
        <w:rPr>
          <w:rFonts w:ascii="Arial" w:hAnsi="Arial" w:cs="Arial"/>
        </w:rPr>
        <w:t xml:space="preserve"> </w:t>
      </w:r>
      <w:r w:rsidR="00853F35">
        <w:rPr>
          <w:rFonts w:ascii="Arial" w:hAnsi="Arial" w:cs="Arial"/>
        </w:rPr>
        <w:t xml:space="preserve">collating and presenting </w:t>
      </w:r>
      <w:r w:rsidR="0055555E" w:rsidRPr="00D056B2">
        <w:rPr>
          <w:rFonts w:ascii="Arial" w:hAnsi="Arial" w:cs="Arial"/>
        </w:rPr>
        <w:t xml:space="preserve">data </w:t>
      </w:r>
      <w:r w:rsidR="009D653F">
        <w:rPr>
          <w:rFonts w:ascii="Arial" w:hAnsi="Arial" w:cs="Arial"/>
        </w:rPr>
        <w:t xml:space="preserve">and reports to </w:t>
      </w:r>
      <w:r w:rsidR="00853F35">
        <w:rPr>
          <w:rFonts w:ascii="Arial" w:hAnsi="Arial" w:cs="Arial"/>
        </w:rPr>
        <w:t>contract</w:t>
      </w:r>
      <w:r w:rsidR="0055555E" w:rsidRPr="00D056B2">
        <w:rPr>
          <w:rFonts w:ascii="Arial" w:hAnsi="Arial" w:cs="Arial"/>
        </w:rPr>
        <w:t xml:space="preserve"> Commissioner</w:t>
      </w:r>
      <w:r w:rsidR="009D653F">
        <w:rPr>
          <w:rFonts w:ascii="Arial" w:hAnsi="Arial" w:cs="Arial"/>
        </w:rPr>
        <w:t xml:space="preserve">s, national </w:t>
      </w:r>
      <w:r w:rsidR="006B6626">
        <w:rPr>
          <w:rFonts w:ascii="Arial" w:hAnsi="Arial" w:cs="Arial"/>
        </w:rPr>
        <w:t>bodies,</w:t>
      </w:r>
      <w:r w:rsidR="001D7B2F">
        <w:rPr>
          <w:rFonts w:ascii="Arial" w:hAnsi="Arial" w:cs="Arial"/>
        </w:rPr>
        <w:t xml:space="preserve"> e.g. </w:t>
      </w:r>
      <w:r w:rsidR="00526B00" w:rsidRPr="00526B00">
        <w:rPr>
          <w:rFonts w:ascii="Arial" w:hAnsi="Arial" w:cs="Arial"/>
        </w:rPr>
        <w:t>Office for Health Improvement and Disparities (OHID)</w:t>
      </w:r>
      <w:r w:rsidR="0055555E" w:rsidRPr="00D056B2">
        <w:rPr>
          <w:rFonts w:ascii="Arial" w:hAnsi="Arial" w:cs="Arial"/>
        </w:rPr>
        <w:t xml:space="preserve">, </w:t>
      </w:r>
      <w:r w:rsidR="001D7B2F">
        <w:rPr>
          <w:rFonts w:ascii="Arial" w:hAnsi="Arial" w:cs="Arial"/>
        </w:rPr>
        <w:t xml:space="preserve">alongside </w:t>
      </w:r>
      <w:r w:rsidR="0055555E" w:rsidRPr="00D056B2">
        <w:rPr>
          <w:rFonts w:ascii="Arial" w:hAnsi="Arial" w:cs="Arial"/>
        </w:rPr>
        <w:t>Forward’s</w:t>
      </w:r>
      <w:r w:rsidR="00225C30">
        <w:rPr>
          <w:rFonts w:ascii="Arial" w:hAnsi="Arial" w:cs="Arial"/>
        </w:rPr>
        <w:t xml:space="preserve"> Programmes, Interventions and Evidence </w:t>
      </w:r>
      <w:r w:rsidR="0055555E" w:rsidRPr="00D056B2">
        <w:rPr>
          <w:rFonts w:ascii="Arial" w:hAnsi="Arial" w:cs="Arial"/>
        </w:rPr>
        <w:t xml:space="preserve">team. </w:t>
      </w:r>
    </w:p>
    <w:p w14:paraId="3FF17507" w14:textId="5F90F150" w:rsidR="0055555E" w:rsidRPr="00D056B2" w:rsidRDefault="00B145FE" w:rsidP="00D056B2">
      <w:pPr>
        <w:rPr>
          <w:rFonts w:ascii="Arial" w:hAnsi="Arial" w:cs="Arial"/>
        </w:rPr>
      </w:pPr>
      <w:r>
        <w:rPr>
          <w:rFonts w:ascii="Arial" w:hAnsi="Arial" w:cs="Arial"/>
        </w:rPr>
        <w:t xml:space="preserve">Each </w:t>
      </w:r>
      <w:r w:rsidR="0055555E" w:rsidRPr="00D056B2">
        <w:rPr>
          <w:rFonts w:ascii="Arial" w:hAnsi="Arial" w:cs="Arial"/>
        </w:rPr>
        <w:t>DCM provide</w:t>
      </w:r>
      <w:r>
        <w:rPr>
          <w:rFonts w:ascii="Arial" w:hAnsi="Arial" w:cs="Arial"/>
        </w:rPr>
        <w:t>s</w:t>
      </w:r>
      <w:r w:rsidR="0055555E" w:rsidRPr="00D056B2">
        <w:rPr>
          <w:rFonts w:ascii="Arial" w:hAnsi="Arial" w:cs="Arial"/>
        </w:rPr>
        <w:t xml:space="preserve"> support to all Forward administration teams within the</w:t>
      </w:r>
      <w:r w:rsidR="008E550C" w:rsidRPr="00D056B2">
        <w:rPr>
          <w:rFonts w:ascii="Arial" w:hAnsi="Arial" w:cs="Arial"/>
        </w:rPr>
        <w:t>ir</w:t>
      </w:r>
      <w:r w:rsidR="0055555E" w:rsidRPr="00D056B2">
        <w:rPr>
          <w:rFonts w:ascii="Arial" w:hAnsi="Arial" w:cs="Arial"/>
        </w:rPr>
        <w:t xml:space="preserve"> </w:t>
      </w:r>
      <w:r>
        <w:rPr>
          <w:rFonts w:ascii="Arial" w:hAnsi="Arial" w:cs="Arial"/>
        </w:rPr>
        <w:t xml:space="preserve">service </w:t>
      </w:r>
      <w:r w:rsidR="008E550C" w:rsidRPr="00D056B2">
        <w:rPr>
          <w:rFonts w:ascii="Arial" w:hAnsi="Arial" w:cs="Arial"/>
        </w:rPr>
        <w:t>area</w:t>
      </w:r>
      <w:r w:rsidR="0055555E" w:rsidRPr="00D056B2">
        <w:rPr>
          <w:rFonts w:ascii="Arial" w:hAnsi="Arial" w:cs="Arial"/>
        </w:rPr>
        <w:t xml:space="preserve"> to help ensure </w:t>
      </w:r>
      <w:r w:rsidR="00DC1619">
        <w:rPr>
          <w:rFonts w:ascii="Arial" w:hAnsi="Arial" w:cs="Arial"/>
        </w:rPr>
        <w:t>d</w:t>
      </w:r>
      <w:r w:rsidR="0055555E" w:rsidRPr="00D056B2">
        <w:rPr>
          <w:rFonts w:ascii="Arial" w:hAnsi="Arial" w:cs="Arial"/>
        </w:rPr>
        <w:t>ata is reported in a timely manner to all key stakeholders.</w:t>
      </w:r>
      <w:r w:rsidR="002169D5">
        <w:rPr>
          <w:rFonts w:ascii="Arial" w:hAnsi="Arial" w:cs="Arial"/>
        </w:rPr>
        <w:t xml:space="preserve"> Data requirements include client characteristics, interventions and support accessed, and outcomes achieved.</w:t>
      </w:r>
    </w:p>
    <w:p w14:paraId="2D23729F" w14:textId="4D74A787" w:rsidR="0055555E" w:rsidRPr="00D056B2" w:rsidRDefault="0055555E" w:rsidP="00D056B2">
      <w:pPr>
        <w:rPr>
          <w:rFonts w:ascii="Arial" w:hAnsi="Arial" w:cs="Arial"/>
        </w:rPr>
      </w:pPr>
      <w:r w:rsidRPr="00D056B2">
        <w:rPr>
          <w:rFonts w:ascii="Arial" w:hAnsi="Arial" w:cs="Arial"/>
        </w:rPr>
        <w:t>DCM</w:t>
      </w:r>
      <w:r w:rsidR="002169D5">
        <w:rPr>
          <w:rFonts w:ascii="Arial" w:hAnsi="Arial" w:cs="Arial"/>
        </w:rPr>
        <w:t>s</w:t>
      </w:r>
      <w:r w:rsidRPr="00D056B2">
        <w:rPr>
          <w:rFonts w:ascii="Arial" w:hAnsi="Arial" w:cs="Arial"/>
        </w:rPr>
        <w:t xml:space="preserve"> </w:t>
      </w:r>
      <w:r w:rsidR="002169D5">
        <w:rPr>
          <w:rFonts w:ascii="Arial" w:hAnsi="Arial" w:cs="Arial"/>
        </w:rPr>
        <w:t>are also</w:t>
      </w:r>
      <w:r w:rsidRPr="00D056B2">
        <w:rPr>
          <w:rFonts w:ascii="Arial" w:hAnsi="Arial" w:cs="Arial"/>
        </w:rPr>
        <w:t xml:space="preserve"> responsible for implementing new admin systems and procedures across the</w:t>
      </w:r>
      <w:r w:rsidR="002169D5">
        <w:rPr>
          <w:rFonts w:ascii="Arial" w:hAnsi="Arial" w:cs="Arial"/>
        </w:rPr>
        <w:t>ir service</w:t>
      </w:r>
      <w:r w:rsidRPr="00D056B2">
        <w:rPr>
          <w:rFonts w:ascii="Arial" w:hAnsi="Arial" w:cs="Arial"/>
        </w:rPr>
        <w:t xml:space="preserve"> </w:t>
      </w:r>
      <w:r w:rsidR="008E550C" w:rsidRPr="00D056B2">
        <w:rPr>
          <w:rFonts w:ascii="Arial" w:hAnsi="Arial" w:cs="Arial"/>
        </w:rPr>
        <w:t>area</w:t>
      </w:r>
      <w:r w:rsidRPr="00D056B2">
        <w:rPr>
          <w:rFonts w:ascii="Arial" w:hAnsi="Arial" w:cs="Arial"/>
        </w:rPr>
        <w:t xml:space="preserve"> and the recruitment, line management and delivery of supervision sessions of Administration Officers/Senior Administration Officers</w:t>
      </w:r>
      <w:r w:rsidR="008E550C" w:rsidRPr="00D056B2">
        <w:rPr>
          <w:rFonts w:ascii="Arial" w:hAnsi="Arial" w:cs="Arial"/>
        </w:rPr>
        <w:t>/Data Administrators</w:t>
      </w:r>
      <w:r w:rsidRPr="00D056B2">
        <w:rPr>
          <w:rFonts w:ascii="Arial" w:hAnsi="Arial" w:cs="Arial"/>
        </w:rPr>
        <w:t xml:space="preserve"> (AO’s/Senior AO’s</w:t>
      </w:r>
      <w:r w:rsidR="008E550C" w:rsidRPr="00D056B2">
        <w:rPr>
          <w:rFonts w:ascii="Arial" w:hAnsi="Arial" w:cs="Arial"/>
        </w:rPr>
        <w:t>/DA</w:t>
      </w:r>
      <w:r w:rsidRPr="00D056B2">
        <w:rPr>
          <w:rFonts w:ascii="Arial" w:hAnsi="Arial" w:cs="Arial"/>
        </w:rPr>
        <w:t>).</w:t>
      </w:r>
    </w:p>
    <w:p w14:paraId="43F118E0" w14:textId="460AF7A8" w:rsidR="00D87ED5" w:rsidRPr="00D056B2" w:rsidRDefault="00387117" w:rsidP="00D056B2">
      <w:pPr>
        <w:rPr>
          <w:rFonts w:ascii="Arial" w:hAnsi="Arial" w:cs="Arial"/>
        </w:rPr>
      </w:pPr>
      <w:r>
        <w:rPr>
          <w:rFonts w:ascii="Arial" w:hAnsi="Arial" w:cs="Arial"/>
        </w:rPr>
        <w:t>We are recruiting to a vacancy for the DCM overseeing Forward’s contracts for people on probation (</w:t>
      </w:r>
      <w:r w:rsidR="0098170D">
        <w:rPr>
          <w:rFonts w:ascii="Arial" w:hAnsi="Arial" w:cs="Arial"/>
        </w:rPr>
        <w:t>Commissioned Rehabilitative Services) through the successful candidate might be required to cover other services</w:t>
      </w:r>
      <w:r w:rsidR="009F113F">
        <w:rPr>
          <w:rFonts w:ascii="Arial" w:hAnsi="Arial" w:cs="Arial"/>
        </w:rPr>
        <w:t>.</w:t>
      </w:r>
    </w:p>
    <w:tbl>
      <w:tblPr>
        <w:tblStyle w:val="TableGrid"/>
        <w:tblW w:w="0" w:type="auto"/>
        <w:tblLook w:val="04A0" w:firstRow="1" w:lastRow="0" w:firstColumn="1" w:lastColumn="0" w:noHBand="0" w:noVBand="1"/>
      </w:tblPr>
      <w:tblGrid>
        <w:gridCol w:w="9016"/>
      </w:tblGrid>
      <w:tr w:rsidR="003D2CCE" w:rsidRPr="00D056B2" w14:paraId="1D1FCEEE" w14:textId="77777777" w:rsidTr="003D2CCE">
        <w:tc>
          <w:tcPr>
            <w:tcW w:w="9016" w:type="dxa"/>
            <w:shd w:val="clear" w:color="auto" w:fill="1F2A44"/>
          </w:tcPr>
          <w:p w14:paraId="13541E6C" w14:textId="77777777" w:rsidR="003D2CCE" w:rsidRPr="00D056B2" w:rsidRDefault="003D2CCE" w:rsidP="00D056B2">
            <w:pPr>
              <w:rPr>
                <w:rFonts w:ascii="Arial" w:hAnsi="Arial" w:cs="Arial"/>
                <w:b/>
              </w:rPr>
            </w:pPr>
            <w:r w:rsidRPr="00D056B2">
              <w:rPr>
                <w:rFonts w:ascii="Arial" w:hAnsi="Arial" w:cs="Arial"/>
                <w:b/>
                <w:color w:val="FFFFFF" w:themeColor="background1"/>
              </w:rPr>
              <w:t>Accountabilities</w:t>
            </w:r>
          </w:p>
        </w:tc>
      </w:tr>
    </w:tbl>
    <w:p w14:paraId="6852550E" w14:textId="77777777" w:rsidR="0055555E" w:rsidRPr="00D056B2" w:rsidRDefault="0055555E" w:rsidP="00D056B2">
      <w:pPr>
        <w:keepNext/>
        <w:keepLines/>
        <w:spacing w:after="0" w:line="240" w:lineRule="auto"/>
        <w:outlineLvl w:val="2"/>
        <w:rPr>
          <w:rFonts w:ascii="Arial" w:hAnsi="Arial" w:cs="Arial"/>
        </w:rPr>
      </w:pPr>
    </w:p>
    <w:p w14:paraId="3995D6B3" w14:textId="77777777" w:rsidR="0055555E" w:rsidRPr="00D056B2" w:rsidRDefault="00230F23" w:rsidP="00D056B2">
      <w:pPr>
        <w:keepNext/>
        <w:keepLines/>
        <w:spacing w:after="0" w:line="240" w:lineRule="auto"/>
        <w:outlineLvl w:val="2"/>
        <w:rPr>
          <w:rFonts w:ascii="Arial" w:hAnsi="Arial" w:cs="Arial"/>
          <w:b/>
          <w:color w:val="1F2A44"/>
          <w:lang w:eastAsia="en-GB"/>
        </w:rPr>
      </w:pPr>
      <w:r w:rsidRPr="00D056B2">
        <w:rPr>
          <w:rFonts w:ascii="Arial" w:hAnsi="Arial" w:cs="Arial"/>
          <w:b/>
          <w:color w:val="1F2A44"/>
          <w:lang w:eastAsia="en-GB"/>
        </w:rPr>
        <w:t>Strategy</w:t>
      </w:r>
    </w:p>
    <w:p w14:paraId="445A57FC" w14:textId="77777777" w:rsidR="0055555E" w:rsidRPr="00D056B2" w:rsidRDefault="0055555E" w:rsidP="00D056B2">
      <w:pPr>
        <w:pStyle w:val="ListParagraph"/>
        <w:numPr>
          <w:ilvl w:val="0"/>
          <w:numId w:val="10"/>
        </w:numPr>
        <w:spacing w:after="0" w:line="276" w:lineRule="auto"/>
        <w:rPr>
          <w:rFonts w:ascii="Arial" w:hAnsi="Arial" w:cs="Arial"/>
        </w:rPr>
      </w:pPr>
      <w:r w:rsidRPr="00D056B2">
        <w:rPr>
          <w:rFonts w:ascii="Arial" w:hAnsi="Arial" w:cs="Arial"/>
        </w:rPr>
        <w:t>Attend Contract Review meetings with the Commissioner.</w:t>
      </w:r>
    </w:p>
    <w:p w14:paraId="58EE38E9" w14:textId="77777777" w:rsidR="0055555E" w:rsidRPr="00D056B2" w:rsidRDefault="0055555E" w:rsidP="00D056B2">
      <w:pPr>
        <w:pStyle w:val="ListParagraph"/>
        <w:numPr>
          <w:ilvl w:val="0"/>
          <w:numId w:val="10"/>
        </w:numPr>
        <w:tabs>
          <w:tab w:val="left" w:pos="720"/>
        </w:tabs>
        <w:overflowPunct w:val="0"/>
        <w:autoSpaceDE w:val="0"/>
        <w:autoSpaceDN w:val="0"/>
        <w:adjustRightInd w:val="0"/>
        <w:spacing w:after="0" w:line="276" w:lineRule="auto"/>
        <w:textAlignment w:val="baseline"/>
        <w:rPr>
          <w:rFonts w:ascii="Arial" w:hAnsi="Arial" w:cs="Arial"/>
        </w:rPr>
      </w:pPr>
      <w:r w:rsidRPr="00D056B2">
        <w:rPr>
          <w:rFonts w:ascii="Arial" w:hAnsi="Arial" w:cs="Arial"/>
        </w:rPr>
        <w:t xml:space="preserve">Visit other </w:t>
      </w:r>
      <w:r w:rsidR="008E550C" w:rsidRPr="00D056B2">
        <w:rPr>
          <w:rFonts w:ascii="Arial" w:hAnsi="Arial" w:cs="Arial"/>
        </w:rPr>
        <w:t>contracts</w:t>
      </w:r>
      <w:r w:rsidRPr="00D056B2">
        <w:rPr>
          <w:rFonts w:ascii="Arial" w:hAnsi="Arial" w:cs="Arial"/>
        </w:rPr>
        <w:t xml:space="preserve"> to get a complete view of what is required from administration support in different types of </w:t>
      </w:r>
      <w:r w:rsidR="008E550C" w:rsidRPr="00D056B2">
        <w:rPr>
          <w:rFonts w:ascii="Arial" w:hAnsi="Arial" w:cs="Arial"/>
        </w:rPr>
        <w:t>contracts</w:t>
      </w:r>
      <w:r w:rsidRPr="00D056B2">
        <w:rPr>
          <w:rFonts w:ascii="Arial" w:hAnsi="Arial" w:cs="Arial"/>
        </w:rPr>
        <w:t>.</w:t>
      </w:r>
    </w:p>
    <w:p w14:paraId="460A1EBB" w14:textId="77777777" w:rsidR="0055555E" w:rsidRPr="00D056B2" w:rsidRDefault="0055555E" w:rsidP="00D056B2">
      <w:pPr>
        <w:pStyle w:val="ListParagraph"/>
        <w:numPr>
          <w:ilvl w:val="0"/>
          <w:numId w:val="10"/>
        </w:numPr>
        <w:tabs>
          <w:tab w:val="left" w:pos="720"/>
        </w:tabs>
        <w:overflowPunct w:val="0"/>
        <w:autoSpaceDE w:val="0"/>
        <w:autoSpaceDN w:val="0"/>
        <w:adjustRightInd w:val="0"/>
        <w:spacing w:after="0" w:line="276" w:lineRule="auto"/>
        <w:textAlignment w:val="baseline"/>
        <w:rPr>
          <w:rFonts w:ascii="Arial" w:hAnsi="Arial" w:cs="Arial"/>
        </w:rPr>
      </w:pPr>
      <w:r w:rsidRPr="00D056B2">
        <w:rPr>
          <w:rFonts w:ascii="Arial" w:hAnsi="Arial" w:cs="Arial"/>
        </w:rPr>
        <w:lastRenderedPageBreak/>
        <w:t xml:space="preserve">Use initiative to develop effective administration systems and ensure that processes are embedded within services in order to best support the </w:t>
      </w:r>
      <w:r w:rsidR="008E550C" w:rsidRPr="00D056B2">
        <w:rPr>
          <w:rFonts w:ascii="Arial" w:hAnsi="Arial" w:cs="Arial"/>
        </w:rPr>
        <w:t>service</w:t>
      </w:r>
      <w:r w:rsidRPr="00D056B2">
        <w:rPr>
          <w:rFonts w:ascii="Arial" w:hAnsi="Arial" w:cs="Arial"/>
        </w:rPr>
        <w:t>.</w:t>
      </w:r>
    </w:p>
    <w:p w14:paraId="0D49CED8" w14:textId="126ABF17" w:rsidR="0055555E" w:rsidRPr="00D056B2" w:rsidRDefault="0055555E" w:rsidP="00D056B2">
      <w:pPr>
        <w:pStyle w:val="ListParagraph"/>
        <w:numPr>
          <w:ilvl w:val="0"/>
          <w:numId w:val="1"/>
        </w:numPr>
        <w:spacing w:before="200" w:after="0" w:line="276" w:lineRule="auto"/>
        <w:ind w:left="720" w:right="144"/>
        <w:rPr>
          <w:rFonts w:ascii="Arial" w:hAnsi="Arial" w:cs="Arial"/>
        </w:rPr>
      </w:pPr>
      <w:r w:rsidRPr="00D056B2">
        <w:rPr>
          <w:rFonts w:ascii="Arial" w:hAnsi="Arial" w:cs="Arial"/>
        </w:rPr>
        <w:t>Build strong relationships with, and makes full use of the support offered by line management and head office functions.</w:t>
      </w:r>
    </w:p>
    <w:p w14:paraId="6390DEF4" w14:textId="77777777" w:rsidR="00230F23" w:rsidRPr="00D056B2" w:rsidRDefault="00230F23" w:rsidP="00D056B2">
      <w:pPr>
        <w:keepNext/>
        <w:keepLines/>
        <w:tabs>
          <w:tab w:val="left" w:pos="3480"/>
        </w:tabs>
        <w:spacing w:after="0" w:line="240" w:lineRule="auto"/>
        <w:ind w:left="146" w:right="397" w:firstLine="495"/>
        <w:outlineLvl w:val="0"/>
        <w:rPr>
          <w:rFonts w:ascii="Arial" w:eastAsiaTheme="majorEastAsia" w:hAnsi="Arial" w:cs="Arial"/>
          <w:b/>
          <w:lang w:eastAsia="en-GB"/>
        </w:rPr>
      </w:pPr>
      <w:r w:rsidRPr="00D056B2">
        <w:rPr>
          <w:rFonts w:ascii="Arial" w:eastAsiaTheme="majorEastAsia" w:hAnsi="Arial" w:cs="Arial"/>
          <w:b/>
          <w:lang w:eastAsia="en-GB"/>
        </w:rPr>
        <w:tab/>
      </w:r>
    </w:p>
    <w:p w14:paraId="47C6101B" w14:textId="77777777" w:rsidR="00230F23" w:rsidRPr="00D056B2" w:rsidRDefault="00230F23" w:rsidP="00D056B2">
      <w:pPr>
        <w:keepNext/>
        <w:keepLines/>
        <w:spacing w:after="0" w:line="240" w:lineRule="auto"/>
        <w:ind w:right="397"/>
        <w:outlineLvl w:val="0"/>
        <w:rPr>
          <w:rFonts w:ascii="Arial" w:eastAsiaTheme="majorEastAsia" w:hAnsi="Arial" w:cs="Arial"/>
          <w:b/>
          <w:color w:val="1F2A44"/>
          <w:lang w:eastAsia="en-GB"/>
        </w:rPr>
      </w:pPr>
      <w:r w:rsidRPr="00D056B2">
        <w:rPr>
          <w:rFonts w:ascii="Arial" w:eastAsiaTheme="majorEastAsia" w:hAnsi="Arial" w:cs="Arial"/>
          <w:b/>
          <w:color w:val="1F2A44"/>
          <w:lang w:eastAsia="en-GB"/>
        </w:rPr>
        <w:t xml:space="preserve">Service Delivery  </w:t>
      </w:r>
    </w:p>
    <w:p w14:paraId="1464B101" w14:textId="77777777" w:rsidR="0055555E" w:rsidRPr="00D056B2" w:rsidRDefault="0055555E" w:rsidP="00D056B2">
      <w:pPr>
        <w:pStyle w:val="ListParagraph"/>
        <w:numPr>
          <w:ilvl w:val="0"/>
          <w:numId w:val="11"/>
        </w:numPr>
        <w:spacing w:before="200" w:after="200" w:line="276" w:lineRule="auto"/>
        <w:ind w:right="144"/>
        <w:rPr>
          <w:rFonts w:ascii="Arial" w:hAnsi="Arial" w:cs="Arial"/>
        </w:rPr>
      </w:pPr>
      <w:r w:rsidRPr="00D056B2">
        <w:rPr>
          <w:rFonts w:ascii="Arial" w:hAnsi="Arial" w:cs="Arial"/>
        </w:rPr>
        <w:t xml:space="preserve">Ensure the collection of relevant statistical data is accurately reported by AO’s and Senior AO’s in accordance with any specified deadlines. </w:t>
      </w:r>
    </w:p>
    <w:p w14:paraId="75E73AFE" w14:textId="77777777" w:rsidR="0055555E" w:rsidRPr="00D056B2" w:rsidRDefault="0055555E" w:rsidP="00D056B2">
      <w:pPr>
        <w:pStyle w:val="ListParagraph"/>
        <w:numPr>
          <w:ilvl w:val="0"/>
          <w:numId w:val="11"/>
        </w:numPr>
        <w:spacing w:before="200" w:after="200" w:line="276" w:lineRule="auto"/>
        <w:ind w:right="144"/>
        <w:rPr>
          <w:rFonts w:ascii="Arial" w:hAnsi="Arial" w:cs="Arial"/>
        </w:rPr>
      </w:pPr>
      <w:r w:rsidRPr="00D056B2">
        <w:rPr>
          <w:rFonts w:ascii="Arial" w:hAnsi="Arial" w:cs="Arial"/>
        </w:rPr>
        <w:t xml:space="preserve">Ensure each service has a designated Single Point of Contact in place to support the work of the </w:t>
      </w:r>
      <w:r w:rsidR="008E550C" w:rsidRPr="00D056B2">
        <w:rPr>
          <w:rFonts w:ascii="Arial" w:hAnsi="Arial" w:cs="Arial"/>
        </w:rPr>
        <w:t>services</w:t>
      </w:r>
      <w:r w:rsidRPr="00D056B2">
        <w:rPr>
          <w:rFonts w:ascii="Arial" w:hAnsi="Arial" w:cs="Arial"/>
        </w:rPr>
        <w:t xml:space="preserve"> and external stakeholders. </w:t>
      </w:r>
    </w:p>
    <w:p w14:paraId="42CF14FD" w14:textId="77777777" w:rsidR="00230F23" w:rsidRPr="00D056B2" w:rsidRDefault="0055555E" w:rsidP="00D056B2">
      <w:pPr>
        <w:pStyle w:val="ListParagraph"/>
        <w:numPr>
          <w:ilvl w:val="0"/>
          <w:numId w:val="11"/>
        </w:numPr>
        <w:spacing w:before="200" w:after="200" w:line="276" w:lineRule="auto"/>
        <w:ind w:right="144"/>
        <w:rPr>
          <w:rFonts w:ascii="Arial" w:hAnsi="Arial" w:cs="Arial"/>
        </w:rPr>
      </w:pPr>
      <w:r w:rsidRPr="00D056B2">
        <w:rPr>
          <w:rFonts w:ascii="Arial" w:hAnsi="Arial" w:cs="Arial"/>
        </w:rPr>
        <w:t>Manage subcontractors to ensure the collection of relevant statistical data.</w:t>
      </w:r>
    </w:p>
    <w:p w14:paraId="1D650B59" w14:textId="77777777" w:rsidR="00230F23" w:rsidRPr="00D056B2" w:rsidRDefault="00230F23" w:rsidP="00D056B2">
      <w:pPr>
        <w:keepNext/>
        <w:keepLines/>
        <w:spacing w:after="0" w:line="240" w:lineRule="auto"/>
        <w:ind w:right="397"/>
        <w:outlineLvl w:val="0"/>
        <w:rPr>
          <w:rFonts w:ascii="Arial" w:eastAsiaTheme="majorEastAsia" w:hAnsi="Arial" w:cs="Arial"/>
          <w:b/>
          <w:color w:val="1F2A44"/>
          <w:lang w:eastAsia="en-GB"/>
        </w:rPr>
      </w:pPr>
      <w:r w:rsidRPr="00D056B2">
        <w:rPr>
          <w:rFonts w:ascii="Arial" w:eastAsiaTheme="majorEastAsia" w:hAnsi="Arial" w:cs="Arial"/>
          <w:b/>
          <w:color w:val="1F2A44"/>
          <w:lang w:eastAsia="en-GB"/>
        </w:rPr>
        <w:t xml:space="preserve">Performance Management </w:t>
      </w:r>
    </w:p>
    <w:p w14:paraId="48711C37" w14:textId="77777777" w:rsidR="0055555E" w:rsidRPr="00D056B2" w:rsidRDefault="0055555E" w:rsidP="008C0A91">
      <w:pPr>
        <w:spacing w:after="0"/>
        <w:rPr>
          <w:rFonts w:ascii="Arial" w:hAnsi="Arial" w:cs="Arial"/>
        </w:rPr>
      </w:pPr>
    </w:p>
    <w:p w14:paraId="36543D60" w14:textId="77777777" w:rsidR="0055555E" w:rsidRPr="00D056B2" w:rsidRDefault="0055555E" w:rsidP="00D056B2">
      <w:pPr>
        <w:pStyle w:val="ListParagraph"/>
        <w:numPr>
          <w:ilvl w:val="0"/>
          <w:numId w:val="12"/>
        </w:numPr>
        <w:spacing w:after="0" w:line="276" w:lineRule="auto"/>
        <w:rPr>
          <w:rFonts w:ascii="Arial" w:hAnsi="Arial" w:cs="Arial"/>
        </w:rPr>
      </w:pPr>
      <w:r w:rsidRPr="00D056B2">
        <w:rPr>
          <w:rFonts w:ascii="Arial" w:hAnsi="Arial" w:cs="Arial"/>
        </w:rPr>
        <w:t xml:space="preserve">Ensure direct reports work with the </w:t>
      </w:r>
      <w:r w:rsidR="008E550C" w:rsidRPr="00D056B2">
        <w:rPr>
          <w:rFonts w:ascii="Arial" w:hAnsi="Arial" w:cs="Arial"/>
        </w:rPr>
        <w:t>service Team/</w:t>
      </w:r>
      <w:r w:rsidRPr="00D056B2">
        <w:rPr>
          <w:rFonts w:ascii="Arial" w:hAnsi="Arial" w:cs="Arial"/>
        </w:rPr>
        <w:t xml:space="preserve">Managers to effectively support them by undertaking all relevant tasks. </w:t>
      </w:r>
    </w:p>
    <w:p w14:paraId="58C36C15" w14:textId="77777777" w:rsidR="0055555E" w:rsidRPr="00D056B2" w:rsidRDefault="0055555E" w:rsidP="00D056B2">
      <w:pPr>
        <w:pStyle w:val="ListParagraph"/>
        <w:numPr>
          <w:ilvl w:val="0"/>
          <w:numId w:val="12"/>
        </w:numPr>
        <w:tabs>
          <w:tab w:val="left" w:pos="720"/>
        </w:tabs>
        <w:overflowPunct w:val="0"/>
        <w:autoSpaceDE w:val="0"/>
        <w:autoSpaceDN w:val="0"/>
        <w:adjustRightInd w:val="0"/>
        <w:spacing w:after="0" w:line="276" w:lineRule="auto"/>
        <w:textAlignment w:val="baseline"/>
        <w:rPr>
          <w:rFonts w:ascii="Arial" w:hAnsi="Arial" w:cs="Arial"/>
        </w:rPr>
      </w:pPr>
      <w:r w:rsidRPr="00D056B2">
        <w:rPr>
          <w:rFonts w:ascii="Arial" w:hAnsi="Arial" w:cs="Arial"/>
        </w:rPr>
        <w:t>Undertake annual appraisals with direct reports and ensure that they are supporting their supervisees in line with organisational policy.</w:t>
      </w:r>
    </w:p>
    <w:p w14:paraId="5C164429" w14:textId="77777777" w:rsidR="0055555E" w:rsidRPr="00D056B2" w:rsidRDefault="0055555E" w:rsidP="00D056B2">
      <w:pPr>
        <w:numPr>
          <w:ilvl w:val="0"/>
          <w:numId w:val="12"/>
        </w:numPr>
        <w:tabs>
          <w:tab w:val="left" w:pos="720"/>
        </w:tabs>
        <w:overflowPunct w:val="0"/>
        <w:autoSpaceDE w:val="0"/>
        <w:autoSpaceDN w:val="0"/>
        <w:adjustRightInd w:val="0"/>
        <w:spacing w:after="0" w:line="276" w:lineRule="auto"/>
        <w:textAlignment w:val="baseline"/>
        <w:rPr>
          <w:rFonts w:ascii="Arial" w:hAnsi="Arial" w:cs="Arial"/>
        </w:rPr>
      </w:pPr>
      <w:r w:rsidRPr="00D056B2">
        <w:rPr>
          <w:rFonts w:ascii="Arial" w:hAnsi="Arial" w:cs="Arial"/>
        </w:rPr>
        <w:t xml:space="preserve">Provide regular supervision sessions with AO’s/Senior AO’s, identifying and supporting their continued professional development. </w:t>
      </w:r>
    </w:p>
    <w:p w14:paraId="5D41AD43" w14:textId="3EC6BC27" w:rsidR="0055555E" w:rsidRPr="00D056B2" w:rsidRDefault="0055555E" w:rsidP="00D056B2">
      <w:pPr>
        <w:numPr>
          <w:ilvl w:val="0"/>
          <w:numId w:val="12"/>
        </w:numPr>
        <w:tabs>
          <w:tab w:val="left" w:pos="720"/>
        </w:tabs>
        <w:overflowPunct w:val="0"/>
        <w:autoSpaceDE w:val="0"/>
        <w:autoSpaceDN w:val="0"/>
        <w:adjustRightInd w:val="0"/>
        <w:spacing w:after="0" w:line="276" w:lineRule="auto"/>
        <w:textAlignment w:val="baseline"/>
        <w:rPr>
          <w:rFonts w:ascii="Arial" w:hAnsi="Arial" w:cs="Arial"/>
        </w:rPr>
      </w:pPr>
      <w:r w:rsidRPr="00D056B2">
        <w:rPr>
          <w:rFonts w:ascii="Arial" w:hAnsi="Arial" w:cs="Arial"/>
        </w:rPr>
        <w:t>Liaise with Learning and Development  to ensure that all supervisee’s receive appropriate training.</w:t>
      </w:r>
    </w:p>
    <w:p w14:paraId="3BA0D169" w14:textId="77777777" w:rsidR="0055555E" w:rsidRPr="00D056B2" w:rsidRDefault="0055555E" w:rsidP="00D056B2">
      <w:pPr>
        <w:pStyle w:val="ListParagraph"/>
        <w:numPr>
          <w:ilvl w:val="0"/>
          <w:numId w:val="12"/>
        </w:numPr>
        <w:tabs>
          <w:tab w:val="left" w:pos="720"/>
        </w:tabs>
        <w:overflowPunct w:val="0"/>
        <w:autoSpaceDE w:val="0"/>
        <w:autoSpaceDN w:val="0"/>
        <w:adjustRightInd w:val="0"/>
        <w:spacing w:after="0" w:line="276" w:lineRule="auto"/>
        <w:textAlignment w:val="baseline"/>
        <w:rPr>
          <w:rFonts w:ascii="Arial" w:hAnsi="Arial" w:cs="Arial"/>
        </w:rPr>
      </w:pPr>
      <w:r w:rsidRPr="00D056B2">
        <w:rPr>
          <w:rFonts w:ascii="Arial" w:hAnsi="Arial" w:cs="Arial"/>
        </w:rPr>
        <w:t xml:space="preserve">Actively recruit AO’s/Senior AO’s in a timely manner ensuring the Recruitment and Selection process is followed. </w:t>
      </w:r>
    </w:p>
    <w:p w14:paraId="238E7C78" w14:textId="77777777" w:rsidR="0055555E" w:rsidRPr="00D056B2" w:rsidRDefault="0055555E" w:rsidP="00D056B2">
      <w:pPr>
        <w:numPr>
          <w:ilvl w:val="0"/>
          <w:numId w:val="12"/>
        </w:numPr>
        <w:tabs>
          <w:tab w:val="left" w:pos="720"/>
        </w:tabs>
        <w:overflowPunct w:val="0"/>
        <w:autoSpaceDE w:val="0"/>
        <w:autoSpaceDN w:val="0"/>
        <w:adjustRightInd w:val="0"/>
        <w:spacing w:after="0" w:line="276" w:lineRule="auto"/>
        <w:textAlignment w:val="baseline"/>
        <w:rPr>
          <w:rFonts w:ascii="Arial" w:hAnsi="Arial" w:cs="Arial"/>
        </w:rPr>
      </w:pPr>
      <w:r w:rsidRPr="00D056B2">
        <w:rPr>
          <w:rFonts w:ascii="Arial" w:hAnsi="Arial" w:cs="Arial"/>
        </w:rPr>
        <w:t xml:space="preserve">Oversee the effective provision of administration support for the </w:t>
      </w:r>
      <w:r w:rsidR="008E550C" w:rsidRPr="00D056B2">
        <w:rPr>
          <w:rFonts w:ascii="Arial" w:hAnsi="Arial" w:cs="Arial"/>
        </w:rPr>
        <w:t>Services</w:t>
      </w:r>
      <w:r w:rsidRPr="00D056B2">
        <w:rPr>
          <w:rFonts w:ascii="Arial" w:hAnsi="Arial" w:cs="Arial"/>
        </w:rPr>
        <w:t>.</w:t>
      </w:r>
    </w:p>
    <w:p w14:paraId="2C49BA79" w14:textId="77777777" w:rsidR="00230F23" w:rsidRPr="00D056B2" w:rsidRDefault="0055555E" w:rsidP="00D056B2">
      <w:pPr>
        <w:numPr>
          <w:ilvl w:val="0"/>
          <w:numId w:val="12"/>
        </w:numPr>
        <w:tabs>
          <w:tab w:val="left" w:pos="720"/>
        </w:tabs>
        <w:overflowPunct w:val="0"/>
        <w:autoSpaceDE w:val="0"/>
        <w:autoSpaceDN w:val="0"/>
        <w:adjustRightInd w:val="0"/>
        <w:spacing w:after="0" w:line="276" w:lineRule="auto"/>
        <w:textAlignment w:val="baseline"/>
        <w:rPr>
          <w:rFonts w:ascii="Arial" w:hAnsi="Arial" w:cs="Arial"/>
        </w:rPr>
      </w:pPr>
      <w:r w:rsidRPr="00D056B2">
        <w:rPr>
          <w:rFonts w:ascii="Arial" w:hAnsi="Arial" w:cs="Arial"/>
        </w:rPr>
        <w:t xml:space="preserve">To build very positive relationships with the </w:t>
      </w:r>
      <w:r w:rsidR="008E550C" w:rsidRPr="00D056B2">
        <w:rPr>
          <w:rFonts w:ascii="Arial" w:hAnsi="Arial" w:cs="Arial"/>
        </w:rPr>
        <w:t>Service Teams</w:t>
      </w:r>
      <w:r w:rsidRPr="00D056B2">
        <w:rPr>
          <w:rFonts w:ascii="Arial" w:hAnsi="Arial" w:cs="Arial"/>
        </w:rPr>
        <w:t>, Deputy Managers and Service Manager</w:t>
      </w:r>
      <w:r w:rsidR="008E550C" w:rsidRPr="00D056B2">
        <w:rPr>
          <w:rFonts w:ascii="Arial" w:hAnsi="Arial" w:cs="Arial"/>
        </w:rPr>
        <w:t>s</w:t>
      </w:r>
      <w:r w:rsidRPr="00D056B2">
        <w:rPr>
          <w:rFonts w:ascii="Arial" w:hAnsi="Arial" w:cs="Arial"/>
        </w:rPr>
        <w:t xml:space="preserve"> to ensure good working relationships and support.</w:t>
      </w:r>
    </w:p>
    <w:p w14:paraId="2383743F" w14:textId="77777777" w:rsidR="0055555E" w:rsidRPr="00D056B2" w:rsidRDefault="0055555E" w:rsidP="00D056B2">
      <w:pPr>
        <w:tabs>
          <w:tab w:val="left" w:pos="720"/>
        </w:tabs>
        <w:overflowPunct w:val="0"/>
        <w:autoSpaceDE w:val="0"/>
        <w:autoSpaceDN w:val="0"/>
        <w:adjustRightInd w:val="0"/>
        <w:spacing w:after="0" w:line="276" w:lineRule="auto"/>
        <w:ind w:left="720"/>
        <w:textAlignment w:val="baseline"/>
        <w:rPr>
          <w:rFonts w:ascii="Arial" w:hAnsi="Arial" w:cs="Arial"/>
        </w:rPr>
      </w:pPr>
    </w:p>
    <w:p w14:paraId="050F68E3" w14:textId="77777777" w:rsidR="00230F23" w:rsidRPr="00D056B2" w:rsidRDefault="00230F23" w:rsidP="00D056B2">
      <w:pPr>
        <w:keepNext/>
        <w:keepLines/>
        <w:spacing w:after="0" w:line="240" w:lineRule="auto"/>
        <w:ind w:right="397"/>
        <w:outlineLvl w:val="0"/>
        <w:rPr>
          <w:rFonts w:ascii="Arial" w:eastAsiaTheme="majorEastAsia" w:hAnsi="Arial" w:cs="Arial"/>
          <w:b/>
          <w:color w:val="1F2A44"/>
          <w:lang w:eastAsia="en-GB"/>
        </w:rPr>
      </w:pPr>
      <w:r w:rsidRPr="00D056B2">
        <w:rPr>
          <w:rFonts w:ascii="Arial" w:eastAsiaTheme="majorEastAsia" w:hAnsi="Arial" w:cs="Arial"/>
          <w:b/>
          <w:color w:val="1F2A44"/>
          <w:lang w:eastAsia="en-GB"/>
        </w:rPr>
        <w:t xml:space="preserve">Departmental Management </w:t>
      </w:r>
    </w:p>
    <w:p w14:paraId="3B377155" w14:textId="77777777" w:rsidR="0055555E" w:rsidRPr="00D056B2" w:rsidRDefault="0055555E" w:rsidP="00D056B2">
      <w:pPr>
        <w:keepNext/>
        <w:keepLines/>
        <w:spacing w:after="0" w:line="240" w:lineRule="auto"/>
        <w:ind w:right="397"/>
        <w:outlineLvl w:val="0"/>
        <w:rPr>
          <w:rFonts w:ascii="Arial" w:eastAsiaTheme="majorEastAsia" w:hAnsi="Arial" w:cs="Arial"/>
          <w:b/>
          <w:color w:val="1F2A44"/>
          <w:lang w:eastAsia="en-GB"/>
        </w:rPr>
      </w:pPr>
    </w:p>
    <w:p w14:paraId="59038B71" w14:textId="77777777" w:rsidR="0055555E" w:rsidRPr="00D056B2" w:rsidRDefault="0055555E" w:rsidP="00D056B2">
      <w:pPr>
        <w:numPr>
          <w:ilvl w:val="0"/>
          <w:numId w:val="13"/>
        </w:numPr>
        <w:overflowPunct w:val="0"/>
        <w:autoSpaceDE w:val="0"/>
        <w:autoSpaceDN w:val="0"/>
        <w:adjustRightInd w:val="0"/>
        <w:spacing w:after="0" w:line="240" w:lineRule="auto"/>
        <w:textAlignment w:val="baseline"/>
        <w:rPr>
          <w:rFonts w:ascii="Arial" w:hAnsi="Arial" w:cs="Arial"/>
        </w:rPr>
      </w:pPr>
      <w:r w:rsidRPr="00D056B2">
        <w:rPr>
          <w:rFonts w:ascii="Arial" w:hAnsi="Arial" w:cs="Arial"/>
        </w:rPr>
        <w:t xml:space="preserve">Coordinate the administration team, ensuring all tasks are covered and undertaken to a high standard. </w:t>
      </w:r>
    </w:p>
    <w:p w14:paraId="7809456A" w14:textId="77777777" w:rsidR="00230F23" w:rsidRPr="00D056B2" w:rsidRDefault="00230F23" w:rsidP="00D056B2">
      <w:pPr>
        <w:spacing w:after="0" w:line="240" w:lineRule="auto"/>
        <w:ind w:left="737" w:right="397" w:hanging="340"/>
        <w:rPr>
          <w:rFonts w:ascii="Arial" w:hAnsi="Arial" w:cs="Arial"/>
          <w:lang w:eastAsia="en-GB"/>
        </w:rPr>
      </w:pPr>
    </w:p>
    <w:p w14:paraId="16B8EBC5" w14:textId="77777777" w:rsidR="00230F23" w:rsidRPr="00D056B2" w:rsidRDefault="00230F23" w:rsidP="00D056B2">
      <w:pPr>
        <w:keepNext/>
        <w:keepLines/>
        <w:spacing w:after="0" w:line="240" w:lineRule="auto"/>
        <w:outlineLvl w:val="2"/>
        <w:rPr>
          <w:rFonts w:ascii="Arial" w:hAnsi="Arial" w:cs="Arial"/>
          <w:b/>
          <w:color w:val="1F2A44"/>
          <w:lang w:eastAsia="en-GB"/>
        </w:rPr>
      </w:pPr>
      <w:r w:rsidRPr="00D056B2">
        <w:rPr>
          <w:rFonts w:ascii="Arial" w:hAnsi="Arial" w:cs="Arial"/>
          <w:b/>
          <w:color w:val="1F2A44"/>
          <w:lang w:eastAsia="en-GB"/>
        </w:rPr>
        <w:t>Quality and Safety</w:t>
      </w:r>
    </w:p>
    <w:p w14:paraId="4F39AC92" w14:textId="77777777" w:rsidR="0055555E" w:rsidRPr="00D056B2" w:rsidRDefault="0055555E" w:rsidP="00D056B2">
      <w:pPr>
        <w:pStyle w:val="BodyTextIndent"/>
        <w:numPr>
          <w:ilvl w:val="0"/>
          <w:numId w:val="1"/>
        </w:numPr>
        <w:spacing w:before="200" w:after="200" w:line="276" w:lineRule="auto"/>
        <w:ind w:left="720" w:right="144"/>
        <w:contextualSpacing/>
        <w:textAlignment w:val="auto"/>
        <w:rPr>
          <w:rFonts w:ascii="Arial" w:hAnsi="Arial" w:cs="Arial"/>
          <w:szCs w:val="22"/>
        </w:rPr>
      </w:pPr>
      <w:r w:rsidRPr="00D056B2">
        <w:rPr>
          <w:rFonts w:ascii="Arial" w:hAnsi="Arial" w:cs="Arial"/>
          <w:szCs w:val="22"/>
        </w:rPr>
        <w:t xml:space="preserve">Engage with regular service audits ensuring that any issues are escalated and addressed in a timely manner and good practice is effectively shared throughout the service to ensure continuous improvement. </w:t>
      </w:r>
    </w:p>
    <w:p w14:paraId="729E4C3B" w14:textId="77777777" w:rsidR="0055555E" w:rsidRPr="00D056B2" w:rsidRDefault="0055555E" w:rsidP="00D056B2">
      <w:pPr>
        <w:pStyle w:val="BodyTextIndent"/>
        <w:numPr>
          <w:ilvl w:val="0"/>
          <w:numId w:val="1"/>
        </w:numPr>
        <w:spacing w:before="200" w:after="200" w:line="276" w:lineRule="auto"/>
        <w:ind w:left="720" w:right="144"/>
        <w:contextualSpacing/>
        <w:textAlignment w:val="auto"/>
        <w:rPr>
          <w:rFonts w:ascii="Arial" w:hAnsi="Arial" w:cs="Arial"/>
          <w:szCs w:val="22"/>
        </w:rPr>
      </w:pPr>
      <w:r w:rsidRPr="00D056B2">
        <w:rPr>
          <w:rFonts w:ascii="Arial" w:hAnsi="Arial" w:cs="Arial"/>
          <w:szCs w:val="22"/>
        </w:rPr>
        <w:t>Alert the Regional Manager/ Head of Services to any significant risks or problems arising in the course of managing and monitoring the services.</w:t>
      </w:r>
    </w:p>
    <w:p w14:paraId="3DDF628D" w14:textId="77777777" w:rsidR="0055555E" w:rsidRPr="00D056B2" w:rsidRDefault="0055555E" w:rsidP="00D056B2">
      <w:pPr>
        <w:pStyle w:val="BodyTextIndent"/>
        <w:numPr>
          <w:ilvl w:val="0"/>
          <w:numId w:val="1"/>
        </w:numPr>
        <w:spacing w:before="200" w:after="200" w:line="276" w:lineRule="auto"/>
        <w:ind w:left="720" w:right="144"/>
        <w:contextualSpacing/>
        <w:textAlignment w:val="auto"/>
        <w:rPr>
          <w:rFonts w:ascii="Arial" w:hAnsi="Arial" w:cs="Arial"/>
          <w:szCs w:val="22"/>
        </w:rPr>
      </w:pPr>
      <w:r w:rsidRPr="00D056B2">
        <w:rPr>
          <w:rFonts w:ascii="Arial" w:hAnsi="Arial" w:cs="Arial"/>
          <w:szCs w:val="22"/>
        </w:rPr>
        <w:t>Abide by all Forward’s policies and procedures and encourage others to do the same.</w:t>
      </w:r>
    </w:p>
    <w:p w14:paraId="3DD4A373" w14:textId="77777777" w:rsidR="0055555E" w:rsidRPr="00D056B2" w:rsidRDefault="0055555E" w:rsidP="00D056B2">
      <w:pPr>
        <w:pStyle w:val="BodyTextIndent"/>
        <w:numPr>
          <w:ilvl w:val="0"/>
          <w:numId w:val="1"/>
        </w:numPr>
        <w:spacing w:before="200" w:after="200" w:line="276" w:lineRule="auto"/>
        <w:ind w:left="720" w:right="144"/>
        <w:contextualSpacing/>
        <w:textAlignment w:val="auto"/>
        <w:rPr>
          <w:rFonts w:ascii="Arial" w:hAnsi="Arial" w:cs="Arial"/>
          <w:szCs w:val="22"/>
        </w:rPr>
      </w:pPr>
      <w:r w:rsidRPr="00D056B2">
        <w:rPr>
          <w:rFonts w:ascii="Arial" w:hAnsi="Arial" w:cs="Arial"/>
          <w:szCs w:val="22"/>
        </w:rPr>
        <w:t xml:space="preserve">Work with the highest regard to health, safety and security in the workplace highlighting any risks (potential or actual) to the Regional Manager and (where appropriate) the Head of Governance, in accordance with Forward’s risk management protocols. </w:t>
      </w:r>
    </w:p>
    <w:p w14:paraId="218F3FA8" w14:textId="77777777" w:rsidR="0055555E" w:rsidRPr="0055555E" w:rsidRDefault="0055555E" w:rsidP="0055555E">
      <w:pPr>
        <w:pStyle w:val="BodyTextIndent"/>
        <w:numPr>
          <w:ilvl w:val="0"/>
          <w:numId w:val="1"/>
        </w:numPr>
        <w:spacing w:before="200" w:after="200" w:line="276" w:lineRule="auto"/>
        <w:ind w:left="720" w:right="144"/>
        <w:contextualSpacing/>
        <w:jc w:val="both"/>
        <w:textAlignment w:val="auto"/>
        <w:rPr>
          <w:rFonts w:ascii="Arial" w:hAnsi="Arial" w:cs="Arial"/>
          <w:szCs w:val="22"/>
        </w:rPr>
      </w:pPr>
      <w:r w:rsidRPr="0055555E">
        <w:rPr>
          <w:rFonts w:ascii="Arial" w:hAnsi="Arial" w:cs="Arial"/>
          <w:szCs w:val="22"/>
        </w:rPr>
        <w:lastRenderedPageBreak/>
        <w:t>Ensure that information, including statistical data, for audit, research and reporting purposes, is effectively and efficiently collected, recorded and collated in the assigned area.</w:t>
      </w:r>
    </w:p>
    <w:p w14:paraId="0F89D172" w14:textId="77777777" w:rsidR="0055555E" w:rsidRPr="0055555E" w:rsidRDefault="0055555E" w:rsidP="0055555E">
      <w:pPr>
        <w:pStyle w:val="BodyTextIndent"/>
        <w:numPr>
          <w:ilvl w:val="0"/>
          <w:numId w:val="1"/>
        </w:numPr>
        <w:spacing w:before="200" w:after="200" w:line="276" w:lineRule="auto"/>
        <w:ind w:left="720" w:right="144"/>
        <w:contextualSpacing/>
        <w:jc w:val="both"/>
        <w:textAlignment w:val="auto"/>
        <w:rPr>
          <w:rFonts w:ascii="Arial" w:hAnsi="Arial" w:cs="Arial"/>
          <w:szCs w:val="22"/>
        </w:rPr>
      </w:pPr>
      <w:r w:rsidRPr="0055555E">
        <w:rPr>
          <w:rFonts w:ascii="Arial" w:hAnsi="Arial" w:cs="Arial"/>
          <w:szCs w:val="22"/>
        </w:rPr>
        <w:t>Effectively manage information, particularly confidential information, within statutory duties and in accordance with best practice.</w:t>
      </w:r>
    </w:p>
    <w:p w14:paraId="3534CBD8" w14:textId="77777777" w:rsidR="0055555E" w:rsidRPr="0055555E" w:rsidRDefault="0055555E" w:rsidP="0055555E">
      <w:pPr>
        <w:pStyle w:val="BodyTextIndent"/>
        <w:numPr>
          <w:ilvl w:val="0"/>
          <w:numId w:val="1"/>
        </w:numPr>
        <w:spacing w:before="200" w:after="200" w:line="276" w:lineRule="auto"/>
        <w:ind w:left="720" w:right="144"/>
        <w:contextualSpacing/>
        <w:jc w:val="both"/>
        <w:textAlignment w:val="auto"/>
        <w:rPr>
          <w:rFonts w:ascii="Arial" w:hAnsi="Arial" w:cs="Arial"/>
          <w:szCs w:val="22"/>
        </w:rPr>
      </w:pPr>
      <w:r w:rsidRPr="0055555E">
        <w:rPr>
          <w:rFonts w:ascii="Arial" w:hAnsi="Arial" w:cs="Arial"/>
          <w:szCs w:val="22"/>
        </w:rPr>
        <w:t>Promote and ensure departmental compliance with all relevant legal, regulatory, and ethical responsibilities.</w:t>
      </w:r>
    </w:p>
    <w:p w14:paraId="457CF79C" w14:textId="77777777" w:rsidR="0055555E" w:rsidRPr="0055555E" w:rsidRDefault="0055555E" w:rsidP="0055555E">
      <w:pPr>
        <w:pStyle w:val="BodyTextIndent"/>
        <w:numPr>
          <w:ilvl w:val="0"/>
          <w:numId w:val="1"/>
        </w:numPr>
        <w:spacing w:before="200" w:after="200" w:line="276" w:lineRule="auto"/>
        <w:ind w:left="720" w:right="144"/>
        <w:contextualSpacing/>
        <w:jc w:val="both"/>
        <w:textAlignment w:val="auto"/>
        <w:rPr>
          <w:rFonts w:ascii="Arial" w:hAnsi="Arial" w:cs="Arial"/>
          <w:szCs w:val="22"/>
        </w:rPr>
      </w:pPr>
      <w:r w:rsidRPr="0055555E">
        <w:rPr>
          <w:rFonts w:ascii="Arial" w:hAnsi="Arial" w:cs="Arial"/>
          <w:szCs w:val="22"/>
        </w:rPr>
        <w:t>Ensure completion of all relevant Information Governance modules and the completion of any required refreshers annually.</w:t>
      </w:r>
    </w:p>
    <w:p w14:paraId="6633E2DA" w14:textId="77777777" w:rsidR="0055555E" w:rsidRPr="0055555E" w:rsidRDefault="0055555E" w:rsidP="0055555E">
      <w:pPr>
        <w:pStyle w:val="BodyTextIndent"/>
        <w:numPr>
          <w:ilvl w:val="0"/>
          <w:numId w:val="1"/>
        </w:numPr>
        <w:spacing w:before="200" w:after="200" w:line="276" w:lineRule="auto"/>
        <w:ind w:left="720" w:right="144"/>
        <w:contextualSpacing/>
        <w:jc w:val="both"/>
        <w:textAlignment w:val="auto"/>
        <w:rPr>
          <w:rFonts w:ascii="Arial" w:hAnsi="Arial" w:cs="Arial"/>
          <w:szCs w:val="22"/>
        </w:rPr>
      </w:pPr>
      <w:r w:rsidRPr="0055555E">
        <w:rPr>
          <w:rFonts w:ascii="Arial" w:hAnsi="Arial" w:cs="Arial"/>
          <w:szCs w:val="22"/>
        </w:rPr>
        <w:t>Keep up to date technically on all relevant matters and strive for continuous professional development.</w:t>
      </w:r>
    </w:p>
    <w:p w14:paraId="6F92B476" w14:textId="77777777" w:rsidR="00230F23" w:rsidRPr="0055555E" w:rsidRDefault="00230F23" w:rsidP="00230F23">
      <w:pPr>
        <w:spacing w:after="0" w:line="240" w:lineRule="auto"/>
        <w:ind w:right="397"/>
        <w:rPr>
          <w:rFonts w:ascii="Arial" w:hAnsi="Arial" w:cs="Arial"/>
          <w:b/>
          <w:color w:val="1F2A44"/>
          <w:sz w:val="28"/>
          <w:szCs w:val="28"/>
          <w:lang w:eastAsia="en-GB"/>
        </w:rPr>
      </w:pPr>
      <w:r w:rsidRPr="0055555E">
        <w:rPr>
          <w:rFonts w:ascii="Arial" w:hAnsi="Arial" w:cs="Arial"/>
          <w:b/>
          <w:color w:val="1F2A44"/>
          <w:sz w:val="28"/>
          <w:szCs w:val="28"/>
          <w:lang w:eastAsia="en-GB"/>
        </w:rPr>
        <w:t>Administration</w:t>
      </w:r>
    </w:p>
    <w:p w14:paraId="6A2208F4" w14:textId="77777777" w:rsidR="0055555E" w:rsidRPr="0055555E" w:rsidRDefault="0055555E" w:rsidP="00230F23">
      <w:pPr>
        <w:spacing w:after="0" w:line="240" w:lineRule="auto"/>
        <w:ind w:right="397"/>
        <w:rPr>
          <w:rFonts w:ascii="Arial" w:hAnsi="Arial" w:cs="Arial"/>
          <w:b/>
          <w:color w:val="1F2A44"/>
          <w:sz w:val="28"/>
          <w:szCs w:val="28"/>
          <w:lang w:eastAsia="en-GB"/>
        </w:rPr>
      </w:pPr>
    </w:p>
    <w:p w14:paraId="36BE5CAC" w14:textId="3603C469" w:rsidR="0055555E" w:rsidRPr="0055555E" w:rsidRDefault="008E550C" w:rsidP="0055555E">
      <w:pPr>
        <w:numPr>
          <w:ilvl w:val="0"/>
          <w:numId w:val="15"/>
        </w:numPr>
        <w:overflowPunct w:val="0"/>
        <w:autoSpaceDE w:val="0"/>
        <w:autoSpaceDN w:val="0"/>
        <w:adjustRightInd w:val="0"/>
        <w:spacing w:after="0" w:line="276" w:lineRule="auto"/>
        <w:ind w:left="700"/>
        <w:textAlignment w:val="baseline"/>
        <w:rPr>
          <w:rFonts w:ascii="Arial" w:hAnsi="Arial" w:cs="Arial"/>
        </w:rPr>
      </w:pPr>
      <w:r>
        <w:rPr>
          <w:rFonts w:ascii="Arial" w:hAnsi="Arial" w:cs="Arial"/>
        </w:rPr>
        <w:t>If the contract requires it, o</w:t>
      </w:r>
      <w:r w:rsidR="0055555E" w:rsidRPr="0055555E">
        <w:rPr>
          <w:rFonts w:ascii="Arial" w:hAnsi="Arial" w:cs="Arial"/>
        </w:rPr>
        <w:t xml:space="preserve">versee </w:t>
      </w:r>
      <w:r w:rsidR="006E1689">
        <w:rPr>
          <w:rFonts w:ascii="Arial" w:hAnsi="Arial" w:cs="Arial"/>
        </w:rPr>
        <w:t>NDTMS</w:t>
      </w:r>
      <w:r w:rsidR="0055555E" w:rsidRPr="0055555E">
        <w:rPr>
          <w:rFonts w:ascii="Arial" w:hAnsi="Arial" w:cs="Arial"/>
        </w:rPr>
        <w:t xml:space="preserve"> entry</w:t>
      </w:r>
      <w:r w:rsidR="00EA7FB5">
        <w:rPr>
          <w:rFonts w:ascii="Arial" w:hAnsi="Arial" w:cs="Arial"/>
        </w:rPr>
        <w:t xml:space="preserve"> / submission</w:t>
      </w:r>
      <w:r w:rsidR="0055555E" w:rsidRPr="0055555E">
        <w:rPr>
          <w:rFonts w:ascii="Arial" w:hAnsi="Arial" w:cs="Arial"/>
        </w:rPr>
        <w:t>, ensuring accuracy and to audit the data quality prior to monthly submissions</w:t>
      </w:r>
    </w:p>
    <w:p w14:paraId="3FF5F8C4" w14:textId="77777777" w:rsidR="0055555E" w:rsidRPr="0055555E" w:rsidRDefault="0055555E" w:rsidP="0055555E">
      <w:pPr>
        <w:numPr>
          <w:ilvl w:val="0"/>
          <w:numId w:val="15"/>
        </w:numPr>
        <w:tabs>
          <w:tab w:val="left" w:pos="720"/>
        </w:tabs>
        <w:overflowPunct w:val="0"/>
        <w:autoSpaceDE w:val="0"/>
        <w:autoSpaceDN w:val="0"/>
        <w:adjustRightInd w:val="0"/>
        <w:spacing w:after="0" w:line="276" w:lineRule="auto"/>
        <w:ind w:left="700"/>
        <w:textAlignment w:val="baseline"/>
        <w:rPr>
          <w:rFonts w:ascii="Arial" w:hAnsi="Arial" w:cs="Arial"/>
        </w:rPr>
      </w:pPr>
      <w:r w:rsidRPr="0055555E">
        <w:rPr>
          <w:rFonts w:ascii="Arial" w:hAnsi="Arial" w:cs="Arial"/>
        </w:rPr>
        <w:t>Be responsible for the collation of data, collected by AO’s/Senior AO’s, to create a quarte</w:t>
      </w:r>
      <w:r w:rsidR="008E550C">
        <w:rPr>
          <w:rFonts w:ascii="Arial" w:hAnsi="Arial" w:cs="Arial"/>
        </w:rPr>
        <w:t>rly report for the Commissioner and monthly KPIs</w:t>
      </w:r>
    </w:p>
    <w:p w14:paraId="5A555F94" w14:textId="77777777" w:rsidR="0055555E" w:rsidRPr="0055555E" w:rsidRDefault="0055555E" w:rsidP="0055555E">
      <w:pPr>
        <w:numPr>
          <w:ilvl w:val="0"/>
          <w:numId w:val="15"/>
        </w:numPr>
        <w:tabs>
          <w:tab w:val="left" w:pos="720"/>
        </w:tabs>
        <w:overflowPunct w:val="0"/>
        <w:autoSpaceDE w:val="0"/>
        <w:autoSpaceDN w:val="0"/>
        <w:adjustRightInd w:val="0"/>
        <w:spacing w:after="0" w:line="276" w:lineRule="auto"/>
        <w:ind w:left="700"/>
        <w:textAlignment w:val="baseline"/>
        <w:rPr>
          <w:rFonts w:ascii="Arial" w:hAnsi="Arial" w:cs="Arial"/>
        </w:rPr>
      </w:pPr>
      <w:r w:rsidRPr="0055555E">
        <w:rPr>
          <w:rFonts w:ascii="Arial" w:hAnsi="Arial" w:cs="Arial"/>
        </w:rPr>
        <w:t xml:space="preserve">Supervise AO’s and Senior AO’s to ensure that the Forward excel database is maintained to enable data collection for Commissioner and HO reports.   </w:t>
      </w:r>
    </w:p>
    <w:p w14:paraId="18408B95" w14:textId="77777777" w:rsidR="0055555E" w:rsidRPr="0055555E" w:rsidRDefault="0055555E" w:rsidP="0055555E">
      <w:pPr>
        <w:numPr>
          <w:ilvl w:val="0"/>
          <w:numId w:val="15"/>
        </w:numPr>
        <w:tabs>
          <w:tab w:val="left" w:pos="720"/>
        </w:tabs>
        <w:overflowPunct w:val="0"/>
        <w:autoSpaceDE w:val="0"/>
        <w:autoSpaceDN w:val="0"/>
        <w:adjustRightInd w:val="0"/>
        <w:spacing w:after="0" w:line="276" w:lineRule="auto"/>
        <w:ind w:left="700"/>
        <w:textAlignment w:val="baseline"/>
        <w:rPr>
          <w:rFonts w:ascii="Arial" w:hAnsi="Arial" w:cs="Arial"/>
        </w:rPr>
      </w:pPr>
      <w:r w:rsidRPr="0055555E">
        <w:rPr>
          <w:rFonts w:ascii="Arial" w:hAnsi="Arial" w:cs="Arial"/>
        </w:rPr>
        <w:t xml:space="preserve">Conduct regular audits of all databases to ensure accuracy and the correct data is recorded. </w:t>
      </w:r>
    </w:p>
    <w:p w14:paraId="7F378C4C" w14:textId="27F40AAD" w:rsidR="0055555E" w:rsidRPr="0055555E" w:rsidRDefault="0055555E" w:rsidP="0055555E">
      <w:pPr>
        <w:pStyle w:val="ListParagraph"/>
        <w:numPr>
          <w:ilvl w:val="0"/>
          <w:numId w:val="15"/>
        </w:numPr>
        <w:tabs>
          <w:tab w:val="left" w:pos="720"/>
        </w:tabs>
        <w:overflowPunct w:val="0"/>
        <w:autoSpaceDE w:val="0"/>
        <w:autoSpaceDN w:val="0"/>
        <w:adjustRightInd w:val="0"/>
        <w:spacing w:after="0" w:line="276" w:lineRule="auto"/>
        <w:ind w:left="700"/>
        <w:textAlignment w:val="baseline"/>
        <w:rPr>
          <w:rFonts w:ascii="Arial" w:hAnsi="Arial" w:cs="Arial"/>
        </w:rPr>
      </w:pPr>
      <w:r w:rsidRPr="0055555E">
        <w:rPr>
          <w:rFonts w:ascii="Arial" w:hAnsi="Arial" w:cs="Arial"/>
        </w:rPr>
        <w:t>Train administration staff o</w:t>
      </w:r>
      <w:r w:rsidR="008E550C">
        <w:rPr>
          <w:rFonts w:ascii="Arial" w:hAnsi="Arial" w:cs="Arial"/>
        </w:rPr>
        <w:t xml:space="preserve">n </w:t>
      </w:r>
      <w:r w:rsidR="00EA7FB5">
        <w:rPr>
          <w:rFonts w:ascii="Arial" w:hAnsi="Arial" w:cs="Arial"/>
        </w:rPr>
        <w:t xml:space="preserve">systems such as </w:t>
      </w:r>
      <w:r w:rsidR="008E550C">
        <w:rPr>
          <w:rFonts w:ascii="Arial" w:hAnsi="Arial" w:cs="Arial"/>
        </w:rPr>
        <w:t xml:space="preserve">DET, DAMs, C-Nomis and </w:t>
      </w:r>
      <w:proofErr w:type="spellStart"/>
      <w:r w:rsidR="008E550C">
        <w:rPr>
          <w:rFonts w:ascii="Arial" w:hAnsi="Arial" w:cs="Arial"/>
        </w:rPr>
        <w:t>SystmO</w:t>
      </w:r>
      <w:r w:rsidRPr="0055555E">
        <w:rPr>
          <w:rFonts w:ascii="Arial" w:hAnsi="Arial" w:cs="Arial"/>
        </w:rPr>
        <w:t>ne</w:t>
      </w:r>
      <w:proofErr w:type="spellEnd"/>
      <w:r w:rsidR="008E550C">
        <w:rPr>
          <w:rFonts w:ascii="Arial" w:hAnsi="Arial" w:cs="Arial"/>
        </w:rPr>
        <w:t>, Nebula, R</w:t>
      </w:r>
      <w:r w:rsidR="00EA7FB5">
        <w:rPr>
          <w:rFonts w:ascii="Arial" w:hAnsi="Arial" w:cs="Arial"/>
        </w:rPr>
        <w:t xml:space="preserve">efer </w:t>
      </w:r>
      <w:r w:rsidR="008E550C">
        <w:rPr>
          <w:rFonts w:ascii="Arial" w:hAnsi="Arial" w:cs="Arial"/>
        </w:rPr>
        <w:t>&amp;</w:t>
      </w:r>
      <w:r w:rsidR="00EA7FB5">
        <w:rPr>
          <w:rFonts w:ascii="Arial" w:hAnsi="Arial" w:cs="Arial"/>
        </w:rPr>
        <w:t xml:space="preserve"> </w:t>
      </w:r>
      <w:r w:rsidR="008E550C">
        <w:rPr>
          <w:rFonts w:ascii="Arial" w:hAnsi="Arial" w:cs="Arial"/>
        </w:rPr>
        <w:t>M</w:t>
      </w:r>
      <w:r w:rsidR="00EA7FB5">
        <w:rPr>
          <w:rFonts w:ascii="Arial" w:hAnsi="Arial" w:cs="Arial"/>
        </w:rPr>
        <w:t>onitor</w:t>
      </w:r>
      <w:r w:rsidRPr="0055555E">
        <w:rPr>
          <w:rFonts w:ascii="Arial" w:hAnsi="Arial" w:cs="Arial"/>
        </w:rPr>
        <w:t xml:space="preserve"> </w:t>
      </w:r>
      <w:r w:rsidR="00F33565">
        <w:rPr>
          <w:rFonts w:ascii="Arial" w:hAnsi="Arial" w:cs="Arial"/>
        </w:rPr>
        <w:t xml:space="preserve">(R&amp;M) </w:t>
      </w:r>
      <w:r w:rsidRPr="0055555E">
        <w:rPr>
          <w:rFonts w:ascii="Arial" w:hAnsi="Arial" w:cs="Arial"/>
        </w:rPr>
        <w:t xml:space="preserve">to ensure the data is an accurate reflection of the interventions delivered. </w:t>
      </w:r>
    </w:p>
    <w:p w14:paraId="110E3028" w14:textId="77777777" w:rsidR="0055555E" w:rsidRPr="0055555E" w:rsidRDefault="0055555E" w:rsidP="0055555E">
      <w:pPr>
        <w:pStyle w:val="ListParagraph"/>
        <w:numPr>
          <w:ilvl w:val="0"/>
          <w:numId w:val="15"/>
        </w:numPr>
        <w:tabs>
          <w:tab w:val="left" w:pos="720"/>
        </w:tabs>
        <w:overflowPunct w:val="0"/>
        <w:autoSpaceDE w:val="0"/>
        <w:autoSpaceDN w:val="0"/>
        <w:adjustRightInd w:val="0"/>
        <w:spacing w:after="0" w:line="276" w:lineRule="auto"/>
        <w:ind w:left="700"/>
        <w:textAlignment w:val="baseline"/>
        <w:rPr>
          <w:rFonts w:ascii="Arial" w:hAnsi="Arial" w:cs="Arial"/>
        </w:rPr>
      </w:pPr>
      <w:r w:rsidRPr="0055555E">
        <w:rPr>
          <w:rFonts w:ascii="Arial" w:hAnsi="Arial" w:cs="Arial"/>
        </w:rPr>
        <w:t xml:space="preserve">Ensure completion of the DAMs submissions monthly and complete analysis on the monthly reports produced by DTMU, supporting AO’s/senior AO’s to correct any errors. </w:t>
      </w:r>
    </w:p>
    <w:p w14:paraId="685A1B69" w14:textId="74893FC4" w:rsidR="0055555E" w:rsidRPr="0055555E" w:rsidRDefault="0055555E" w:rsidP="0055555E">
      <w:pPr>
        <w:pStyle w:val="ListParagraph"/>
        <w:numPr>
          <w:ilvl w:val="0"/>
          <w:numId w:val="15"/>
        </w:numPr>
        <w:tabs>
          <w:tab w:val="left" w:pos="720"/>
        </w:tabs>
        <w:overflowPunct w:val="0"/>
        <w:autoSpaceDE w:val="0"/>
        <w:autoSpaceDN w:val="0"/>
        <w:adjustRightInd w:val="0"/>
        <w:spacing w:after="0" w:line="276" w:lineRule="auto"/>
        <w:ind w:left="700"/>
        <w:textAlignment w:val="baseline"/>
        <w:rPr>
          <w:rFonts w:ascii="Arial" w:hAnsi="Arial" w:cs="Arial"/>
        </w:rPr>
      </w:pPr>
      <w:r w:rsidRPr="0055555E">
        <w:rPr>
          <w:rFonts w:ascii="Arial" w:hAnsi="Arial" w:cs="Arial"/>
        </w:rPr>
        <w:t xml:space="preserve">Be a support to all Forward administration teams across </w:t>
      </w:r>
      <w:r w:rsidR="00F33565">
        <w:rPr>
          <w:rFonts w:ascii="Arial" w:hAnsi="Arial" w:cs="Arial"/>
        </w:rPr>
        <w:t>service areas</w:t>
      </w:r>
      <w:r w:rsidRPr="0055555E">
        <w:rPr>
          <w:rFonts w:ascii="Arial" w:hAnsi="Arial" w:cs="Arial"/>
        </w:rPr>
        <w:t xml:space="preserve">. Offering guidance </w:t>
      </w:r>
      <w:r w:rsidR="008E550C">
        <w:rPr>
          <w:rFonts w:ascii="Arial" w:hAnsi="Arial" w:cs="Arial"/>
        </w:rPr>
        <w:t xml:space="preserve">and </w:t>
      </w:r>
      <w:r w:rsidRPr="0055555E">
        <w:rPr>
          <w:rFonts w:ascii="Arial" w:hAnsi="Arial" w:cs="Arial"/>
        </w:rPr>
        <w:t xml:space="preserve">to have a good knowledge of data requirements for Commissioners for each area. </w:t>
      </w:r>
    </w:p>
    <w:p w14:paraId="63DA83C7" w14:textId="77777777" w:rsidR="0055555E" w:rsidRPr="0055555E" w:rsidRDefault="0055555E" w:rsidP="0055555E">
      <w:pPr>
        <w:numPr>
          <w:ilvl w:val="0"/>
          <w:numId w:val="15"/>
        </w:numPr>
        <w:overflowPunct w:val="0"/>
        <w:autoSpaceDE w:val="0"/>
        <w:autoSpaceDN w:val="0"/>
        <w:adjustRightInd w:val="0"/>
        <w:spacing w:after="0" w:line="276" w:lineRule="auto"/>
        <w:ind w:left="700"/>
        <w:textAlignment w:val="baseline"/>
        <w:rPr>
          <w:rFonts w:ascii="Arial" w:hAnsi="Arial" w:cs="Arial"/>
        </w:rPr>
      </w:pPr>
      <w:r w:rsidRPr="0055555E">
        <w:rPr>
          <w:rFonts w:ascii="Arial" w:hAnsi="Arial" w:cs="Arial"/>
        </w:rPr>
        <w:t xml:space="preserve">Guide administration teams on how to improve data quality to ensure all reports are accurate and show the positive work that is undertaken.  </w:t>
      </w:r>
    </w:p>
    <w:p w14:paraId="50FE5411" w14:textId="77777777" w:rsidR="0055555E" w:rsidRPr="0055555E" w:rsidRDefault="008E550C" w:rsidP="0055555E">
      <w:pPr>
        <w:numPr>
          <w:ilvl w:val="0"/>
          <w:numId w:val="15"/>
        </w:numPr>
        <w:overflowPunct w:val="0"/>
        <w:autoSpaceDE w:val="0"/>
        <w:autoSpaceDN w:val="0"/>
        <w:adjustRightInd w:val="0"/>
        <w:spacing w:after="0" w:line="276" w:lineRule="auto"/>
        <w:ind w:left="700"/>
        <w:textAlignment w:val="baseline"/>
        <w:rPr>
          <w:rFonts w:ascii="Arial" w:hAnsi="Arial" w:cs="Arial"/>
        </w:rPr>
      </w:pPr>
      <w:r>
        <w:rPr>
          <w:rFonts w:ascii="Arial" w:hAnsi="Arial" w:cs="Arial"/>
        </w:rPr>
        <w:t>If the contract requires it, r</w:t>
      </w:r>
      <w:r w:rsidR="0055555E" w:rsidRPr="0055555E">
        <w:rPr>
          <w:rFonts w:ascii="Arial" w:hAnsi="Arial" w:cs="Arial"/>
        </w:rPr>
        <w:t xml:space="preserve">eview local clinical DATA via System one. </w:t>
      </w:r>
    </w:p>
    <w:p w14:paraId="47EBE3CC" w14:textId="77777777" w:rsidR="00230F23" w:rsidRPr="0055555E" w:rsidRDefault="00230F23" w:rsidP="00230F23">
      <w:pPr>
        <w:spacing w:after="0" w:line="240" w:lineRule="auto"/>
        <w:ind w:right="397"/>
        <w:rPr>
          <w:rFonts w:ascii="Arial" w:eastAsia="Calibri" w:hAnsi="Arial" w:cs="Arial"/>
          <w:sz w:val="20"/>
          <w:lang w:eastAsia="en-GB"/>
        </w:rPr>
      </w:pPr>
    </w:p>
    <w:p w14:paraId="3F8ED7DC" w14:textId="77777777" w:rsidR="00230F23" w:rsidRPr="0055555E" w:rsidRDefault="00230F23" w:rsidP="00230F23">
      <w:pPr>
        <w:spacing w:after="0" w:line="240" w:lineRule="auto"/>
        <w:ind w:right="397"/>
        <w:rPr>
          <w:rFonts w:ascii="Arial" w:eastAsia="Calibri" w:hAnsi="Arial" w:cs="Arial"/>
          <w:b/>
          <w:color w:val="1F2A44"/>
          <w:sz w:val="28"/>
          <w:lang w:eastAsia="en-GB"/>
        </w:rPr>
      </w:pPr>
      <w:r w:rsidRPr="0055555E">
        <w:rPr>
          <w:rFonts w:ascii="Arial" w:eastAsia="Calibri" w:hAnsi="Arial" w:cs="Arial"/>
          <w:b/>
          <w:color w:val="1F2A44"/>
          <w:sz w:val="28"/>
          <w:lang w:eastAsia="en-GB"/>
        </w:rPr>
        <w:t>Systems and Policy</w:t>
      </w:r>
    </w:p>
    <w:p w14:paraId="65FBE916" w14:textId="77777777" w:rsidR="0055555E" w:rsidRPr="0055555E" w:rsidRDefault="0055555E" w:rsidP="00230F23">
      <w:pPr>
        <w:spacing w:after="0" w:line="240" w:lineRule="auto"/>
        <w:ind w:right="397"/>
        <w:rPr>
          <w:rFonts w:ascii="Arial" w:eastAsia="Calibri" w:hAnsi="Arial" w:cs="Arial"/>
          <w:b/>
          <w:color w:val="1F2A44"/>
          <w:sz w:val="28"/>
          <w:lang w:eastAsia="en-GB"/>
        </w:rPr>
      </w:pPr>
    </w:p>
    <w:p w14:paraId="0C29ECDA" w14:textId="77777777" w:rsidR="0055555E" w:rsidRPr="0055555E" w:rsidRDefault="0055555E" w:rsidP="0055555E">
      <w:pPr>
        <w:numPr>
          <w:ilvl w:val="0"/>
          <w:numId w:val="14"/>
        </w:numPr>
        <w:spacing w:before="200" w:after="200" w:line="276" w:lineRule="auto"/>
        <w:ind w:right="144"/>
        <w:contextualSpacing/>
        <w:rPr>
          <w:rFonts w:ascii="Arial" w:hAnsi="Arial" w:cs="Arial"/>
        </w:rPr>
      </w:pPr>
      <w:r w:rsidRPr="0055555E">
        <w:rPr>
          <w:rFonts w:ascii="Arial" w:hAnsi="Arial" w:cs="Arial"/>
        </w:rPr>
        <w:t>Work towards Forward’s mission and values within current policies and good practice</w:t>
      </w:r>
    </w:p>
    <w:p w14:paraId="3F702456" w14:textId="77777777" w:rsidR="0055555E" w:rsidRPr="0055555E" w:rsidRDefault="0055555E" w:rsidP="0055555E">
      <w:pPr>
        <w:numPr>
          <w:ilvl w:val="0"/>
          <w:numId w:val="14"/>
        </w:numPr>
        <w:spacing w:before="200" w:after="200" w:line="276" w:lineRule="auto"/>
        <w:ind w:right="144"/>
        <w:contextualSpacing/>
        <w:rPr>
          <w:rFonts w:ascii="Arial" w:hAnsi="Arial" w:cs="Arial"/>
        </w:rPr>
      </w:pPr>
      <w:r w:rsidRPr="0055555E">
        <w:rPr>
          <w:rFonts w:ascii="Arial" w:hAnsi="Arial" w:cs="Arial"/>
        </w:rPr>
        <w:t>Work within any joint working policies frame-work within the cluster.</w:t>
      </w:r>
    </w:p>
    <w:p w14:paraId="4C2ED979" w14:textId="77777777" w:rsidR="0055555E" w:rsidRPr="0055555E" w:rsidRDefault="0055555E" w:rsidP="0055555E">
      <w:pPr>
        <w:numPr>
          <w:ilvl w:val="0"/>
          <w:numId w:val="14"/>
        </w:numPr>
        <w:spacing w:before="200" w:after="200" w:line="276" w:lineRule="auto"/>
        <w:ind w:right="144"/>
        <w:contextualSpacing/>
        <w:rPr>
          <w:rFonts w:ascii="Arial" w:hAnsi="Arial" w:cs="Arial"/>
        </w:rPr>
      </w:pPr>
      <w:r w:rsidRPr="0055555E">
        <w:rPr>
          <w:rFonts w:ascii="Arial" w:hAnsi="Arial" w:cs="Arial"/>
        </w:rPr>
        <w:t>Ensure that joint working policies are implemented in agreed with all relevant departments.</w:t>
      </w:r>
    </w:p>
    <w:p w14:paraId="3C59D5D1" w14:textId="77777777" w:rsidR="0055555E" w:rsidRPr="0055555E" w:rsidRDefault="0055555E" w:rsidP="0055555E">
      <w:pPr>
        <w:numPr>
          <w:ilvl w:val="0"/>
          <w:numId w:val="14"/>
        </w:numPr>
        <w:spacing w:before="200" w:after="200" w:line="276" w:lineRule="auto"/>
        <w:ind w:right="144"/>
        <w:contextualSpacing/>
        <w:rPr>
          <w:rFonts w:ascii="Arial" w:hAnsi="Arial" w:cs="Arial"/>
        </w:rPr>
      </w:pPr>
      <w:r w:rsidRPr="0055555E">
        <w:rPr>
          <w:rFonts w:ascii="Arial" w:hAnsi="Arial" w:cs="Arial"/>
        </w:rPr>
        <w:t xml:space="preserve">Review and recommend changes to systems and processes to the Regional Manager and ensure that changes are implemented effectively. </w:t>
      </w:r>
    </w:p>
    <w:p w14:paraId="5D6C8B1D" w14:textId="77777777" w:rsidR="00230F23" w:rsidRPr="0055555E" w:rsidRDefault="00230F23" w:rsidP="00230F23">
      <w:pPr>
        <w:spacing w:after="0" w:line="240" w:lineRule="auto"/>
        <w:ind w:right="397"/>
        <w:rPr>
          <w:rFonts w:ascii="Arial" w:eastAsia="Calibri" w:hAnsi="Arial" w:cs="Arial"/>
          <w:sz w:val="20"/>
          <w:lang w:eastAsia="en-GB"/>
        </w:rPr>
      </w:pPr>
    </w:p>
    <w:p w14:paraId="2821CFB9" w14:textId="77777777" w:rsidR="00230F23" w:rsidRPr="0055555E" w:rsidRDefault="00230F23" w:rsidP="00230F23">
      <w:pPr>
        <w:spacing w:after="0" w:line="240" w:lineRule="auto"/>
        <w:ind w:right="397"/>
        <w:rPr>
          <w:rFonts w:ascii="Arial" w:eastAsia="Calibri" w:hAnsi="Arial" w:cs="Arial"/>
          <w:sz w:val="20"/>
          <w:lang w:eastAsia="en-GB"/>
        </w:rPr>
      </w:pPr>
    </w:p>
    <w:p w14:paraId="342AAD2C" w14:textId="77777777" w:rsidR="0055555E" w:rsidRPr="0055555E" w:rsidRDefault="00230F23" w:rsidP="00230F23">
      <w:pPr>
        <w:spacing w:after="0" w:line="240" w:lineRule="auto"/>
        <w:ind w:right="397"/>
        <w:rPr>
          <w:rFonts w:ascii="Arial" w:eastAsia="Calibri" w:hAnsi="Arial" w:cs="Arial"/>
          <w:b/>
          <w:color w:val="1F2A44"/>
          <w:sz w:val="28"/>
          <w:lang w:eastAsia="en-GB"/>
        </w:rPr>
      </w:pPr>
      <w:r w:rsidRPr="0055555E">
        <w:rPr>
          <w:rFonts w:ascii="Arial" w:eastAsia="Calibri" w:hAnsi="Arial" w:cs="Arial"/>
          <w:b/>
          <w:color w:val="1F2A44"/>
          <w:sz w:val="28"/>
          <w:lang w:eastAsia="en-GB"/>
        </w:rPr>
        <w:lastRenderedPageBreak/>
        <w:t>Other</w:t>
      </w:r>
    </w:p>
    <w:p w14:paraId="644236F7" w14:textId="77777777" w:rsidR="0055555E" w:rsidRPr="0055555E" w:rsidRDefault="0055555E" w:rsidP="00230F23">
      <w:pPr>
        <w:spacing w:after="0" w:line="240" w:lineRule="auto"/>
        <w:ind w:right="397"/>
        <w:rPr>
          <w:rFonts w:ascii="Arial" w:eastAsia="Calibri" w:hAnsi="Arial" w:cs="Arial"/>
          <w:b/>
          <w:color w:val="1F2A44"/>
          <w:sz w:val="28"/>
          <w:lang w:eastAsia="en-GB"/>
        </w:rPr>
      </w:pPr>
    </w:p>
    <w:p w14:paraId="5B439498" w14:textId="77777777" w:rsidR="0055555E" w:rsidRPr="0055555E" w:rsidRDefault="0055555E" w:rsidP="0055555E">
      <w:pPr>
        <w:pStyle w:val="ListParagraph"/>
        <w:numPr>
          <w:ilvl w:val="0"/>
          <w:numId w:val="16"/>
        </w:numPr>
        <w:spacing w:after="120" w:line="264" w:lineRule="auto"/>
        <w:rPr>
          <w:rFonts w:ascii="Arial" w:hAnsi="Arial" w:cs="Arial"/>
        </w:rPr>
      </w:pPr>
      <w:r w:rsidRPr="0055555E">
        <w:rPr>
          <w:rFonts w:ascii="Arial" w:hAnsi="Arial" w:cs="Arial"/>
        </w:rPr>
        <w:t>To undertake any other duties that may from time to time may be reasonably requested.</w:t>
      </w:r>
    </w:p>
    <w:p w14:paraId="4AA87684" w14:textId="77777777" w:rsidR="004122BA" w:rsidRPr="0055555E" w:rsidRDefault="004122BA" w:rsidP="00732E11">
      <w:pPr>
        <w:pStyle w:val="ListParagraph"/>
        <w:spacing w:before="120" w:after="0" w:line="240" w:lineRule="auto"/>
        <w:ind w:left="851" w:right="397"/>
        <w:rPr>
          <w:rFonts w:ascii="Arial" w:hAnsi="Arial" w:cs="Arial"/>
          <w:lang w:eastAsia="en-GB"/>
        </w:rPr>
      </w:pPr>
    </w:p>
    <w:p w14:paraId="3BD783FD" w14:textId="77777777" w:rsidR="00B570FD" w:rsidRPr="0055555E" w:rsidRDefault="00B570FD" w:rsidP="00732E11">
      <w:pPr>
        <w:pStyle w:val="ListParagraph"/>
        <w:spacing w:before="120" w:after="0" w:line="240" w:lineRule="auto"/>
        <w:ind w:left="851"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rsidRPr="0055555E" w14:paraId="5A3CEC23" w14:textId="77777777" w:rsidTr="003D2CCE">
        <w:tc>
          <w:tcPr>
            <w:tcW w:w="9016" w:type="dxa"/>
            <w:tcBorders>
              <w:top w:val="nil"/>
              <w:left w:val="nil"/>
              <w:bottom w:val="nil"/>
              <w:right w:val="nil"/>
            </w:tcBorders>
            <w:shd w:val="clear" w:color="auto" w:fill="1F2A44"/>
          </w:tcPr>
          <w:p w14:paraId="55EF592D" w14:textId="77777777" w:rsidR="003D2CCE" w:rsidRPr="0055555E" w:rsidRDefault="003D2CCE" w:rsidP="00230F23">
            <w:pPr>
              <w:rPr>
                <w:rFonts w:ascii="Arial" w:hAnsi="Arial" w:cs="Arial"/>
                <w:b/>
                <w:color w:val="FFFFFF" w:themeColor="background1"/>
                <w:sz w:val="32"/>
              </w:rPr>
            </w:pPr>
            <w:r w:rsidRPr="0055555E">
              <w:rPr>
                <w:rFonts w:ascii="Arial" w:hAnsi="Arial" w:cs="Arial"/>
                <w:b/>
                <w:color w:val="FFFFFF" w:themeColor="background1"/>
                <w:sz w:val="32"/>
              </w:rPr>
              <w:t>Person Specification</w:t>
            </w:r>
          </w:p>
        </w:tc>
      </w:tr>
    </w:tbl>
    <w:p w14:paraId="6E3BDDEB" w14:textId="77777777" w:rsidR="004122BA" w:rsidRPr="0055555E" w:rsidRDefault="004122BA" w:rsidP="00230F23">
      <w:pPr>
        <w:rPr>
          <w:rFonts w:ascii="Arial" w:hAnsi="Arial" w:cs="Arial"/>
        </w:rPr>
      </w:pPr>
    </w:p>
    <w:p w14:paraId="09BD6D18" w14:textId="77777777" w:rsidR="00230F23" w:rsidRPr="0055555E" w:rsidRDefault="00230F23" w:rsidP="00230F23">
      <w:pPr>
        <w:rPr>
          <w:rFonts w:ascii="Arial" w:hAnsi="Arial" w:cs="Arial"/>
          <w:b/>
        </w:rPr>
      </w:pPr>
      <w:r w:rsidRPr="0055555E">
        <w:rPr>
          <w:rFonts w:ascii="Arial" w:hAnsi="Arial" w:cs="Arial"/>
          <w:b/>
        </w:rPr>
        <w:t xml:space="preserve">Below is a list of </w:t>
      </w:r>
      <w:r w:rsidRPr="0055555E">
        <w:rPr>
          <w:rFonts w:ascii="Arial" w:hAnsi="Arial" w:cs="Arial"/>
          <w:b/>
          <w:color w:val="1F2A44"/>
        </w:rPr>
        <w:t>the</w:t>
      </w:r>
      <w:r w:rsidRPr="0055555E">
        <w:rPr>
          <w:rFonts w:ascii="Arial" w:hAnsi="Arial" w:cs="Arial"/>
          <w:b/>
        </w:rPr>
        <w:t xml:space="preserve"> qualities that we are looking for in applicants to this post.  Please address each of these points in your application.</w:t>
      </w:r>
    </w:p>
    <w:p w14:paraId="430EFAC6" w14:textId="77777777" w:rsidR="00230F23" w:rsidRPr="0055555E" w:rsidRDefault="00230F23" w:rsidP="00230F23">
      <w:pPr>
        <w:rPr>
          <w:rFonts w:ascii="Arial" w:hAnsi="Arial" w:cs="Arial"/>
          <w:b/>
          <w:color w:val="1F2A44"/>
        </w:rPr>
      </w:pPr>
      <w:r w:rsidRPr="0055555E">
        <w:rPr>
          <w:rFonts w:ascii="Arial" w:hAnsi="Arial" w:cs="Arial"/>
          <w:b/>
          <w:color w:val="1F2A44"/>
          <w:sz w:val="28"/>
        </w:rPr>
        <w:t>Essential</w:t>
      </w:r>
    </w:p>
    <w:p w14:paraId="30B75B97" w14:textId="77777777" w:rsidR="00230F23" w:rsidRPr="0055555E" w:rsidRDefault="0055555E" w:rsidP="00230F23">
      <w:pPr>
        <w:rPr>
          <w:rFonts w:ascii="Arial" w:hAnsi="Arial" w:cs="Arial"/>
          <w:b/>
          <w:color w:val="1F2A44"/>
          <w:sz w:val="24"/>
        </w:rPr>
      </w:pPr>
      <w:r w:rsidRPr="0055555E">
        <w:rPr>
          <w:rFonts w:ascii="Arial" w:hAnsi="Arial" w:cs="Arial"/>
          <w:b/>
          <w:color w:val="1F2A44"/>
          <w:sz w:val="24"/>
        </w:rPr>
        <w:t xml:space="preserve">Knowledge, </w:t>
      </w:r>
      <w:r w:rsidR="00230F23" w:rsidRPr="0055555E">
        <w:rPr>
          <w:rFonts w:ascii="Arial" w:hAnsi="Arial" w:cs="Arial"/>
          <w:b/>
          <w:color w:val="1F2A44"/>
          <w:sz w:val="24"/>
        </w:rPr>
        <w:t>Skills and Experience</w:t>
      </w:r>
    </w:p>
    <w:p w14:paraId="05418BA6" w14:textId="77777777" w:rsidR="0055555E" w:rsidRPr="0055555E" w:rsidRDefault="0055555E" w:rsidP="0055555E">
      <w:pPr>
        <w:numPr>
          <w:ilvl w:val="0"/>
          <w:numId w:val="6"/>
        </w:numPr>
        <w:overflowPunct w:val="0"/>
        <w:autoSpaceDE w:val="0"/>
        <w:autoSpaceDN w:val="0"/>
        <w:adjustRightInd w:val="0"/>
        <w:spacing w:after="0" w:line="240" w:lineRule="auto"/>
        <w:ind w:left="720"/>
        <w:textAlignment w:val="baseline"/>
        <w:rPr>
          <w:rFonts w:ascii="Arial" w:hAnsi="Arial" w:cs="Arial"/>
        </w:rPr>
      </w:pPr>
      <w:r w:rsidRPr="0055555E">
        <w:rPr>
          <w:rFonts w:ascii="Arial" w:hAnsi="Arial" w:cs="Arial"/>
          <w:lang w:eastAsia="en-GB"/>
        </w:rPr>
        <w:t xml:space="preserve">An intermediate to advanced certification or demonstrable experience in Microsoft packages. </w:t>
      </w:r>
    </w:p>
    <w:p w14:paraId="3E96FFF9" w14:textId="77777777" w:rsidR="0055555E" w:rsidRPr="0055555E" w:rsidRDefault="0055555E" w:rsidP="0055555E">
      <w:pPr>
        <w:numPr>
          <w:ilvl w:val="0"/>
          <w:numId w:val="7"/>
        </w:numPr>
        <w:tabs>
          <w:tab w:val="clear" w:pos="1080"/>
          <w:tab w:val="num" w:pos="720"/>
        </w:tabs>
        <w:overflowPunct w:val="0"/>
        <w:autoSpaceDE w:val="0"/>
        <w:autoSpaceDN w:val="0"/>
        <w:adjustRightInd w:val="0"/>
        <w:spacing w:after="0" w:line="240" w:lineRule="auto"/>
        <w:ind w:left="720"/>
        <w:textAlignment w:val="baseline"/>
        <w:rPr>
          <w:rFonts w:ascii="Arial" w:hAnsi="Arial" w:cs="Arial"/>
        </w:rPr>
      </w:pPr>
      <w:r w:rsidRPr="0055555E">
        <w:rPr>
          <w:rFonts w:ascii="Arial" w:hAnsi="Arial" w:cs="Arial"/>
          <w:lang w:eastAsia="en-GB"/>
        </w:rPr>
        <w:t xml:space="preserve">Experience and confidence in using </w:t>
      </w:r>
      <w:r w:rsidR="00293075">
        <w:rPr>
          <w:rFonts w:ascii="Arial" w:hAnsi="Arial" w:cs="Arial"/>
          <w:lang w:eastAsia="en-GB"/>
        </w:rPr>
        <w:t xml:space="preserve">Nebula, R&amp;M, </w:t>
      </w:r>
      <w:proofErr w:type="spellStart"/>
      <w:r w:rsidRPr="0055555E">
        <w:rPr>
          <w:rFonts w:ascii="Arial" w:hAnsi="Arial" w:cs="Arial"/>
          <w:lang w:eastAsia="en-GB"/>
        </w:rPr>
        <w:t>SystmOne</w:t>
      </w:r>
      <w:proofErr w:type="spellEnd"/>
      <w:r w:rsidRPr="0055555E">
        <w:rPr>
          <w:rFonts w:ascii="Arial" w:hAnsi="Arial" w:cs="Arial"/>
          <w:lang w:eastAsia="en-GB"/>
        </w:rPr>
        <w:t xml:space="preserve">, Data Entry Tool (DET), DAMs and C-Nomis or equivalent systems. </w:t>
      </w:r>
    </w:p>
    <w:p w14:paraId="41E6D4CA" w14:textId="77777777" w:rsidR="0055555E" w:rsidRPr="0055555E" w:rsidRDefault="0055555E" w:rsidP="0055555E">
      <w:pPr>
        <w:numPr>
          <w:ilvl w:val="0"/>
          <w:numId w:val="7"/>
        </w:numPr>
        <w:tabs>
          <w:tab w:val="clear" w:pos="1080"/>
          <w:tab w:val="num" w:pos="720"/>
        </w:tabs>
        <w:overflowPunct w:val="0"/>
        <w:autoSpaceDE w:val="0"/>
        <w:autoSpaceDN w:val="0"/>
        <w:adjustRightInd w:val="0"/>
        <w:spacing w:after="0" w:line="240" w:lineRule="auto"/>
        <w:ind w:left="720"/>
        <w:textAlignment w:val="baseline"/>
        <w:rPr>
          <w:rFonts w:ascii="Arial" w:hAnsi="Arial" w:cs="Arial"/>
        </w:rPr>
      </w:pPr>
      <w:r w:rsidRPr="0055555E">
        <w:rPr>
          <w:rFonts w:ascii="Arial" w:hAnsi="Arial" w:cs="Arial"/>
          <w:lang w:eastAsia="en-GB"/>
        </w:rPr>
        <w:t>A minimum of three years’ experience of providing administrative support within a large team, demonstrating ability to work in a pressured environment.</w:t>
      </w:r>
    </w:p>
    <w:p w14:paraId="4F7E2159" w14:textId="2BE891B3" w:rsidR="0055555E" w:rsidRPr="0055555E" w:rsidRDefault="0055555E" w:rsidP="0055555E">
      <w:pPr>
        <w:numPr>
          <w:ilvl w:val="0"/>
          <w:numId w:val="7"/>
        </w:numPr>
        <w:tabs>
          <w:tab w:val="clear" w:pos="1080"/>
          <w:tab w:val="num" w:pos="720"/>
        </w:tabs>
        <w:overflowPunct w:val="0"/>
        <w:autoSpaceDE w:val="0"/>
        <w:autoSpaceDN w:val="0"/>
        <w:adjustRightInd w:val="0"/>
        <w:spacing w:after="0" w:line="240" w:lineRule="auto"/>
        <w:ind w:left="720"/>
        <w:textAlignment w:val="baseline"/>
        <w:rPr>
          <w:rFonts w:ascii="Arial" w:hAnsi="Arial" w:cs="Arial"/>
        </w:rPr>
      </w:pPr>
      <w:r w:rsidRPr="0055555E">
        <w:rPr>
          <w:rFonts w:ascii="Arial" w:hAnsi="Arial" w:cs="Arial"/>
          <w:lang w:eastAsia="en-GB"/>
        </w:rPr>
        <w:t xml:space="preserve">Strong experience working with </w:t>
      </w:r>
      <w:r w:rsidR="00332BD3">
        <w:rPr>
          <w:rFonts w:ascii="Arial" w:hAnsi="Arial" w:cs="Arial"/>
          <w:lang w:eastAsia="en-GB"/>
        </w:rPr>
        <w:t xml:space="preserve">large </w:t>
      </w:r>
      <w:r w:rsidRPr="0055555E">
        <w:rPr>
          <w:rFonts w:ascii="Arial" w:hAnsi="Arial" w:cs="Arial"/>
          <w:lang w:eastAsia="en-GB"/>
        </w:rPr>
        <w:t>data</w:t>
      </w:r>
      <w:r w:rsidR="00332BD3">
        <w:rPr>
          <w:rFonts w:ascii="Arial" w:hAnsi="Arial" w:cs="Arial"/>
          <w:lang w:eastAsia="en-GB"/>
        </w:rPr>
        <w:t>sets preferably in a healthcare setting</w:t>
      </w:r>
      <w:r w:rsidR="00814D42">
        <w:rPr>
          <w:rFonts w:ascii="Arial" w:hAnsi="Arial" w:cs="Arial"/>
          <w:lang w:eastAsia="en-GB"/>
        </w:rPr>
        <w:t>.</w:t>
      </w:r>
      <w:r w:rsidRPr="0055555E">
        <w:rPr>
          <w:rFonts w:ascii="Arial" w:hAnsi="Arial" w:cs="Arial"/>
          <w:lang w:eastAsia="en-GB"/>
        </w:rPr>
        <w:t xml:space="preserve"> </w:t>
      </w:r>
    </w:p>
    <w:p w14:paraId="34D2369D" w14:textId="77777777" w:rsidR="0055555E" w:rsidRPr="0055555E" w:rsidRDefault="0055555E" w:rsidP="0055555E">
      <w:pPr>
        <w:numPr>
          <w:ilvl w:val="0"/>
          <w:numId w:val="7"/>
        </w:numPr>
        <w:tabs>
          <w:tab w:val="clear" w:pos="1080"/>
          <w:tab w:val="num" w:pos="720"/>
        </w:tabs>
        <w:overflowPunct w:val="0"/>
        <w:autoSpaceDE w:val="0"/>
        <w:autoSpaceDN w:val="0"/>
        <w:adjustRightInd w:val="0"/>
        <w:spacing w:after="0" w:line="240" w:lineRule="auto"/>
        <w:ind w:left="720"/>
        <w:textAlignment w:val="baseline"/>
        <w:rPr>
          <w:rFonts w:ascii="Arial" w:hAnsi="Arial" w:cs="Arial"/>
        </w:rPr>
      </w:pPr>
      <w:r w:rsidRPr="0055555E">
        <w:rPr>
          <w:rFonts w:ascii="Arial" w:hAnsi="Arial" w:cs="Arial"/>
        </w:rPr>
        <w:t>Experience managing employees and leading teams, including recruitment, supervision and training.</w:t>
      </w:r>
    </w:p>
    <w:p w14:paraId="7F85F25C" w14:textId="77777777" w:rsidR="0055555E" w:rsidRPr="0055555E" w:rsidRDefault="0055555E" w:rsidP="0055555E">
      <w:pPr>
        <w:numPr>
          <w:ilvl w:val="0"/>
          <w:numId w:val="7"/>
        </w:numPr>
        <w:tabs>
          <w:tab w:val="clear" w:pos="1080"/>
          <w:tab w:val="num" w:pos="720"/>
        </w:tabs>
        <w:overflowPunct w:val="0"/>
        <w:autoSpaceDE w:val="0"/>
        <w:autoSpaceDN w:val="0"/>
        <w:adjustRightInd w:val="0"/>
        <w:spacing w:after="0" w:line="240" w:lineRule="auto"/>
        <w:ind w:left="720"/>
        <w:textAlignment w:val="baseline"/>
        <w:rPr>
          <w:rFonts w:ascii="Arial" w:hAnsi="Arial" w:cs="Arial"/>
        </w:rPr>
      </w:pPr>
      <w:r w:rsidRPr="0055555E">
        <w:rPr>
          <w:rFonts w:ascii="Arial" w:hAnsi="Arial" w:cs="Arial"/>
          <w:lang w:eastAsia="en-GB"/>
        </w:rPr>
        <w:t>Experience of accurately collating statistical information, with an attention to detail and report writing.</w:t>
      </w:r>
    </w:p>
    <w:p w14:paraId="50AF9EA5" w14:textId="77777777" w:rsidR="0055555E" w:rsidRPr="0055555E" w:rsidRDefault="0055555E" w:rsidP="0055555E">
      <w:pPr>
        <w:numPr>
          <w:ilvl w:val="0"/>
          <w:numId w:val="7"/>
        </w:numPr>
        <w:tabs>
          <w:tab w:val="clear" w:pos="1080"/>
          <w:tab w:val="num" w:pos="720"/>
        </w:tabs>
        <w:overflowPunct w:val="0"/>
        <w:autoSpaceDE w:val="0"/>
        <w:autoSpaceDN w:val="0"/>
        <w:adjustRightInd w:val="0"/>
        <w:spacing w:after="0" w:line="240" w:lineRule="auto"/>
        <w:ind w:left="720"/>
        <w:textAlignment w:val="baseline"/>
        <w:rPr>
          <w:rFonts w:ascii="Arial" w:hAnsi="Arial" w:cs="Arial"/>
        </w:rPr>
      </w:pPr>
      <w:r w:rsidRPr="0055555E">
        <w:rPr>
          <w:rFonts w:ascii="Arial" w:hAnsi="Arial" w:cs="Arial"/>
          <w:lang w:eastAsia="en-GB"/>
        </w:rPr>
        <w:t>Experience of developing, implementing or maintaining large databases and managing administrative tasks associated with them.</w:t>
      </w:r>
    </w:p>
    <w:p w14:paraId="7C65F714" w14:textId="77777777" w:rsidR="00230F23" w:rsidRPr="0055555E" w:rsidRDefault="0055555E" w:rsidP="0055555E">
      <w:pPr>
        <w:numPr>
          <w:ilvl w:val="0"/>
          <w:numId w:val="7"/>
        </w:numPr>
        <w:tabs>
          <w:tab w:val="clear" w:pos="1080"/>
          <w:tab w:val="num" w:pos="720"/>
        </w:tabs>
        <w:overflowPunct w:val="0"/>
        <w:autoSpaceDE w:val="0"/>
        <w:autoSpaceDN w:val="0"/>
        <w:adjustRightInd w:val="0"/>
        <w:spacing w:after="0" w:line="240" w:lineRule="auto"/>
        <w:ind w:left="720"/>
        <w:textAlignment w:val="baseline"/>
        <w:rPr>
          <w:rFonts w:ascii="Arial" w:hAnsi="Arial" w:cs="Arial"/>
        </w:rPr>
      </w:pPr>
      <w:r w:rsidRPr="0055555E">
        <w:rPr>
          <w:rFonts w:ascii="Arial" w:hAnsi="Arial" w:cs="Arial"/>
          <w:lang w:eastAsia="en-GB"/>
        </w:rPr>
        <w:t>Excellent written and verbal communication skills, with the ability to deal with people of all levels and to work on own initiative in preparing correspondence.</w:t>
      </w:r>
      <w:r w:rsidRPr="0055555E">
        <w:rPr>
          <w:rFonts w:ascii="Arial" w:hAnsi="Arial" w:cs="Arial"/>
        </w:rPr>
        <w:t xml:space="preserve"> </w:t>
      </w:r>
    </w:p>
    <w:p w14:paraId="6EC4C3FB" w14:textId="77777777" w:rsidR="00230F23" w:rsidRPr="0055555E" w:rsidRDefault="00230F23" w:rsidP="0055555E">
      <w:pPr>
        <w:pStyle w:val="ListParagraph"/>
        <w:rPr>
          <w:rFonts w:ascii="Arial" w:hAnsi="Arial" w:cs="Arial"/>
        </w:rPr>
      </w:pPr>
    </w:p>
    <w:p w14:paraId="0D9F6EFF" w14:textId="77777777" w:rsidR="00230F23" w:rsidRPr="0055555E" w:rsidRDefault="00230F23" w:rsidP="00230F23">
      <w:pPr>
        <w:rPr>
          <w:rFonts w:ascii="Arial" w:hAnsi="Arial" w:cs="Arial"/>
          <w:b/>
          <w:color w:val="1F2A44"/>
          <w:sz w:val="24"/>
        </w:rPr>
      </w:pPr>
      <w:r w:rsidRPr="0055555E">
        <w:rPr>
          <w:rFonts w:ascii="Arial" w:hAnsi="Arial" w:cs="Arial"/>
          <w:b/>
          <w:color w:val="1F2A44"/>
          <w:sz w:val="24"/>
        </w:rPr>
        <w:t>Qualifications</w:t>
      </w:r>
    </w:p>
    <w:p w14:paraId="3871D506" w14:textId="77777777" w:rsidR="00230F23" w:rsidRPr="0055555E" w:rsidRDefault="0055555E" w:rsidP="0055555E">
      <w:pPr>
        <w:pStyle w:val="ListParagraph"/>
        <w:numPr>
          <w:ilvl w:val="0"/>
          <w:numId w:val="5"/>
        </w:numPr>
        <w:spacing w:after="120" w:line="264" w:lineRule="auto"/>
        <w:rPr>
          <w:rFonts w:ascii="Arial" w:hAnsi="Arial" w:cs="Arial"/>
          <w:caps/>
        </w:rPr>
      </w:pPr>
      <w:r w:rsidRPr="0055555E">
        <w:rPr>
          <w:rFonts w:ascii="Arial" w:hAnsi="Arial" w:cs="Arial"/>
        </w:rPr>
        <w:t>A level 5 management qualification, or the willingness to work towards.</w:t>
      </w:r>
    </w:p>
    <w:p w14:paraId="02061D5A" w14:textId="77777777" w:rsidR="00230F23" w:rsidRPr="0055555E" w:rsidRDefault="00230F23" w:rsidP="00230F23">
      <w:pPr>
        <w:rPr>
          <w:rFonts w:ascii="Arial" w:hAnsi="Arial" w:cs="Arial"/>
          <w:b/>
          <w:color w:val="1F2A44"/>
          <w:sz w:val="28"/>
        </w:rPr>
      </w:pPr>
      <w:r w:rsidRPr="0055555E">
        <w:rPr>
          <w:rFonts w:ascii="Arial" w:hAnsi="Arial" w:cs="Arial"/>
          <w:b/>
          <w:color w:val="1F2A44"/>
          <w:sz w:val="28"/>
        </w:rPr>
        <w:t>Desirable</w:t>
      </w:r>
    </w:p>
    <w:p w14:paraId="3FA0B4D3" w14:textId="77777777" w:rsidR="00230F23" w:rsidRPr="0055555E" w:rsidRDefault="00230F23" w:rsidP="00230F23">
      <w:pPr>
        <w:rPr>
          <w:rFonts w:ascii="Arial" w:hAnsi="Arial" w:cs="Arial"/>
          <w:b/>
          <w:color w:val="1F2A44"/>
          <w:sz w:val="24"/>
        </w:rPr>
      </w:pPr>
      <w:r w:rsidRPr="0055555E">
        <w:rPr>
          <w:rFonts w:ascii="Arial" w:hAnsi="Arial" w:cs="Arial"/>
          <w:b/>
          <w:color w:val="1F2A44"/>
          <w:sz w:val="24"/>
        </w:rPr>
        <w:t>Knowledge, Skills and Experience</w:t>
      </w:r>
    </w:p>
    <w:p w14:paraId="1345E62A" w14:textId="77777777" w:rsidR="0055555E" w:rsidRDefault="0055555E" w:rsidP="0055555E">
      <w:pPr>
        <w:numPr>
          <w:ilvl w:val="0"/>
          <w:numId w:val="5"/>
        </w:numPr>
        <w:overflowPunct w:val="0"/>
        <w:autoSpaceDE w:val="0"/>
        <w:autoSpaceDN w:val="0"/>
        <w:adjustRightInd w:val="0"/>
        <w:spacing w:after="0" w:line="240" w:lineRule="auto"/>
        <w:textAlignment w:val="baseline"/>
        <w:rPr>
          <w:rFonts w:ascii="Arial" w:hAnsi="Arial" w:cs="Arial"/>
        </w:rPr>
      </w:pPr>
      <w:r w:rsidRPr="0055555E">
        <w:rPr>
          <w:rFonts w:ascii="Arial" w:hAnsi="Arial" w:cs="Arial"/>
          <w:lang w:eastAsia="en-GB"/>
        </w:rPr>
        <w:t>Previous experience of working within a confidential and/or secure environment</w:t>
      </w:r>
      <w:r w:rsidRPr="0055555E">
        <w:rPr>
          <w:rFonts w:ascii="Arial" w:hAnsi="Arial" w:cs="Arial"/>
        </w:rPr>
        <w:t>.</w:t>
      </w:r>
    </w:p>
    <w:p w14:paraId="7B9B85C3" w14:textId="77777777" w:rsidR="00293075" w:rsidRDefault="00293075" w:rsidP="0055555E">
      <w:pPr>
        <w:numPr>
          <w:ilvl w:val="0"/>
          <w:numId w:val="5"/>
        </w:numPr>
        <w:overflowPunct w:val="0"/>
        <w:autoSpaceDE w:val="0"/>
        <w:autoSpaceDN w:val="0"/>
        <w:adjustRightInd w:val="0"/>
        <w:spacing w:after="0" w:line="240" w:lineRule="auto"/>
        <w:textAlignment w:val="baseline"/>
        <w:rPr>
          <w:rFonts w:ascii="Arial" w:hAnsi="Arial" w:cs="Arial"/>
        </w:rPr>
      </w:pPr>
      <w:r>
        <w:rPr>
          <w:rFonts w:ascii="Arial" w:hAnsi="Arial" w:cs="Arial"/>
        </w:rPr>
        <w:t>Previous experience building reports with Microsoft Power BI</w:t>
      </w:r>
    </w:p>
    <w:p w14:paraId="18678600" w14:textId="77777777" w:rsidR="00293075" w:rsidRPr="0055555E" w:rsidRDefault="00293075" w:rsidP="0055555E">
      <w:pPr>
        <w:numPr>
          <w:ilvl w:val="0"/>
          <w:numId w:val="5"/>
        </w:numPr>
        <w:overflowPunct w:val="0"/>
        <w:autoSpaceDE w:val="0"/>
        <w:autoSpaceDN w:val="0"/>
        <w:adjustRightInd w:val="0"/>
        <w:spacing w:after="0" w:line="240" w:lineRule="auto"/>
        <w:textAlignment w:val="baseline"/>
        <w:rPr>
          <w:rFonts w:ascii="Arial" w:hAnsi="Arial" w:cs="Arial"/>
        </w:rPr>
      </w:pPr>
      <w:r>
        <w:rPr>
          <w:rFonts w:ascii="Arial" w:hAnsi="Arial" w:cs="Arial"/>
        </w:rPr>
        <w:t>Previous experience with DAX</w:t>
      </w:r>
    </w:p>
    <w:p w14:paraId="568C60BA" w14:textId="77777777" w:rsidR="00D87ED5" w:rsidRPr="0055555E" w:rsidRDefault="00D87ED5" w:rsidP="0055555E">
      <w:pPr>
        <w:rPr>
          <w:rFonts w:ascii="Arial" w:hAnsi="Arial" w:cs="Arial"/>
          <w:b/>
          <w:sz w:val="24"/>
        </w:rPr>
      </w:pPr>
    </w:p>
    <w:p w14:paraId="62679849" w14:textId="77777777" w:rsidR="00230F23" w:rsidRPr="0055555E" w:rsidRDefault="00230F23" w:rsidP="00230F23">
      <w:pPr>
        <w:rPr>
          <w:rFonts w:ascii="Arial" w:hAnsi="Arial" w:cs="Arial"/>
          <w:b/>
          <w:color w:val="1F2A44"/>
          <w:sz w:val="24"/>
        </w:rPr>
      </w:pPr>
      <w:r w:rsidRPr="0055555E">
        <w:rPr>
          <w:rFonts w:ascii="Arial" w:hAnsi="Arial" w:cs="Arial"/>
          <w:b/>
          <w:color w:val="1F2A44"/>
          <w:sz w:val="24"/>
        </w:rPr>
        <w:t>Qualifications</w:t>
      </w:r>
    </w:p>
    <w:p w14:paraId="3B4A04C2" w14:textId="77777777" w:rsidR="0055555E" w:rsidRDefault="0055555E" w:rsidP="0055555E">
      <w:pPr>
        <w:numPr>
          <w:ilvl w:val="0"/>
          <w:numId w:val="9"/>
        </w:numPr>
        <w:overflowPunct w:val="0"/>
        <w:autoSpaceDE w:val="0"/>
        <w:autoSpaceDN w:val="0"/>
        <w:adjustRightInd w:val="0"/>
        <w:spacing w:after="0" w:line="240" w:lineRule="auto"/>
        <w:textAlignment w:val="baseline"/>
        <w:rPr>
          <w:rFonts w:ascii="Arial" w:hAnsi="Arial" w:cs="Arial"/>
        </w:rPr>
      </w:pPr>
      <w:r w:rsidRPr="0055555E">
        <w:rPr>
          <w:rFonts w:ascii="Arial" w:hAnsi="Arial" w:cs="Arial"/>
          <w:lang w:eastAsia="en-GB"/>
        </w:rPr>
        <w:t xml:space="preserve">Holds a Business Studies qualification or currently/willing to work towards.  </w:t>
      </w:r>
    </w:p>
    <w:p w14:paraId="21A550F5" w14:textId="77777777" w:rsidR="00293075" w:rsidRPr="0055555E" w:rsidRDefault="00293075" w:rsidP="0055555E">
      <w:pPr>
        <w:numPr>
          <w:ilvl w:val="0"/>
          <w:numId w:val="9"/>
        </w:numPr>
        <w:overflowPunct w:val="0"/>
        <w:autoSpaceDE w:val="0"/>
        <w:autoSpaceDN w:val="0"/>
        <w:adjustRightInd w:val="0"/>
        <w:spacing w:after="0" w:line="240" w:lineRule="auto"/>
        <w:textAlignment w:val="baseline"/>
        <w:rPr>
          <w:rFonts w:ascii="Arial" w:hAnsi="Arial" w:cs="Arial"/>
        </w:rPr>
      </w:pPr>
      <w:r>
        <w:rPr>
          <w:rFonts w:ascii="Arial" w:hAnsi="Arial" w:cs="Arial"/>
          <w:lang w:eastAsia="en-GB"/>
        </w:rPr>
        <w:t>Holds a database administrator qualification or similar, or be willing to work towards one.</w:t>
      </w:r>
    </w:p>
    <w:p w14:paraId="5E1F8F9C" w14:textId="77777777" w:rsidR="0055555E" w:rsidRDefault="0055555E" w:rsidP="0055555E">
      <w:pPr>
        <w:overflowPunct w:val="0"/>
        <w:autoSpaceDE w:val="0"/>
        <w:autoSpaceDN w:val="0"/>
        <w:adjustRightInd w:val="0"/>
        <w:spacing w:after="0" w:line="240" w:lineRule="auto"/>
        <w:textAlignment w:val="baseline"/>
        <w:rPr>
          <w:rFonts w:cs="Arial"/>
          <w:lang w:eastAsia="en-GB"/>
        </w:rPr>
      </w:pPr>
    </w:p>
    <w:p w14:paraId="7BD52DE2" w14:textId="77777777" w:rsidR="0055555E" w:rsidRDefault="0055555E" w:rsidP="0055555E">
      <w:pPr>
        <w:overflowPunct w:val="0"/>
        <w:autoSpaceDE w:val="0"/>
        <w:autoSpaceDN w:val="0"/>
        <w:adjustRightInd w:val="0"/>
        <w:spacing w:after="0" w:line="240" w:lineRule="auto"/>
        <w:textAlignment w:val="baseline"/>
        <w:rPr>
          <w:rFonts w:cs="Arial"/>
          <w:lang w:eastAsia="en-GB"/>
        </w:rPr>
      </w:pPr>
    </w:p>
    <w:p w14:paraId="3C4E2B9E" w14:textId="77777777" w:rsidR="0055555E" w:rsidRDefault="0055555E" w:rsidP="0055555E">
      <w:pPr>
        <w:overflowPunct w:val="0"/>
        <w:autoSpaceDE w:val="0"/>
        <w:autoSpaceDN w:val="0"/>
        <w:adjustRightInd w:val="0"/>
        <w:spacing w:after="0" w:line="240" w:lineRule="auto"/>
        <w:textAlignment w:val="baseline"/>
        <w:rPr>
          <w:rFonts w:cs="Arial"/>
          <w:lang w:eastAsia="en-GB"/>
        </w:rPr>
      </w:pPr>
    </w:p>
    <w:p w14:paraId="1DEC1143" w14:textId="77777777" w:rsidR="0055555E" w:rsidRDefault="0055555E" w:rsidP="0055555E">
      <w:pPr>
        <w:overflowPunct w:val="0"/>
        <w:autoSpaceDE w:val="0"/>
        <w:autoSpaceDN w:val="0"/>
        <w:adjustRightInd w:val="0"/>
        <w:spacing w:after="0" w:line="240" w:lineRule="auto"/>
        <w:textAlignment w:val="baseline"/>
        <w:rPr>
          <w:rFonts w:cs="Arial"/>
          <w:lang w:eastAsia="en-GB"/>
        </w:rPr>
      </w:pPr>
    </w:p>
    <w:p w14:paraId="045EE80C" w14:textId="77777777" w:rsidR="0055555E" w:rsidRDefault="0055555E" w:rsidP="0055555E">
      <w:pPr>
        <w:overflowPunct w:val="0"/>
        <w:autoSpaceDE w:val="0"/>
        <w:autoSpaceDN w:val="0"/>
        <w:adjustRightInd w:val="0"/>
        <w:spacing w:after="0" w:line="240" w:lineRule="auto"/>
        <w:textAlignment w:val="baseline"/>
        <w:rPr>
          <w:rFonts w:cs="Arial"/>
          <w:lang w:eastAsia="en-GB"/>
        </w:rPr>
      </w:pPr>
    </w:p>
    <w:p w14:paraId="47F8CA62" w14:textId="77777777" w:rsidR="0055555E" w:rsidRDefault="0055555E" w:rsidP="0055555E">
      <w:pPr>
        <w:overflowPunct w:val="0"/>
        <w:autoSpaceDE w:val="0"/>
        <w:autoSpaceDN w:val="0"/>
        <w:adjustRightInd w:val="0"/>
        <w:spacing w:after="0" w:line="240" w:lineRule="auto"/>
        <w:textAlignment w:val="baseline"/>
        <w:rPr>
          <w:rFonts w:cs="Arial"/>
          <w:lang w:eastAsia="en-GB"/>
        </w:rPr>
      </w:pPr>
    </w:p>
    <w:p w14:paraId="2E78EA05" w14:textId="77777777" w:rsidR="0055555E" w:rsidRDefault="0055555E" w:rsidP="0055555E">
      <w:pPr>
        <w:overflowPunct w:val="0"/>
        <w:autoSpaceDE w:val="0"/>
        <w:autoSpaceDN w:val="0"/>
        <w:adjustRightInd w:val="0"/>
        <w:spacing w:after="0" w:line="240" w:lineRule="auto"/>
        <w:textAlignment w:val="baseline"/>
        <w:rPr>
          <w:rFonts w:cs="Arial"/>
          <w:lang w:eastAsia="en-GB"/>
        </w:rPr>
      </w:pPr>
    </w:p>
    <w:p w14:paraId="6FB6822D" w14:textId="77777777" w:rsidR="0055555E" w:rsidRDefault="0055555E" w:rsidP="0055555E">
      <w:pPr>
        <w:overflowPunct w:val="0"/>
        <w:autoSpaceDE w:val="0"/>
        <w:autoSpaceDN w:val="0"/>
        <w:adjustRightInd w:val="0"/>
        <w:spacing w:after="0" w:line="240" w:lineRule="auto"/>
        <w:textAlignment w:val="baseline"/>
        <w:rPr>
          <w:rFonts w:cs="Arial"/>
          <w:lang w:eastAsia="en-GB"/>
        </w:rPr>
      </w:pPr>
    </w:p>
    <w:p w14:paraId="47ACF9AC" w14:textId="77777777" w:rsidR="0055555E" w:rsidRPr="00AB6581" w:rsidRDefault="0055555E" w:rsidP="0055555E">
      <w:pPr>
        <w:overflowPunct w:val="0"/>
        <w:autoSpaceDE w:val="0"/>
        <w:autoSpaceDN w:val="0"/>
        <w:adjustRightInd w:val="0"/>
        <w:spacing w:after="0" w:line="240" w:lineRule="auto"/>
        <w:textAlignment w:val="baseline"/>
        <w:rPr>
          <w:rFonts w:cs="Arial"/>
        </w:rPr>
      </w:pPr>
    </w:p>
    <w:p w14:paraId="51F3291B" w14:textId="77777777" w:rsidR="003D2CCE" w:rsidRDefault="003D2CCE" w:rsidP="003D2CCE">
      <w:pPr>
        <w:rPr>
          <w:rFonts w:ascii="Arial" w:hAnsi="Arial" w:cs="Arial"/>
          <w:b/>
          <w:sz w:val="24"/>
        </w:rPr>
      </w:pPr>
    </w:p>
    <w:tbl>
      <w:tblPr>
        <w:tblStyle w:val="TableGrid"/>
        <w:tblW w:w="0" w:type="auto"/>
        <w:tblLook w:val="04A0" w:firstRow="1" w:lastRow="0" w:firstColumn="1" w:lastColumn="0" w:noHBand="0" w:noVBand="1"/>
      </w:tblPr>
      <w:tblGrid>
        <w:gridCol w:w="9016"/>
      </w:tblGrid>
      <w:tr w:rsidR="003D2CCE" w14:paraId="64F8C52D" w14:textId="77777777" w:rsidTr="003D2CCE">
        <w:tc>
          <w:tcPr>
            <w:tcW w:w="9016" w:type="dxa"/>
            <w:shd w:val="clear" w:color="auto" w:fill="1F2A44"/>
          </w:tcPr>
          <w:p w14:paraId="787CC0AE" w14:textId="77777777" w:rsidR="003D2CCE" w:rsidRPr="003D2CCE" w:rsidRDefault="003D2CCE" w:rsidP="003D2CCE">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14:paraId="36B133D4" w14:textId="77777777" w:rsidR="00D87ED5" w:rsidRPr="003D2CCE" w:rsidRDefault="00D87ED5" w:rsidP="003D2CCE">
      <w:pPr>
        <w:rPr>
          <w:rFonts w:ascii="Arial" w:hAnsi="Arial" w:cs="Arial"/>
          <w:b/>
          <w:sz w:val="24"/>
        </w:rPr>
      </w:pPr>
    </w:p>
    <w:p w14:paraId="471E15BF" w14:textId="77777777"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14:paraId="68351009" w14:textId="77777777" w:rsidR="00D87ED5" w:rsidRPr="00D87ED5" w:rsidRDefault="00D87ED5" w:rsidP="003222F0">
      <w:pPr>
        <w:spacing w:before="240" w:after="240"/>
        <w:rPr>
          <w:rFonts w:ascii="Arial" w:hAnsi="Arial" w:cs="Arial"/>
          <w:lang w:val="en"/>
        </w:rPr>
      </w:pPr>
      <w:r w:rsidRPr="00D87ED5">
        <w:rPr>
          <w:rFonts w:ascii="Arial" w:hAnsi="Arial" w:cs="Arial"/>
          <w:lang w:val="en"/>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6B50654" w14:textId="77777777"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14:paraId="79C0B548" w14:textId="77777777" w:rsidR="00D87ED5" w:rsidRPr="00D87ED5" w:rsidRDefault="00D87ED5" w:rsidP="003222F0">
      <w:pPr>
        <w:spacing w:before="240" w:after="240"/>
        <w:rPr>
          <w:rFonts w:ascii="Arial" w:hAnsi="Arial" w:cs="Arial"/>
          <w:lang w:val="en"/>
        </w:rPr>
      </w:pPr>
      <w:r w:rsidRPr="00D87ED5">
        <w:rPr>
          <w:rFonts w:ascii="Arial" w:hAnsi="Arial" w:cs="Arial"/>
          <w:lang w:val="en"/>
        </w:rP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70F77327" w14:textId="77777777"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values</w:t>
      </w:r>
      <w:r w:rsidRPr="003222F0">
        <w:rPr>
          <w:rFonts w:ascii="Arial" w:hAnsi="Arial" w:cs="Arial"/>
          <w:color w:val="1F2A44"/>
          <w:sz w:val="28"/>
          <w:lang w:val="en"/>
        </w:rPr>
        <w:t xml:space="preserve">: </w:t>
      </w:r>
    </w:p>
    <w:p w14:paraId="6009A3DD" w14:textId="77777777" w:rsidR="00D87ED5" w:rsidRPr="00D87ED5" w:rsidRDefault="00D87ED5" w:rsidP="003222F0">
      <w:pPr>
        <w:spacing w:before="240" w:after="240"/>
        <w:rPr>
          <w:rFonts w:ascii="Arial" w:hAnsi="Arial" w:cs="Arial"/>
          <w:lang w:val="en"/>
        </w:rPr>
      </w:pPr>
      <w:r w:rsidRPr="00D87ED5">
        <w:rPr>
          <w:rFonts w:ascii="Arial" w:hAnsi="Arial" w:cs="Arial"/>
          <w:lang w:val="en"/>
        </w:rPr>
        <w:t>Underpin all of our work. They are at the heart of Forward- who we are, what we do and how we do it.</w:t>
      </w:r>
    </w:p>
    <w:p w14:paraId="6CE0497F" w14:textId="77777777" w:rsidR="00D87ED5" w:rsidRDefault="00D87ED5" w:rsidP="003222F0">
      <w:pPr>
        <w:spacing w:before="360" w:after="360"/>
        <w:rPr>
          <w:rFonts w:ascii="Arial" w:hAnsi="Arial" w:cs="Arial"/>
          <w:lang w:val="en"/>
        </w:rPr>
      </w:pPr>
      <w:r w:rsidRPr="003222F0">
        <w:rPr>
          <w:rFonts w:ascii="Arial" w:hAnsi="Arial" w:cs="Arial"/>
          <w:b/>
          <w:iCs/>
          <w:color w:val="1F2A44"/>
          <w:sz w:val="24"/>
          <w:lang w:val="en"/>
        </w:rPr>
        <w:t>Empowering</w:t>
      </w:r>
      <w:r w:rsidRPr="003222F0">
        <w:rPr>
          <w:rFonts w:ascii="Arial" w:hAnsi="Arial" w:cs="Arial"/>
          <w:b/>
          <w:color w:val="1F2A44"/>
          <w:sz w:val="24"/>
          <w:lang w:val="en"/>
        </w:rPr>
        <w:t>:</w:t>
      </w:r>
      <w:r w:rsidRPr="003222F0">
        <w:rPr>
          <w:rFonts w:ascii="Arial" w:hAnsi="Arial" w:cs="Arial"/>
          <w:color w:val="1F2A44"/>
          <w:sz w:val="24"/>
          <w:lang w:val="en"/>
        </w:rPr>
        <w:t xml:space="preserve"> </w:t>
      </w:r>
      <w:r w:rsidRPr="00D87ED5">
        <w:rPr>
          <w:rFonts w:ascii="Arial" w:hAnsi="Arial" w:cs="Arial"/>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r w:rsidRPr="00D87ED5">
        <w:rPr>
          <w:rFonts w:ascii="Arial" w:hAnsi="Arial" w:cs="Arial"/>
          <w:lang w:val="en"/>
        </w:rPr>
        <w:br/>
      </w:r>
      <w:r w:rsidRPr="00D87ED5">
        <w:rPr>
          <w:rFonts w:ascii="Arial" w:hAnsi="Arial" w:cs="Arial"/>
          <w:b/>
          <w:lang w:val="en"/>
        </w:rPr>
        <w:br/>
      </w:r>
      <w:r w:rsidRPr="003222F0">
        <w:rPr>
          <w:rFonts w:ascii="Arial" w:hAnsi="Arial" w:cs="Arial"/>
          <w:b/>
          <w:iCs/>
          <w:color w:val="1F2A44"/>
          <w:sz w:val="24"/>
          <w:lang w:val="en"/>
        </w:rPr>
        <w:t xml:space="preserve">Collaborative: </w:t>
      </w:r>
      <w:r w:rsidRPr="00D87ED5">
        <w:rPr>
          <w:rFonts w:ascii="Arial" w:hAnsi="Arial" w:cs="Arial"/>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D87ED5">
        <w:rPr>
          <w:rFonts w:ascii="Arial" w:hAnsi="Arial" w:cs="Arial"/>
          <w:lang w:val="en"/>
        </w:rPr>
        <w:br/>
      </w:r>
      <w:r w:rsidRPr="00D87ED5">
        <w:rPr>
          <w:rFonts w:ascii="Arial" w:hAnsi="Arial" w:cs="Arial"/>
          <w:lang w:val="en"/>
        </w:rPr>
        <w:br/>
      </w:r>
      <w:r w:rsidRPr="003222F0">
        <w:rPr>
          <w:rFonts w:ascii="Arial" w:hAnsi="Arial" w:cs="Arial"/>
          <w:b/>
          <w:iCs/>
          <w:color w:val="1F2A44"/>
          <w:sz w:val="24"/>
          <w:lang w:val="en"/>
        </w:rPr>
        <w:t>Expert:</w:t>
      </w:r>
      <w:r w:rsidRPr="003222F0">
        <w:rPr>
          <w:rFonts w:ascii="Arial" w:hAnsi="Arial" w:cs="Arial"/>
          <w:color w:val="1F2A44"/>
          <w:sz w:val="24"/>
          <w:lang w:val="en"/>
        </w:rPr>
        <w:t xml:space="preserve"> </w:t>
      </w:r>
      <w:r w:rsidRPr="00D87ED5">
        <w:rPr>
          <w:rFonts w:ascii="Arial" w:hAnsi="Arial" w:cs="Arial"/>
          <w:lang w:val="en"/>
        </w:rPr>
        <w:t xml:space="preserve">We approach problems using insights and evidence to find a solution. Our approaches are proven to work and make a positive impact. We are trusted experts, consistently delivering quality whilst remaining adaptable and resilient in the face of change. </w:t>
      </w:r>
      <w:r w:rsidRPr="00D87ED5">
        <w:rPr>
          <w:rFonts w:ascii="Arial" w:hAnsi="Arial" w:cs="Arial"/>
          <w:lang w:val="en"/>
        </w:rPr>
        <w:br/>
      </w:r>
      <w:r w:rsidRPr="00D87ED5">
        <w:rPr>
          <w:rFonts w:ascii="Arial" w:hAnsi="Arial" w:cs="Arial"/>
          <w:lang w:val="en"/>
        </w:rPr>
        <w:br/>
      </w:r>
      <w:r w:rsidRPr="003222F0">
        <w:rPr>
          <w:rFonts w:ascii="Arial" w:hAnsi="Arial" w:cs="Arial"/>
          <w:b/>
          <w:iCs/>
          <w:color w:val="1F2A44"/>
          <w:sz w:val="24"/>
          <w:lang w:val="en"/>
        </w:rPr>
        <w:t>Courageous:</w:t>
      </w:r>
      <w:r w:rsidRPr="003222F0">
        <w:rPr>
          <w:rFonts w:ascii="Arial" w:hAnsi="Arial" w:cs="Arial"/>
          <w:color w:val="1F2A44"/>
          <w:sz w:val="24"/>
          <w:lang w:val="en"/>
        </w:rPr>
        <w:t xml:space="preserve"> </w:t>
      </w:r>
      <w:r w:rsidRPr="00D87ED5">
        <w:rPr>
          <w:rFonts w:ascii="Arial" w:hAnsi="Arial" w:cs="Arial"/>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D87ED5">
        <w:rPr>
          <w:rFonts w:ascii="Arial" w:hAnsi="Arial" w:cs="Arial"/>
          <w:lang w:val="en"/>
        </w:rPr>
        <w:br/>
      </w:r>
      <w:r w:rsidRPr="00D87ED5">
        <w:rPr>
          <w:rFonts w:ascii="Arial" w:hAnsi="Arial" w:cs="Arial"/>
          <w:lang w:val="en"/>
        </w:rPr>
        <w:br/>
      </w:r>
      <w:r w:rsidRPr="003222F0">
        <w:rPr>
          <w:rFonts w:ascii="Arial" w:hAnsi="Arial" w:cs="Arial"/>
          <w:b/>
          <w:iCs/>
          <w:color w:val="1F2A44"/>
          <w:sz w:val="24"/>
          <w:lang w:val="en"/>
        </w:rPr>
        <w:lastRenderedPageBreak/>
        <w:t>Innovative:</w:t>
      </w:r>
      <w:r w:rsidRPr="003222F0">
        <w:rPr>
          <w:rFonts w:ascii="Arial" w:hAnsi="Arial" w:cs="Arial"/>
          <w:color w:val="1F2A44"/>
          <w:sz w:val="24"/>
          <w:lang w:val="en"/>
        </w:rPr>
        <w:t xml:space="preserve"> </w:t>
      </w:r>
      <w:r w:rsidRPr="00D87ED5">
        <w:rPr>
          <w:rFonts w:ascii="Arial" w:hAnsi="Arial" w:cs="Arial"/>
          <w:lang w:val="en"/>
        </w:rPr>
        <w:t>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w:t>
      </w:r>
    </w:p>
    <w:p w14:paraId="737082C5" w14:textId="77777777" w:rsidR="0055555E" w:rsidRPr="00D87ED5" w:rsidRDefault="0055555E" w:rsidP="003222F0">
      <w:pPr>
        <w:spacing w:before="360" w:after="360"/>
        <w:rPr>
          <w:rFonts w:ascii="Arial" w:hAnsi="Arial" w:cs="Arial"/>
          <w:sz w:val="24"/>
          <w:lang w:val="en"/>
        </w:rPr>
      </w:pPr>
    </w:p>
    <w:tbl>
      <w:tblPr>
        <w:tblStyle w:val="TableGrid"/>
        <w:tblW w:w="0" w:type="auto"/>
        <w:tblLook w:val="04A0" w:firstRow="1" w:lastRow="0" w:firstColumn="1" w:lastColumn="0" w:noHBand="0" w:noVBand="1"/>
      </w:tblPr>
      <w:tblGrid>
        <w:gridCol w:w="9016"/>
      </w:tblGrid>
      <w:tr w:rsidR="003D2CCE" w14:paraId="7BB32E69" w14:textId="77777777" w:rsidTr="003D2CCE">
        <w:tc>
          <w:tcPr>
            <w:tcW w:w="9016" w:type="dxa"/>
            <w:tcBorders>
              <w:top w:val="nil"/>
              <w:left w:val="nil"/>
              <w:bottom w:val="nil"/>
              <w:right w:val="nil"/>
            </w:tcBorders>
            <w:shd w:val="clear" w:color="auto" w:fill="1F2A44"/>
          </w:tcPr>
          <w:p w14:paraId="3E55C6AA" w14:textId="77777777" w:rsidR="003D2CCE" w:rsidRPr="003D2CCE" w:rsidRDefault="003D2CCE" w:rsidP="003D2CCE">
            <w:pPr>
              <w:rPr>
                <w:rFonts w:ascii="Arial" w:hAnsi="Arial" w:cs="Arial"/>
                <w:b/>
                <w:sz w:val="32"/>
              </w:rPr>
            </w:pPr>
            <w:r w:rsidRPr="003D2CCE">
              <w:rPr>
                <w:rFonts w:ascii="Arial" w:hAnsi="Arial" w:cs="Arial"/>
                <w:b/>
                <w:sz w:val="32"/>
              </w:rPr>
              <w:t>Competencies</w:t>
            </w:r>
          </w:p>
        </w:tc>
      </w:tr>
    </w:tbl>
    <w:p w14:paraId="24087D5D" w14:textId="77777777" w:rsidR="00D87ED5" w:rsidRPr="00D87ED5" w:rsidRDefault="00D87ED5" w:rsidP="003222F0">
      <w:pPr>
        <w:spacing w:before="240" w:after="240"/>
        <w:rPr>
          <w:rFonts w:ascii="Arial" w:hAnsi="Arial" w:cs="Arial"/>
        </w:rPr>
      </w:pPr>
    </w:p>
    <w:p w14:paraId="74BE1F24" w14:textId="77777777" w:rsidR="00D87ED5" w:rsidRPr="00D87ED5" w:rsidRDefault="00D87ED5" w:rsidP="003222F0">
      <w:pPr>
        <w:tabs>
          <w:tab w:val="left" w:pos="1110"/>
        </w:tabs>
        <w:spacing w:before="360" w:after="360"/>
        <w:rPr>
          <w:rFonts w:ascii="Arial" w:hAnsi="Arial" w:cs="Arial"/>
          <w:b/>
          <w:sz w:val="24"/>
        </w:rPr>
      </w:pPr>
      <w:r w:rsidRPr="003222F0">
        <w:rPr>
          <w:rFonts w:ascii="Arial" w:hAnsi="Arial" w:cs="Arial"/>
          <w:b/>
          <w:color w:val="1F2A44"/>
          <w:sz w:val="24"/>
        </w:rPr>
        <w:t xml:space="preserve">Self-Awareness/Management: </w:t>
      </w:r>
      <w:r w:rsidRPr="00D87ED5">
        <w:rPr>
          <w:rFonts w:ascii="Arial" w:hAnsi="Arial" w:cs="Arial"/>
        </w:rPr>
        <w:t>Sets, maintains and reflects on appropriate professional/personal boundaries within the workplace. Has the self-awareness to state accurately her/his personal responsibility and skill level.</w:t>
      </w:r>
    </w:p>
    <w:p w14:paraId="3CBD976C" w14:textId="77777777" w:rsidR="00D87ED5" w:rsidRPr="00D87ED5" w:rsidRDefault="00D87ED5" w:rsidP="003222F0">
      <w:pPr>
        <w:tabs>
          <w:tab w:val="left" w:pos="1110"/>
        </w:tabs>
        <w:spacing w:before="360" w:after="360"/>
        <w:rPr>
          <w:rFonts w:ascii="Arial" w:hAnsi="Arial" w:cs="Arial"/>
          <w:b/>
          <w:sz w:val="24"/>
        </w:rPr>
      </w:pPr>
      <w:r w:rsidRPr="00D87ED5">
        <w:rPr>
          <w:rFonts w:ascii="Arial" w:hAnsi="Arial" w:cs="Arial"/>
          <w:b/>
          <w:sz w:val="24"/>
        </w:rPr>
        <w:t>Relationship Building</w:t>
      </w:r>
      <w:r>
        <w:rPr>
          <w:rFonts w:ascii="Arial" w:hAnsi="Arial" w:cs="Arial"/>
          <w:b/>
          <w:sz w:val="24"/>
        </w:rPr>
        <w:t xml:space="preserve">: </w:t>
      </w:r>
      <w:r w:rsidRPr="00D87ED5">
        <w:rPr>
          <w:rFonts w:ascii="Arial" w:hAnsi="Arial" w:cs="Arial"/>
        </w:rPr>
        <w:t>Builds strong, professional and positive relationships with all. Establishes a reputation for modelling trust and collaboration across Forward.</w:t>
      </w:r>
    </w:p>
    <w:p w14:paraId="5066E113" w14:textId="77777777" w:rsidR="00D87ED5" w:rsidRPr="00D87ED5" w:rsidRDefault="00D87ED5" w:rsidP="003222F0">
      <w:pPr>
        <w:tabs>
          <w:tab w:val="left" w:pos="1110"/>
        </w:tabs>
        <w:spacing w:before="360" w:after="360"/>
        <w:rPr>
          <w:rFonts w:ascii="Arial" w:hAnsi="Arial" w:cs="Arial"/>
          <w:b/>
          <w:sz w:val="24"/>
        </w:rPr>
      </w:pPr>
      <w:r w:rsidRPr="003222F0">
        <w:rPr>
          <w:rFonts w:ascii="Arial" w:hAnsi="Arial" w:cs="Arial"/>
          <w:b/>
          <w:color w:val="1F2A44"/>
          <w:sz w:val="24"/>
        </w:rPr>
        <w:t xml:space="preserve">Effective Communication: </w:t>
      </w:r>
      <w:r w:rsidRPr="00D87ED5">
        <w:rPr>
          <w:rFonts w:ascii="Arial" w:hAnsi="Arial" w:cs="Arial"/>
        </w:rPr>
        <w:t>Provides timely and high quality information to the appropriate people. Delivers open and clear expression of ideas and opinions, both face-to-face and through written medium. Listens effectively and responds appropriately with others.</w:t>
      </w:r>
    </w:p>
    <w:p w14:paraId="15D583C0" w14:textId="77777777" w:rsidR="00D87ED5" w:rsidRPr="00D87ED5" w:rsidRDefault="00D87ED5" w:rsidP="003222F0">
      <w:pPr>
        <w:tabs>
          <w:tab w:val="left" w:pos="1110"/>
        </w:tabs>
        <w:spacing w:before="360" w:after="360"/>
        <w:rPr>
          <w:rFonts w:ascii="Arial" w:hAnsi="Arial" w:cs="Arial"/>
          <w:b/>
          <w:sz w:val="24"/>
        </w:rPr>
      </w:pPr>
      <w:r w:rsidRPr="003222F0">
        <w:rPr>
          <w:rFonts w:ascii="Arial" w:hAnsi="Arial" w:cs="Arial"/>
          <w:b/>
          <w:color w:val="1F2A44"/>
          <w:sz w:val="24"/>
        </w:rPr>
        <w:t xml:space="preserve">Honesty and Integrity: </w:t>
      </w:r>
      <w:r w:rsidRPr="00D87ED5">
        <w:rPr>
          <w:rFonts w:ascii="Arial" w:hAnsi="Arial" w:cs="Arial"/>
        </w:rPr>
        <w:t>Interacts with others in a way that simulates trust and confidence; employs a set of behaviours based on a strong sense of fairness and discretion, honouring confidentiality and always acting in a manner consistent with the values of Forward.</w:t>
      </w:r>
    </w:p>
    <w:p w14:paraId="3B2C1B2A" w14:textId="77777777" w:rsidR="00D87ED5" w:rsidRPr="00D87ED5" w:rsidRDefault="00D87ED5" w:rsidP="003222F0">
      <w:pPr>
        <w:tabs>
          <w:tab w:val="left" w:pos="1110"/>
        </w:tabs>
        <w:spacing w:before="360" w:after="360"/>
        <w:rPr>
          <w:rFonts w:ascii="Arial" w:hAnsi="Arial" w:cs="Arial"/>
          <w:b/>
        </w:rPr>
      </w:pPr>
      <w:r w:rsidRPr="003222F0">
        <w:rPr>
          <w:rFonts w:ascii="Arial" w:hAnsi="Arial" w:cs="Arial"/>
          <w:b/>
          <w:color w:val="1F2A44"/>
          <w:sz w:val="24"/>
        </w:rPr>
        <w:t xml:space="preserve">Open to Change: </w:t>
      </w:r>
      <w:r w:rsidRPr="00D87ED5">
        <w:rPr>
          <w:rFonts w:ascii="Arial" w:hAnsi="Arial" w:cs="Arial"/>
        </w:rPr>
        <w:t>Accepts that change will always be a feature of Forward: responds positively to new developments and adapts successfully to evolving circumstances and events.</w:t>
      </w:r>
    </w:p>
    <w:p w14:paraId="261AFFDD" w14:textId="77777777" w:rsidR="00D87ED5" w:rsidRPr="00D87ED5" w:rsidRDefault="00D87ED5" w:rsidP="003222F0">
      <w:pPr>
        <w:tabs>
          <w:tab w:val="left" w:pos="1110"/>
        </w:tabs>
        <w:spacing w:before="360" w:after="360"/>
        <w:rPr>
          <w:rFonts w:ascii="Arial" w:hAnsi="Arial" w:cs="Arial"/>
          <w:b/>
        </w:rPr>
      </w:pPr>
      <w:r w:rsidRPr="003222F0">
        <w:rPr>
          <w:rFonts w:ascii="Arial" w:hAnsi="Arial" w:cs="Arial"/>
          <w:b/>
          <w:color w:val="1F2A44"/>
          <w:sz w:val="24"/>
        </w:rPr>
        <w:t xml:space="preserve">Positive Attitude: </w:t>
      </w:r>
      <w:r w:rsidRPr="00D87ED5">
        <w:rPr>
          <w:rFonts w:ascii="Arial" w:hAnsi="Arial" w:cs="Arial"/>
        </w:rPr>
        <w:t>Bases behaviour on a positive set of beliefs, demonstrating a “can do” mentality that seeks solutions and answers to situations; valued by others for her/his affirming and helpful working style.</w:t>
      </w:r>
    </w:p>
    <w:p w14:paraId="74D68072" w14:textId="77777777" w:rsidR="00D87ED5" w:rsidRPr="00D87ED5" w:rsidRDefault="00D87ED5" w:rsidP="003222F0">
      <w:pPr>
        <w:tabs>
          <w:tab w:val="left" w:pos="1110"/>
        </w:tabs>
        <w:spacing w:before="360" w:after="360"/>
        <w:rPr>
          <w:rFonts w:ascii="Arial" w:hAnsi="Arial" w:cs="Arial"/>
          <w:b/>
        </w:rPr>
      </w:pPr>
      <w:r w:rsidRPr="003222F0">
        <w:rPr>
          <w:rFonts w:ascii="Arial" w:hAnsi="Arial" w:cs="Arial"/>
          <w:b/>
          <w:color w:val="1F2A44"/>
          <w:sz w:val="24"/>
        </w:rPr>
        <w:t xml:space="preserve">Commitment and Accountability: </w:t>
      </w:r>
      <w:r w:rsidRPr="00D87ED5">
        <w:rPr>
          <w:rFonts w:ascii="Arial" w:hAnsi="Arial" w:cs="Arial"/>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640A9A56" w14:textId="77777777" w:rsidR="00D87ED5" w:rsidRDefault="00D87ED5" w:rsidP="003222F0">
      <w:pPr>
        <w:tabs>
          <w:tab w:val="left" w:pos="1110"/>
        </w:tabs>
        <w:spacing w:before="360" w:after="360"/>
        <w:rPr>
          <w:rFonts w:ascii="Arial" w:hAnsi="Arial" w:cs="Arial"/>
        </w:rPr>
      </w:pPr>
      <w:r w:rsidRPr="003222F0">
        <w:rPr>
          <w:rFonts w:ascii="Arial" w:hAnsi="Arial" w:cs="Arial"/>
          <w:b/>
          <w:color w:val="1F2A44"/>
          <w:sz w:val="24"/>
        </w:rPr>
        <w:t xml:space="preserve">Creativity and Innovation: </w:t>
      </w:r>
      <w:r w:rsidRPr="00D87ED5">
        <w:rPr>
          <w:rFonts w:ascii="Arial" w:hAnsi="Arial" w:cs="Arial"/>
        </w:rPr>
        <w:t>Generates ideas about, and forms approaches to, the work s/he undertakes. Open-minded and considers how s/he can constantly refresh the way in which s/he carries out duties for Forward.</w:t>
      </w:r>
      <w:r>
        <w:rPr>
          <w:rFonts w:ascii="Arial" w:hAnsi="Arial" w:cs="Arial"/>
        </w:rPr>
        <w:tab/>
      </w:r>
    </w:p>
    <w:p w14:paraId="05CFB814" w14:textId="77777777" w:rsidR="00D87ED5" w:rsidRPr="00D87ED5" w:rsidRDefault="00D87ED5" w:rsidP="003222F0">
      <w:pPr>
        <w:tabs>
          <w:tab w:val="left" w:pos="1110"/>
        </w:tabs>
        <w:spacing w:before="360" w:after="360"/>
        <w:rPr>
          <w:rFonts w:ascii="Arial" w:hAnsi="Arial" w:cs="Arial"/>
          <w:b/>
        </w:rPr>
      </w:pPr>
    </w:p>
    <w:p w14:paraId="0CD57AC9" w14:textId="77777777" w:rsidR="00230F23" w:rsidRPr="00D87ED5" w:rsidRDefault="00230F23" w:rsidP="00D87ED5">
      <w:pPr>
        <w:spacing w:before="120" w:after="120"/>
        <w:rPr>
          <w:rFonts w:ascii="Arial" w:hAnsi="Arial" w:cs="Arial"/>
        </w:rPr>
      </w:pPr>
    </w:p>
    <w:sectPr w:rsidR="00230F23" w:rsidRPr="00D87ED5"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7568" w14:textId="77777777" w:rsidR="00717E3B" w:rsidRDefault="00717E3B" w:rsidP="00E513CD">
      <w:pPr>
        <w:spacing w:after="0" w:line="240" w:lineRule="auto"/>
      </w:pPr>
      <w:r>
        <w:separator/>
      </w:r>
    </w:p>
  </w:endnote>
  <w:endnote w:type="continuationSeparator" w:id="0">
    <w:p w14:paraId="59399329" w14:textId="77777777" w:rsidR="00717E3B" w:rsidRDefault="00717E3B"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A5D666C" w14:textId="77777777"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30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3075">
              <w:rPr>
                <w:b/>
                <w:bCs/>
                <w:noProof/>
              </w:rPr>
              <w:t>6</w:t>
            </w:r>
            <w:r>
              <w:rPr>
                <w:b/>
                <w:bCs/>
                <w:sz w:val="24"/>
                <w:szCs w:val="24"/>
              </w:rPr>
              <w:fldChar w:fldCharType="end"/>
            </w:r>
          </w:p>
        </w:sdtContent>
      </w:sdt>
    </w:sdtContent>
  </w:sdt>
  <w:p w14:paraId="0C2F1042"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A711" w14:textId="77777777" w:rsidR="00717E3B" w:rsidRDefault="00717E3B" w:rsidP="00E513CD">
      <w:pPr>
        <w:spacing w:after="0" w:line="240" w:lineRule="auto"/>
      </w:pPr>
      <w:r>
        <w:separator/>
      </w:r>
    </w:p>
  </w:footnote>
  <w:footnote w:type="continuationSeparator" w:id="0">
    <w:p w14:paraId="44D25E43" w14:textId="77777777" w:rsidR="00717E3B" w:rsidRDefault="00717E3B"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87F4"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19A80486" wp14:editId="5DC23BA1">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125740BC" w14:textId="77777777" w:rsidR="00C92C58" w:rsidRDefault="00C92C58"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6131"/>
    <w:multiLevelType w:val="hybridMultilevel"/>
    <w:tmpl w:val="C7C6B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91351C0"/>
    <w:multiLevelType w:val="hybridMultilevel"/>
    <w:tmpl w:val="E4FE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EF3F1F"/>
    <w:multiLevelType w:val="hybridMultilevel"/>
    <w:tmpl w:val="B80C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776B25E6"/>
    <w:multiLevelType w:val="hybridMultilevel"/>
    <w:tmpl w:val="C3E22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79050ACE"/>
    <w:multiLevelType w:val="hybridMultilevel"/>
    <w:tmpl w:val="7846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515720">
    <w:abstractNumId w:val="13"/>
  </w:num>
  <w:num w:numId="2" w16cid:durableId="11422932">
    <w:abstractNumId w:val="2"/>
  </w:num>
  <w:num w:numId="3" w16cid:durableId="1269893841">
    <w:abstractNumId w:val="4"/>
  </w:num>
  <w:num w:numId="4" w16cid:durableId="1732458834">
    <w:abstractNumId w:val="1"/>
  </w:num>
  <w:num w:numId="5" w16cid:durableId="703286980">
    <w:abstractNumId w:val="9"/>
  </w:num>
  <w:num w:numId="6" w16cid:durableId="1087337505">
    <w:abstractNumId w:val="11"/>
  </w:num>
  <w:num w:numId="7" w16cid:durableId="1641642677">
    <w:abstractNumId w:val="6"/>
  </w:num>
  <w:num w:numId="8" w16cid:durableId="1700928113">
    <w:abstractNumId w:val="12"/>
  </w:num>
  <w:num w:numId="9" w16cid:durableId="1781142988">
    <w:abstractNumId w:val="3"/>
  </w:num>
  <w:num w:numId="10" w16cid:durableId="261496821">
    <w:abstractNumId w:val="7"/>
  </w:num>
  <w:num w:numId="11" w16cid:durableId="1413887983">
    <w:abstractNumId w:val="5"/>
  </w:num>
  <w:num w:numId="12" w16cid:durableId="407381925">
    <w:abstractNumId w:val="10"/>
  </w:num>
  <w:num w:numId="13" w16cid:durableId="1654984867">
    <w:abstractNumId w:val="15"/>
  </w:num>
  <w:num w:numId="14" w16cid:durableId="1942490012">
    <w:abstractNumId w:val="8"/>
  </w:num>
  <w:num w:numId="15" w16cid:durableId="656421635">
    <w:abstractNumId w:val="14"/>
  </w:num>
  <w:num w:numId="16" w16cid:durableId="65453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51C4"/>
    <w:rsid w:val="00035774"/>
    <w:rsid w:val="00090396"/>
    <w:rsid w:val="00174FCE"/>
    <w:rsid w:val="001D7B2F"/>
    <w:rsid w:val="002169D5"/>
    <w:rsid w:val="00225C30"/>
    <w:rsid w:val="00230F23"/>
    <w:rsid w:val="00293075"/>
    <w:rsid w:val="003222F0"/>
    <w:rsid w:val="00332BD3"/>
    <w:rsid w:val="0035668E"/>
    <w:rsid w:val="00361C46"/>
    <w:rsid w:val="00387117"/>
    <w:rsid w:val="00392E5F"/>
    <w:rsid w:val="003D2CCE"/>
    <w:rsid w:val="003D6DF8"/>
    <w:rsid w:val="004122BA"/>
    <w:rsid w:val="004E5AEA"/>
    <w:rsid w:val="00526B00"/>
    <w:rsid w:val="0055555E"/>
    <w:rsid w:val="005B0971"/>
    <w:rsid w:val="005B6985"/>
    <w:rsid w:val="006B6626"/>
    <w:rsid w:val="006E1689"/>
    <w:rsid w:val="00717E3B"/>
    <w:rsid w:val="00731C9A"/>
    <w:rsid w:val="00732E11"/>
    <w:rsid w:val="007558ED"/>
    <w:rsid w:val="00814D42"/>
    <w:rsid w:val="00832321"/>
    <w:rsid w:val="00853F35"/>
    <w:rsid w:val="008C0A91"/>
    <w:rsid w:val="008E550C"/>
    <w:rsid w:val="00965DA7"/>
    <w:rsid w:val="009721DB"/>
    <w:rsid w:val="0098170D"/>
    <w:rsid w:val="009D653F"/>
    <w:rsid w:val="009F113F"/>
    <w:rsid w:val="00A35A3B"/>
    <w:rsid w:val="00B145FE"/>
    <w:rsid w:val="00B570FD"/>
    <w:rsid w:val="00B964F4"/>
    <w:rsid w:val="00C4606F"/>
    <w:rsid w:val="00C543CE"/>
    <w:rsid w:val="00C81D7D"/>
    <w:rsid w:val="00C90532"/>
    <w:rsid w:val="00C92C58"/>
    <w:rsid w:val="00D056B2"/>
    <w:rsid w:val="00D87ED5"/>
    <w:rsid w:val="00DC1619"/>
    <w:rsid w:val="00E513CD"/>
    <w:rsid w:val="00EA7FB5"/>
    <w:rsid w:val="00EE73E9"/>
    <w:rsid w:val="00F33565"/>
    <w:rsid w:val="00F5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A6B0B"/>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55555E"/>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55555E"/>
    <w:rPr>
      <w:rFonts w:ascii="Tahoma" w:eastAsia="Times New Roman" w:hAnsi="Tahoma" w:cs="Times New Roman"/>
      <w:szCs w:val="20"/>
    </w:rPr>
  </w:style>
  <w:style w:type="paragraph" w:styleId="NormalWeb">
    <w:name w:val="Normal (Web)"/>
    <w:basedOn w:val="Normal"/>
    <w:uiPriority w:val="99"/>
    <w:unhideWhenUsed/>
    <w:rsid w:val="00361C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92A148DBE9794EBFBF3AFE238B00B7" ma:contentTypeVersion="13" ma:contentTypeDescription="Create a new document." ma:contentTypeScope="" ma:versionID="098a985f541e3fd26e96ebb4f371df7d">
  <xsd:schema xmlns:xsd="http://www.w3.org/2001/XMLSchema" xmlns:xs="http://www.w3.org/2001/XMLSchema" xmlns:p="http://schemas.microsoft.com/office/2006/metadata/properties" xmlns:ns3="72bf31d9-317f-4696-a2bf-1e4fefb93366" xmlns:ns4="d849a045-47fe-4434-a42e-e564943fc6ce" targetNamespace="http://schemas.microsoft.com/office/2006/metadata/properties" ma:root="true" ma:fieldsID="6aaa8889f58e79a82ad216105d20e996" ns3:_="" ns4:_="">
    <xsd:import namespace="72bf31d9-317f-4696-a2bf-1e4fefb93366"/>
    <xsd:import namespace="d849a045-47fe-4434-a42e-e564943fc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f31d9-317f-4696-a2bf-1e4fefb93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9a045-47fe-4434-a42e-e564943fc6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EFA76-2241-45F4-B034-A52F189019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82FEF-EABB-4F2D-AA14-5AC14BA847DE}">
  <ds:schemaRefs>
    <ds:schemaRef ds:uri="http://schemas.microsoft.com/sharepoint/v3/contenttype/forms"/>
  </ds:schemaRefs>
</ds:datastoreItem>
</file>

<file path=customXml/itemProps3.xml><?xml version="1.0" encoding="utf-8"?>
<ds:datastoreItem xmlns:ds="http://schemas.openxmlformats.org/officeDocument/2006/customXml" ds:itemID="{721771D3-E724-4C95-9F53-5DA3476E3FF6}">
  <ds:schemaRefs>
    <ds:schemaRef ds:uri="http://schemas.openxmlformats.org/officeDocument/2006/bibliography"/>
  </ds:schemaRefs>
</ds:datastoreItem>
</file>

<file path=customXml/itemProps4.xml><?xml version="1.0" encoding="utf-8"?>
<ds:datastoreItem xmlns:ds="http://schemas.openxmlformats.org/officeDocument/2006/customXml" ds:itemID="{C29DC48C-ED17-4406-A8A7-B403A75BE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f31d9-317f-4696-a2bf-1e4fefb93366"/>
    <ds:schemaRef ds:uri="d849a045-47fe-4434-a42e-e564943fc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Kelly Thorpe</cp:lastModifiedBy>
  <cp:revision>2</cp:revision>
  <cp:lastPrinted>2025-03-06T16:21:00Z</cp:lastPrinted>
  <dcterms:created xsi:type="dcterms:W3CDTF">2026-07-03T12:49:00Z</dcterms:created>
  <dcterms:modified xsi:type="dcterms:W3CDTF">2026-07-03T12:49:00Z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0x010100A392A148DBE9794EBFBF3AFE238B00B7</vt:lpwstr>
  </property>
  <property fmtid="{D5CDD505-2E9C-101B-9397-08002B2CF9AE}" pid="3" name="Order">
    <vt:r8>9667400</vt:r8>
  </property>
  <property fmtid="{D5CDD505-2E9C-101B-9397-08002B2CF9AE}" pid="4" name="MediaServiceImageTags">
    <vt:lpwstr/>
  </property>
</Properties>
</file>