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633DFACE" w:rsidR="00E513CD" w:rsidRPr="00287821" w:rsidRDefault="008A6580"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Admissions </w:t>
            </w:r>
            <w:r w:rsidR="008F49D7">
              <w:rPr>
                <w:rFonts w:ascii="Arial" w:eastAsiaTheme="majorEastAsia" w:hAnsi="Arial" w:cs="Arial"/>
                <w:b/>
                <w:sz w:val="24"/>
                <w:szCs w:val="24"/>
                <w:lang w:eastAsia="en-GB"/>
              </w:rPr>
              <w:t>&amp; Reintegration Worker</w:t>
            </w:r>
          </w:p>
        </w:tc>
        <w:tc>
          <w:tcPr>
            <w:tcW w:w="1560" w:type="dxa"/>
          </w:tcPr>
          <w:p w14:paraId="2F7F7C27" w14:textId="77777777" w:rsidR="00E513CD" w:rsidRPr="00287821" w:rsidRDefault="00E513CD" w:rsidP="00AC48E2">
            <w:pPr>
              <w:keepNext/>
              <w:keepLines/>
              <w:spacing w:before="120" w:after="120"/>
              <w:ind w:right="34"/>
              <w:outlineLvl w:val="0"/>
              <w:rPr>
                <w:rFonts w:ascii="Arial" w:eastAsiaTheme="majorEastAsia" w:hAnsi="Arial" w:cs="Arial"/>
                <w:b/>
                <w:sz w:val="24"/>
                <w:szCs w:val="24"/>
                <w:lang w:eastAsia="en-GB"/>
              </w:rPr>
            </w:pPr>
            <w:r w:rsidRPr="00287821">
              <w:rPr>
                <w:rFonts w:ascii="Arial" w:eastAsiaTheme="majorEastAsia" w:hAnsi="Arial" w:cs="Arial"/>
                <w:b/>
                <w:sz w:val="24"/>
                <w:szCs w:val="24"/>
                <w:lang w:eastAsia="en-GB"/>
              </w:rPr>
              <w:t>Reports to</w:t>
            </w:r>
          </w:p>
        </w:tc>
        <w:tc>
          <w:tcPr>
            <w:tcW w:w="1842" w:type="dxa"/>
          </w:tcPr>
          <w:p w14:paraId="48CAA235" w14:textId="5D00FDB9" w:rsidR="001B462C" w:rsidRPr="00287821" w:rsidRDefault="001B462C" w:rsidP="00AC48E2">
            <w:pPr>
              <w:keepNext/>
              <w:keepLines/>
              <w:spacing w:before="120" w:after="120"/>
              <w:ind w:right="33"/>
              <w:outlineLvl w:val="0"/>
              <w:rPr>
                <w:rFonts w:ascii="Arial" w:eastAsiaTheme="majorEastAsia" w:hAnsi="Arial" w:cs="Arial"/>
                <w:b/>
                <w:sz w:val="24"/>
                <w:szCs w:val="24"/>
                <w:lang w:eastAsia="en-GB"/>
              </w:rPr>
            </w:pPr>
            <w:r w:rsidRPr="00287821">
              <w:rPr>
                <w:rFonts w:ascii="Arial" w:eastAsiaTheme="majorEastAsia" w:hAnsi="Arial" w:cs="Arial"/>
                <w:b/>
                <w:sz w:val="24"/>
                <w:szCs w:val="24"/>
                <w:lang w:eastAsia="en-GB"/>
              </w:rPr>
              <w:t>Service</w:t>
            </w:r>
            <w:r w:rsidR="00287821" w:rsidRPr="00287821">
              <w:rPr>
                <w:rFonts w:ascii="Arial" w:eastAsiaTheme="majorEastAsia" w:hAnsi="Arial" w:cs="Arial"/>
                <w:b/>
                <w:sz w:val="24"/>
                <w:szCs w:val="24"/>
                <w:lang w:eastAsia="en-GB"/>
              </w:rPr>
              <w:t xml:space="preserve"> </w:t>
            </w:r>
            <w:r w:rsidRPr="00287821">
              <w:rPr>
                <w:rFonts w:ascii="Arial" w:eastAsiaTheme="majorEastAsia" w:hAnsi="Arial" w:cs="Arial"/>
                <w:b/>
                <w:sz w:val="24"/>
                <w:szCs w:val="24"/>
                <w:lang w:eastAsia="en-GB"/>
              </w:rPr>
              <w:t>Manager</w:t>
            </w:r>
          </w:p>
        </w:tc>
      </w:tr>
      <w:tr w:rsidR="003E399B" w:rsidRPr="00DD6036" w14:paraId="12A2466A" w14:textId="77777777" w:rsidTr="003E399B">
        <w:trPr>
          <w:trHeight w:val="319"/>
        </w:trPr>
        <w:tc>
          <w:tcPr>
            <w:tcW w:w="9067" w:type="dxa"/>
            <w:gridSpan w:val="4"/>
          </w:tcPr>
          <w:p w14:paraId="28BDC103" w14:textId="792FD940"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E8765F">
              <w:rPr>
                <w:rFonts w:ascii="Arial" w:eastAsiaTheme="majorEastAsia" w:hAnsi="Arial" w:cs="Arial"/>
                <w:b/>
                <w:sz w:val="24"/>
                <w:szCs w:val="24"/>
                <w:lang w:eastAsia="en-GB"/>
              </w:rPr>
              <w:t xml:space="preserve">North </w:t>
            </w:r>
            <w:r w:rsidR="008F49D7">
              <w:rPr>
                <w:rFonts w:ascii="Arial" w:eastAsiaTheme="majorEastAsia" w:hAnsi="Arial" w:cs="Arial"/>
                <w:b/>
                <w:sz w:val="24"/>
                <w:szCs w:val="24"/>
                <w:lang w:eastAsia="en-GB"/>
              </w:rPr>
              <w:t>Northamptonshire</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6960E6C9" w14:textId="77777777" w:rsidR="00A04EE3" w:rsidRPr="006D7A58" w:rsidRDefault="00A04EE3" w:rsidP="00A04EE3">
      <w:pPr>
        <w:spacing w:after="0" w:line="240" w:lineRule="auto"/>
        <w:jc w:val="both"/>
        <w:rPr>
          <w:rFonts w:ascii="Arial" w:hAnsi="Arial" w:cs="Arial"/>
        </w:rPr>
      </w:pPr>
      <w:r w:rsidRPr="006D7A58">
        <w:rPr>
          <w:rFonts w:ascii="Arial" w:hAnsi="Arial" w:cs="Arial"/>
        </w:rPr>
        <w:t>We are The Forward Trust (formerly RAPt and Blue Sky), the social enterprise with charitable status that empowers people to break the often-interlinked cycles of crime and addiction to move forward with their lives. For 35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8AC499" w14:textId="55C4FBDF" w:rsidR="00181FE9" w:rsidRPr="00DD6036" w:rsidRDefault="00181FE9" w:rsidP="00181FE9">
      <w:pPr>
        <w:pStyle w:val="NoSpacing"/>
        <w:spacing w:after="120"/>
        <w:rPr>
          <w:rFonts w:ascii="Arial" w:hAnsi="Arial" w:cs="Arial"/>
          <w:sz w:val="20"/>
          <w:szCs w:val="20"/>
        </w:rPr>
      </w:pPr>
    </w:p>
    <w:p w14:paraId="57440FC5" w14:textId="73D0C5EA" w:rsidR="00185E80" w:rsidRPr="005A053D" w:rsidRDefault="00185E80" w:rsidP="007D0494">
      <w:pPr>
        <w:pStyle w:val="NoSpacing"/>
        <w:spacing w:after="120"/>
        <w:jc w:val="both"/>
        <w:rPr>
          <w:rFonts w:ascii="Arial" w:hAnsi="Arial" w:cs="Arial"/>
        </w:rPr>
      </w:pPr>
      <w:r w:rsidRPr="00AD7A27">
        <w:rPr>
          <w:rFonts w:ascii="Arial" w:hAnsi="Arial" w:cs="Arial"/>
        </w:rPr>
        <w:t xml:space="preserve">This role will be supporting the </w:t>
      </w:r>
      <w:r w:rsidR="00CD68AD" w:rsidRPr="00AD7A27">
        <w:rPr>
          <w:rFonts w:ascii="Arial" w:hAnsi="Arial" w:cs="Arial"/>
        </w:rPr>
        <w:t>admission</w:t>
      </w:r>
      <w:r w:rsidR="00021C1A" w:rsidRPr="00AD7A27">
        <w:rPr>
          <w:rFonts w:ascii="Arial" w:hAnsi="Arial" w:cs="Arial"/>
        </w:rPr>
        <w:t xml:space="preserve"> </w:t>
      </w:r>
      <w:r w:rsidR="00A04EE3">
        <w:rPr>
          <w:rFonts w:ascii="Arial" w:hAnsi="Arial" w:cs="Arial"/>
        </w:rPr>
        <w:t xml:space="preserve">of </w:t>
      </w:r>
      <w:r w:rsidR="00686E90">
        <w:rPr>
          <w:rFonts w:ascii="Arial" w:hAnsi="Arial" w:cs="Arial"/>
        </w:rPr>
        <w:t>service users</w:t>
      </w:r>
      <w:r w:rsidR="00A04EE3">
        <w:rPr>
          <w:rFonts w:ascii="Arial" w:hAnsi="Arial" w:cs="Arial"/>
        </w:rPr>
        <w:t xml:space="preserve"> on</w:t>
      </w:r>
      <w:r w:rsidR="00AB4C3D">
        <w:rPr>
          <w:rFonts w:ascii="Arial" w:hAnsi="Arial" w:cs="Arial"/>
        </w:rPr>
        <w:t xml:space="preserve"> </w:t>
      </w:r>
      <w:r w:rsidR="00A04EE3">
        <w:rPr>
          <w:rFonts w:ascii="Arial" w:hAnsi="Arial" w:cs="Arial"/>
        </w:rPr>
        <w:t xml:space="preserve">to </w:t>
      </w:r>
      <w:r w:rsidR="00DB0904">
        <w:rPr>
          <w:rFonts w:ascii="Arial" w:hAnsi="Arial" w:cs="Arial"/>
        </w:rPr>
        <w:t>Day Rehab</w:t>
      </w:r>
      <w:r w:rsidR="00DB0904" w:rsidRPr="006D7A58">
        <w:rPr>
          <w:rFonts w:ascii="Arial" w:hAnsi="Arial" w:cs="Arial"/>
        </w:rPr>
        <w:t xml:space="preserve"> programme</w:t>
      </w:r>
      <w:r w:rsidR="00580EB4">
        <w:rPr>
          <w:rFonts w:ascii="Arial" w:hAnsi="Arial" w:cs="Arial"/>
        </w:rPr>
        <w:t>.</w:t>
      </w:r>
      <w:r w:rsidR="00DB0904">
        <w:rPr>
          <w:rFonts w:ascii="Arial" w:hAnsi="Arial" w:cs="Arial"/>
        </w:rPr>
        <w:t xml:space="preserve">  </w:t>
      </w:r>
      <w:r w:rsidR="00AB4C3D">
        <w:rPr>
          <w:rFonts w:ascii="Arial" w:hAnsi="Arial" w:cs="Arial"/>
        </w:rPr>
        <w:t xml:space="preserve">It will also support the </w:t>
      </w:r>
      <w:r w:rsidR="007D0494">
        <w:rPr>
          <w:rFonts w:ascii="Arial" w:hAnsi="Arial" w:cs="Arial"/>
        </w:rPr>
        <w:t>integration</w:t>
      </w:r>
      <w:r w:rsidR="00AB4C3D">
        <w:rPr>
          <w:rFonts w:ascii="Arial" w:hAnsi="Arial" w:cs="Arial"/>
        </w:rPr>
        <w:t xml:space="preserve"> of completer</w:t>
      </w:r>
      <w:r w:rsidR="007D0494">
        <w:rPr>
          <w:rFonts w:ascii="Arial" w:hAnsi="Arial" w:cs="Arial"/>
        </w:rPr>
        <w:t>s</w:t>
      </w:r>
      <w:r w:rsidR="00AB4C3D">
        <w:rPr>
          <w:rFonts w:ascii="Arial" w:hAnsi="Arial" w:cs="Arial"/>
        </w:rPr>
        <w:t xml:space="preserve"> into f</w:t>
      </w:r>
      <w:r w:rsidR="00E256E3">
        <w:rPr>
          <w:rFonts w:ascii="Arial" w:hAnsi="Arial" w:cs="Arial"/>
        </w:rPr>
        <w:t xml:space="preserve">urther opportunities for support such as further treatment, </w:t>
      </w:r>
      <w:r w:rsidR="007D0494">
        <w:rPr>
          <w:rFonts w:ascii="Arial" w:hAnsi="Arial" w:cs="Arial"/>
        </w:rPr>
        <w:t xml:space="preserve">volunteering or training.  </w:t>
      </w:r>
      <w:r w:rsidR="00DB0904">
        <w:rPr>
          <w:rFonts w:ascii="Arial" w:hAnsi="Arial" w:cs="Arial"/>
        </w:rPr>
        <w:t>This will in</w:t>
      </w:r>
      <w:r w:rsidR="00686E90">
        <w:rPr>
          <w:rFonts w:ascii="Arial" w:hAnsi="Arial" w:cs="Arial"/>
        </w:rPr>
        <w:t>v</w:t>
      </w:r>
      <w:r w:rsidR="00B455EA" w:rsidRPr="00AD7A27">
        <w:rPr>
          <w:rFonts w:ascii="Arial" w:hAnsi="Arial" w:cs="Arial"/>
        </w:rPr>
        <w:t>olve 1-2-1 contact with service users as well as administrative duties</w:t>
      </w:r>
      <w:r w:rsidR="008A6580" w:rsidRPr="00AD7A27">
        <w:rPr>
          <w:rFonts w:ascii="Arial" w:hAnsi="Arial" w:cs="Arial"/>
        </w:rPr>
        <w:t xml:space="preserve">.  </w:t>
      </w:r>
      <w:r w:rsidR="007D0494">
        <w:rPr>
          <w:rFonts w:ascii="Arial" w:hAnsi="Arial" w:cs="Arial"/>
        </w:rPr>
        <w:t xml:space="preserve">There we also be </w:t>
      </w:r>
      <w:r w:rsidR="000D5690">
        <w:rPr>
          <w:rFonts w:ascii="Arial" w:hAnsi="Arial" w:cs="Arial"/>
        </w:rPr>
        <w:t>liaising with other organisations.</w:t>
      </w:r>
    </w:p>
    <w:p w14:paraId="5BAB5C56"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8642"/>
      </w:tblGrid>
      <w:tr w:rsidR="003D2CCE" w:rsidRPr="00DD6036" w14:paraId="6A612916" w14:textId="77777777" w:rsidTr="00E05E84">
        <w:tc>
          <w:tcPr>
            <w:tcW w:w="8642"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5A053D" w:rsidRDefault="00AC48E2" w:rsidP="00AC48E2">
      <w:pPr>
        <w:spacing w:after="0" w:line="240" w:lineRule="auto"/>
        <w:ind w:left="720" w:right="144"/>
        <w:contextualSpacing/>
        <w:rPr>
          <w:rFonts w:ascii="Arial" w:eastAsiaTheme="minorEastAsia" w:hAnsi="Arial" w:cs="Arial"/>
          <w:bCs/>
        </w:rPr>
      </w:pPr>
    </w:p>
    <w:p w14:paraId="0F1071F8" w14:textId="089008D5" w:rsidR="003A5F61" w:rsidRPr="00AD7A27" w:rsidRDefault="00E80883" w:rsidP="003A5F61">
      <w:pPr>
        <w:pStyle w:val="ListParagraph"/>
        <w:numPr>
          <w:ilvl w:val="0"/>
          <w:numId w:val="46"/>
        </w:numPr>
        <w:spacing w:after="0" w:line="240" w:lineRule="auto"/>
        <w:ind w:left="567" w:right="144"/>
        <w:rPr>
          <w:rFonts w:ascii="Arial" w:eastAsiaTheme="minorEastAsia" w:hAnsi="Arial" w:cs="Arial"/>
          <w:bCs/>
        </w:rPr>
      </w:pPr>
      <w:r>
        <w:rPr>
          <w:rFonts w:ascii="Arial" w:eastAsiaTheme="minorEastAsia" w:hAnsi="Arial" w:cs="Arial"/>
          <w:bCs/>
        </w:rPr>
        <w:t>Lead</w:t>
      </w:r>
      <w:r w:rsidR="00D40679">
        <w:rPr>
          <w:rFonts w:ascii="Arial" w:eastAsiaTheme="minorEastAsia" w:hAnsi="Arial" w:cs="Arial"/>
          <w:bCs/>
        </w:rPr>
        <w:t xml:space="preserve"> on </w:t>
      </w:r>
      <w:r w:rsidR="003A5F61" w:rsidRPr="00AD7A27">
        <w:rPr>
          <w:rFonts w:ascii="Arial" w:eastAsiaTheme="minorEastAsia" w:hAnsi="Arial" w:cs="Arial"/>
          <w:bCs/>
        </w:rPr>
        <w:t>referrals, assessments, induction</w:t>
      </w:r>
      <w:r w:rsidR="00283F63">
        <w:rPr>
          <w:rFonts w:ascii="Arial" w:eastAsiaTheme="minorEastAsia" w:hAnsi="Arial" w:cs="Arial"/>
          <w:bCs/>
        </w:rPr>
        <w:t>s</w:t>
      </w:r>
      <w:r w:rsidR="003A5F61" w:rsidRPr="00AD7A27">
        <w:rPr>
          <w:rFonts w:ascii="Arial" w:eastAsiaTheme="minorEastAsia" w:hAnsi="Arial" w:cs="Arial"/>
          <w:bCs/>
        </w:rPr>
        <w:t xml:space="preserve"> and reintegration </w:t>
      </w:r>
    </w:p>
    <w:p w14:paraId="5D4DFAD4" w14:textId="530274E4" w:rsidR="00B455EA" w:rsidRPr="00AD7A27" w:rsidRDefault="00D40679" w:rsidP="00B455EA">
      <w:pPr>
        <w:pStyle w:val="ListParagraph"/>
        <w:numPr>
          <w:ilvl w:val="0"/>
          <w:numId w:val="46"/>
        </w:numPr>
        <w:spacing w:after="0" w:line="240" w:lineRule="auto"/>
        <w:ind w:left="567" w:right="144"/>
        <w:rPr>
          <w:rFonts w:ascii="Arial" w:eastAsiaTheme="minorEastAsia" w:hAnsi="Arial" w:cs="Arial"/>
          <w:bCs/>
        </w:rPr>
      </w:pPr>
      <w:r>
        <w:rPr>
          <w:rFonts w:ascii="Arial" w:eastAsiaTheme="minorEastAsia" w:hAnsi="Arial" w:cs="Arial"/>
          <w:bCs/>
        </w:rPr>
        <w:t>C</w:t>
      </w:r>
      <w:r w:rsidR="003A5F61" w:rsidRPr="00AD7A27">
        <w:rPr>
          <w:rFonts w:ascii="Arial" w:eastAsiaTheme="minorEastAsia" w:hAnsi="Arial" w:cs="Arial"/>
          <w:bCs/>
        </w:rPr>
        <w:t xml:space="preserve">arry out </w:t>
      </w:r>
      <w:r w:rsidR="00283F63">
        <w:rPr>
          <w:rFonts w:ascii="Arial" w:eastAsiaTheme="minorEastAsia" w:hAnsi="Arial" w:cs="Arial"/>
          <w:bCs/>
        </w:rPr>
        <w:t xml:space="preserve">initial </w:t>
      </w:r>
      <w:r w:rsidR="00B455EA" w:rsidRPr="00AD7A27">
        <w:rPr>
          <w:rFonts w:ascii="Arial" w:eastAsiaTheme="minorEastAsia" w:hAnsi="Arial" w:cs="Arial"/>
          <w:bCs/>
        </w:rPr>
        <w:t>assessments</w:t>
      </w:r>
      <w:r w:rsidR="003A5F61" w:rsidRPr="00AD7A27">
        <w:rPr>
          <w:rFonts w:ascii="Arial" w:eastAsiaTheme="minorEastAsia" w:hAnsi="Arial" w:cs="Arial"/>
          <w:bCs/>
        </w:rPr>
        <w:t xml:space="preserve"> </w:t>
      </w:r>
      <w:r w:rsidR="00B455EA" w:rsidRPr="00AD7A27">
        <w:rPr>
          <w:rFonts w:ascii="Arial" w:eastAsiaTheme="minorEastAsia" w:hAnsi="Arial" w:cs="Arial"/>
          <w:bCs/>
        </w:rPr>
        <w:t>with new clients</w:t>
      </w:r>
      <w:r w:rsidR="00AD7A27" w:rsidRPr="00AD7A27">
        <w:rPr>
          <w:rFonts w:ascii="Arial" w:eastAsiaTheme="minorEastAsia" w:hAnsi="Arial" w:cs="Arial"/>
          <w:bCs/>
        </w:rPr>
        <w:t xml:space="preserve"> and write assessment reports</w:t>
      </w:r>
    </w:p>
    <w:p w14:paraId="4486E290" w14:textId="2459BEB1" w:rsidR="003A5F61" w:rsidRPr="00AD7A27" w:rsidRDefault="00D40679" w:rsidP="00B455EA">
      <w:pPr>
        <w:pStyle w:val="ListParagraph"/>
        <w:numPr>
          <w:ilvl w:val="0"/>
          <w:numId w:val="46"/>
        </w:numPr>
        <w:spacing w:after="0" w:line="240" w:lineRule="auto"/>
        <w:ind w:left="567" w:right="144"/>
        <w:rPr>
          <w:rFonts w:ascii="Arial" w:eastAsiaTheme="minorEastAsia" w:hAnsi="Arial" w:cs="Arial"/>
          <w:bCs/>
        </w:rPr>
      </w:pPr>
      <w:r>
        <w:rPr>
          <w:rFonts w:ascii="Arial" w:eastAsiaTheme="minorEastAsia" w:hAnsi="Arial" w:cs="Arial"/>
          <w:bCs/>
        </w:rPr>
        <w:t xml:space="preserve">Lead on </w:t>
      </w:r>
      <w:r w:rsidR="00B455EA" w:rsidRPr="00AD7A27">
        <w:rPr>
          <w:rFonts w:ascii="Arial" w:eastAsiaTheme="minorEastAsia" w:hAnsi="Arial" w:cs="Arial"/>
          <w:bCs/>
        </w:rPr>
        <w:t>the a</w:t>
      </w:r>
      <w:r w:rsidR="003A5F61" w:rsidRPr="00AD7A27">
        <w:rPr>
          <w:rFonts w:ascii="Arial" w:eastAsiaTheme="minorEastAsia" w:hAnsi="Arial" w:cs="Arial"/>
          <w:bCs/>
        </w:rPr>
        <w:t xml:space="preserve">dmission processes </w:t>
      </w:r>
      <w:r w:rsidR="00B455EA" w:rsidRPr="00AD7A27">
        <w:rPr>
          <w:rFonts w:ascii="Arial" w:eastAsiaTheme="minorEastAsia" w:hAnsi="Arial" w:cs="Arial"/>
          <w:bCs/>
        </w:rPr>
        <w:t>and placement of new clients</w:t>
      </w:r>
      <w:r w:rsidR="008118EC" w:rsidRPr="00AD7A27">
        <w:rPr>
          <w:rFonts w:ascii="Arial" w:eastAsiaTheme="minorEastAsia" w:hAnsi="Arial" w:cs="Arial"/>
          <w:bCs/>
        </w:rPr>
        <w:t xml:space="preserve"> in the programme</w:t>
      </w:r>
    </w:p>
    <w:p w14:paraId="6BC375B0" w14:textId="03A84E92" w:rsidR="003A5F61" w:rsidRPr="00AD7A27" w:rsidRDefault="00D40679" w:rsidP="003A5F61">
      <w:pPr>
        <w:pStyle w:val="ListParagraph"/>
        <w:numPr>
          <w:ilvl w:val="0"/>
          <w:numId w:val="46"/>
        </w:numPr>
        <w:spacing w:after="0" w:line="240" w:lineRule="auto"/>
        <w:ind w:left="567" w:right="144"/>
        <w:rPr>
          <w:rFonts w:ascii="Arial" w:eastAsiaTheme="minorEastAsia" w:hAnsi="Arial" w:cs="Arial"/>
          <w:bCs/>
        </w:rPr>
      </w:pPr>
      <w:r>
        <w:rPr>
          <w:rFonts w:ascii="Arial" w:eastAsiaTheme="minorEastAsia" w:hAnsi="Arial" w:cs="Arial"/>
          <w:bCs/>
        </w:rPr>
        <w:t>C</w:t>
      </w:r>
      <w:r w:rsidR="003A5F61" w:rsidRPr="00AD7A27">
        <w:rPr>
          <w:rFonts w:ascii="Arial" w:eastAsiaTheme="minorEastAsia" w:hAnsi="Arial" w:cs="Arial"/>
          <w:bCs/>
        </w:rPr>
        <w:t>arry out inductions with new clients</w:t>
      </w:r>
    </w:p>
    <w:p w14:paraId="4B0E99B0" w14:textId="695207A1" w:rsidR="00AD7A27" w:rsidRDefault="00AD7A27" w:rsidP="003A5F61">
      <w:pPr>
        <w:pStyle w:val="ListParagraph"/>
        <w:numPr>
          <w:ilvl w:val="0"/>
          <w:numId w:val="46"/>
        </w:numPr>
        <w:spacing w:after="0" w:line="240" w:lineRule="auto"/>
        <w:ind w:left="567" w:right="144"/>
        <w:rPr>
          <w:rFonts w:ascii="Arial" w:eastAsiaTheme="minorEastAsia" w:hAnsi="Arial" w:cs="Arial"/>
          <w:bCs/>
        </w:rPr>
      </w:pPr>
      <w:r w:rsidRPr="00AD7A27">
        <w:rPr>
          <w:rFonts w:ascii="Arial" w:eastAsiaTheme="minorEastAsia" w:hAnsi="Arial" w:cs="Arial"/>
          <w:bCs/>
        </w:rPr>
        <w:t>Complete reintegration sessions with clients, generate referrals to other agencies, write a reintegration report and support booklet for client</w:t>
      </w:r>
      <w:r w:rsidR="009F6110">
        <w:rPr>
          <w:rFonts w:ascii="Arial" w:eastAsiaTheme="minorEastAsia" w:hAnsi="Arial" w:cs="Arial"/>
          <w:bCs/>
        </w:rPr>
        <w:t>s</w:t>
      </w:r>
    </w:p>
    <w:p w14:paraId="0F433172" w14:textId="0C9344AC" w:rsidR="000145C2" w:rsidRPr="00AD7A27" w:rsidRDefault="005E6E37" w:rsidP="003A5F61">
      <w:pPr>
        <w:pStyle w:val="ListParagraph"/>
        <w:numPr>
          <w:ilvl w:val="0"/>
          <w:numId w:val="46"/>
        </w:numPr>
        <w:spacing w:after="0" w:line="240" w:lineRule="auto"/>
        <w:ind w:left="567" w:right="144"/>
        <w:rPr>
          <w:rFonts w:ascii="Arial" w:eastAsiaTheme="minorEastAsia" w:hAnsi="Arial" w:cs="Arial"/>
          <w:bCs/>
        </w:rPr>
      </w:pPr>
      <w:r>
        <w:rPr>
          <w:rFonts w:ascii="Arial" w:eastAsiaTheme="minorEastAsia" w:hAnsi="Arial" w:cs="Arial"/>
          <w:bCs/>
        </w:rPr>
        <w:t>Liaise</w:t>
      </w:r>
      <w:r w:rsidR="003A482A">
        <w:rPr>
          <w:rFonts w:ascii="Arial" w:eastAsiaTheme="minorEastAsia" w:hAnsi="Arial" w:cs="Arial"/>
          <w:bCs/>
        </w:rPr>
        <w:t xml:space="preserve"> with partners and other </w:t>
      </w:r>
      <w:r>
        <w:rPr>
          <w:rFonts w:ascii="Arial" w:eastAsiaTheme="minorEastAsia" w:hAnsi="Arial" w:cs="Arial"/>
          <w:bCs/>
        </w:rPr>
        <w:t>organisations to generate opportunities for reintegration</w:t>
      </w:r>
    </w:p>
    <w:p w14:paraId="24AECFC5" w14:textId="284B836F" w:rsidR="00287821" w:rsidRPr="00AD7A27" w:rsidRDefault="004B788D" w:rsidP="00287821">
      <w:pPr>
        <w:pStyle w:val="ListParagraph"/>
        <w:numPr>
          <w:ilvl w:val="0"/>
          <w:numId w:val="46"/>
        </w:numPr>
        <w:spacing w:after="0" w:line="240" w:lineRule="auto"/>
        <w:ind w:left="567" w:right="144"/>
        <w:rPr>
          <w:rFonts w:ascii="Arial" w:eastAsiaTheme="minorEastAsia" w:hAnsi="Arial" w:cs="Arial"/>
          <w:bCs/>
        </w:rPr>
      </w:pPr>
      <w:r>
        <w:rPr>
          <w:rFonts w:ascii="Arial" w:eastAsiaTheme="minorEastAsia" w:hAnsi="Arial" w:cs="Arial"/>
          <w:bCs/>
        </w:rPr>
        <w:t xml:space="preserve">Monitor </w:t>
      </w:r>
      <w:r w:rsidR="007C2349">
        <w:rPr>
          <w:rFonts w:ascii="Arial" w:eastAsiaTheme="minorEastAsia" w:hAnsi="Arial" w:cs="Arial"/>
          <w:bCs/>
        </w:rPr>
        <w:t xml:space="preserve">and promptly respond to </w:t>
      </w:r>
      <w:r>
        <w:rPr>
          <w:rFonts w:ascii="Arial" w:eastAsiaTheme="minorEastAsia" w:hAnsi="Arial" w:cs="Arial"/>
          <w:bCs/>
        </w:rPr>
        <w:t xml:space="preserve">the service email </w:t>
      </w:r>
      <w:r w:rsidR="006F0537">
        <w:rPr>
          <w:rFonts w:ascii="Arial" w:eastAsiaTheme="minorEastAsia" w:hAnsi="Arial" w:cs="Arial"/>
          <w:bCs/>
        </w:rPr>
        <w:t xml:space="preserve">address </w:t>
      </w:r>
      <w:r>
        <w:rPr>
          <w:rFonts w:ascii="Arial" w:eastAsiaTheme="minorEastAsia" w:hAnsi="Arial" w:cs="Arial"/>
          <w:bCs/>
        </w:rPr>
        <w:t xml:space="preserve">to action referrals or deal with </w:t>
      </w:r>
      <w:r w:rsidR="00287821" w:rsidRPr="00AD7A27">
        <w:rPr>
          <w:rFonts w:ascii="Arial" w:eastAsiaTheme="minorEastAsia" w:hAnsi="Arial" w:cs="Arial"/>
          <w:bCs/>
        </w:rPr>
        <w:t xml:space="preserve">enquiries </w:t>
      </w:r>
    </w:p>
    <w:p w14:paraId="4CB07A48" w14:textId="622D95E8" w:rsidR="00D35090" w:rsidRDefault="00D35090" w:rsidP="005E6E37">
      <w:pPr>
        <w:pStyle w:val="ListParagraph"/>
        <w:numPr>
          <w:ilvl w:val="0"/>
          <w:numId w:val="46"/>
        </w:numPr>
        <w:tabs>
          <w:tab w:val="left" w:pos="567"/>
        </w:tabs>
        <w:ind w:left="567"/>
        <w:rPr>
          <w:rFonts w:ascii="Arial" w:hAnsi="Arial" w:cs="Arial"/>
        </w:rPr>
      </w:pPr>
      <w:r w:rsidRPr="006D7A58">
        <w:rPr>
          <w:rFonts w:ascii="Arial" w:hAnsi="Arial" w:cs="Arial"/>
        </w:rPr>
        <w:t>Produce client files, case notes and update the client database.</w:t>
      </w:r>
      <w:r>
        <w:rPr>
          <w:rFonts w:ascii="Arial" w:hAnsi="Arial" w:cs="Arial"/>
        </w:rPr>
        <w:t xml:space="preserve">  Ensure all record are accurate and up to date</w:t>
      </w:r>
    </w:p>
    <w:p w14:paraId="6E2DC044" w14:textId="77777777" w:rsidR="007C2349" w:rsidRPr="00C76D09" w:rsidRDefault="007C2349" w:rsidP="005E6E37">
      <w:pPr>
        <w:pStyle w:val="ListParagraph"/>
        <w:numPr>
          <w:ilvl w:val="0"/>
          <w:numId w:val="46"/>
        </w:numPr>
        <w:tabs>
          <w:tab w:val="left" w:pos="567"/>
        </w:tabs>
        <w:ind w:left="567"/>
        <w:jc w:val="both"/>
        <w:rPr>
          <w:rFonts w:ascii="Arial" w:hAnsi="Arial" w:cs="Arial"/>
        </w:rPr>
      </w:pPr>
      <w:r w:rsidRPr="00C76D09">
        <w:rPr>
          <w:rFonts w:ascii="Arial" w:hAnsi="Arial" w:cs="Arial"/>
        </w:rPr>
        <w:t xml:space="preserve">Engage with regular service audits ensuring that any issues are escalated and addressed in a timely manner and good practice is effectively shared throughout the service to ensure continuous improvement. </w:t>
      </w:r>
    </w:p>
    <w:p w14:paraId="6C35E60A" w14:textId="77777777" w:rsidR="007C2349" w:rsidRDefault="007C2349" w:rsidP="005E6E37">
      <w:pPr>
        <w:pStyle w:val="ListParagraph"/>
        <w:numPr>
          <w:ilvl w:val="0"/>
          <w:numId w:val="46"/>
        </w:numPr>
        <w:tabs>
          <w:tab w:val="left" w:pos="567"/>
        </w:tabs>
        <w:ind w:left="567"/>
        <w:jc w:val="both"/>
        <w:rPr>
          <w:rFonts w:ascii="Arial" w:hAnsi="Arial" w:cs="Arial"/>
        </w:rPr>
      </w:pPr>
      <w:r w:rsidRPr="00C76D09">
        <w:rPr>
          <w:rFonts w:ascii="Arial" w:hAnsi="Arial" w:cs="Arial"/>
        </w:rPr>
        <w:t>Alert the Manager</w:t>
      </w:r>
      <w:r>
        <w:rPr>
          <w:rFonts w:ascii="Arial" w:hAnsi="Arial" w:cs="Arial"/>
        </w:rPr>
        <w:t>s</w:t>
      </w:r>
      <w:r w:rsidRPr="00C76D09">
        <w:rPr>
          <w:rFonts w:ascii="Arial" w:hAnsi="Arial" w:cs="Arial"/>
        </w:rPr>
        <w:t xml:space="preserve"> to any significant risks or problems arising in the course of managing and monitoring the services. </w:t>
      </w:r>
    </w:p>
    <w:p w14:paraId="5B251720" w14:textId="77777777" w:rsidR="00F21277" w:rsidRPr="006D7A58" w:rsidRDefault="00F21277" w:rsidP="00F21277">
      <w:pPr>
        <w:pStyle w:val="ListParagraph"/>
        <w:numPr>
          <w:ilvl w:val="0"/>
          <w:numId w:val="46"/>
        </w:numPr>
        <w:ind w:left="426"/>
        <w:rPr>
          <w:rFonts w:ascii="Arial" w:hAnsi="Arial" w:cs="Arial"/>
        </w:rPr>
      </w:pPr>
      <w:r w:rsidRPr="006D7A58">
        <w:rPr>
          <w:rFonts w:ascii="Arial" w:hAnsi="Arial" w:cs="Arial"/>
        </w:rPr>
        <w:t xml:space="preserve">To work occasional evenings and weekends on a rota basis </w:t>
      </w:r>
    </w:p>
    <w:p w14:paraId="38F4FE4B" w14:textId="77777777" w:rsidR="00F21277" w:rsidRDefault="00F21277" w:rsidP="00F21277">
      <w:pPr>
        <w:pStyle w:val="ListParagraph"/>
        <w:numPr>
          <w:ilvl w:val="0"/>
          <w:numId w:val="46"/>
        </w:numPr>
        <w:ind w:left="426"/>
        <w:rPr>
          <w:rFonts w:ascii="Arial" w:hAnsi="Arial" w:cs="Arial"/>
        </w:rPr>
      </w:pPr>
      <w:r w:rsidRPr="006D7A58">
        <w:rPr>
          <w:rFonts w:ascii="Arial" w:hAnsi="Arial" w:cs="Arial"/>
        </w:rPr>
        <w:t>Occasional travel to other sites, for which travel expense will be reimbursed.</w:t>
      </w:r>
    </w:p>
    <w:p w14:paraId="4EF3F9C1" w14:textId="77777777" w:rsidR="009D4D31" w:rsidRDefault="009D4D31" w:rsidP="00B23A86">
      <w:pPr>
        <w:spacing w:after="0" w:line="240" w:lineRule="auto"/>
        <w:rPr>
          <w:rFonts w:ascii="Arial" w:hAnsi="Arial" w:cs="Arial"/>
          <w:b/>
          <w:bCs/>
        </w:rPr>
      </w:pPr>
    </w:p>
    <w:p w14:paraId="0EBD82CD" w14:textId="77777777" w:rsidR="009D4D31" w:rsidRDefault="009D4D31" w:rsidP="00B23A86">
      <w:pPr>
        <w:spacing w:after="0" w:line="240" w:lineRule="auto"/>
        <w:rPr>
          <w:rFonts w:ascii="Arial" w:hAnsi="Arial" w:cs="Arial"/>
          <w:b/>
          <w:bCs/>
        </w:rPr>
      </w:pPr>
    </w:p>
    <w:p w14:paraId="65BAF728" w14:textId="77777777" w:rsidR="009D4D31" w:rsidRDefault="009D4D31" w:rsidP="00B23A86">
      <w:pPr>
        <w:spacing w:after="0" w:line="240" w:lineRule="auto"/>
        <w:rPr>
          <w:rFonts w:ascii="Arial" w:hAnsi="Arial" w:cs="Arial"/>
          <w:b/>
          <w:bCs/>
        </w:rPr>
      </w:pPr>
    </w:p>
    <w:p w14:paraId="123DFDEE" w14:textId="174FA6B4" w:rsidR="00B23A86" w:rsidRPr="00D06AA9" w:rsidRDefault="00B23A86" w:rsidP="00B23A86">
      <w:pPr>
        <w:spacing w:after="0" w:line="240" w:lineRule="auto"/>
        <w:rPr>
          <w:rFonts w:ascii="Arial" w:hAnsi="Arial" w:cs="Arial"/>
        </w:rPr>
      </w:pPr>
      <w:r w:rsidRPr="00D06AA9">
        <w:rPr>
          <w:rFonts w:ascii="Arial" w:hAnsi="Arial" w:cs="Arial"/>
          <w:b/>
          <w:bCs/>
        </w:rPr>
        <w:lastRenderedPageBreak/>
        <w:t>Additional Responsibilities:</w:t>
      </w:r>
    </w:p>
    <w:p w14:paraId="6F435D56" w14:textId="77777777" w:rsidR="00B23A86" w:rsidRDefault="00B23A86" w:rsidP="00B23A86">
      <w:pPr>
        <w:pStyle w:val="ListParagraph"/>
        <w:numPr>
          <w:ilvl w:val="0"/>
          <w:numId w:val="48"/>
        </w:numPr>
        <w:tabs>
          <w:tab w:val="num" w:pos="435"/>
        </w:tabs>
        <w:spacing w:after="0" w:line="240" w:lineRule="auto"/>
        <w:rPr>
          <w:rFonts w:ascii="Arial" w:hAnsi="Arial" w:cs="Arial"/>
        </w:rPr>
      </w:pPr>
      <w:r w:rsidRPr="006D7A58">
        <w:rPr>
          <w:rFonts w:ascii="Arial" w:hAnsi="Arial" w:cs="Arial"/>
        </w:rPr>
        <w:t>To attend</w:t>
      </w:r>
      <w:r>
        <w:rPr>
          <w:rFonts w:ascii="Arial" w:hAnsi="Arial" w:cs="Arial"/>
        </w:rPr>
        <w:t xml:space="preserve"> and participate in</w:t>
      </w:r>
      <w:r w:rsidRPr="006D7A58">
        <w:rPr>
          <w:rFonts w:ascii="Arial" w:hAnsi="Arial" w:cs="Arial"/>
        </w:rPr>
        <w:t xml:space="preserve"> staff meetings, </w:t>
      </w:r>
      <w:r>
        <w:rPr>
          <w:rFonts w:ascii="Arial" w:hAnsi="Arial" w:cs="Arial"/>
        </w:rPr>
        <w:t xml:space="preserve">clinical </w:t>
      </w:r>
      <w:r w:rsidRPr="006D7A58">
        <w:rPr>
          <w:rFonts w:ascii="Arial" w:hAnsi="Arial" w:cs="Arial"/>
        </w:rPr>
        <w:t>supervision</w:t>
      </w:r>
      <w:r>
        <w:rPr>
          <w:rFonts w:ascii="Arial" w:hAnsi="Arial" w:cs="Arial"/>
        </w:rPr>
        <w:t xml:space="preserve">, client </w:t>
      </w:r>
      <w:r w:rsidRPr="006D7A58">
        <w:rPr>
          <w:rFonts w:ascii="Arial" w:hAnsi="Arial" w:cs="Arial"/>
        </w:rPr>
        <w:t>progress reviews, staff support sessions</w:t>
      </w:r>
      <w:r>
        <w:rPr>
          <w:rFonts w:ascii="Arial" w:hAnsi="Arial" w:cs="Arial"/>
        </w:rPr>
        <w:t xml:space="preserve">, and </w:t>
      </w:r>
      <w:r w:rsidRPr="006D7A58">
        <w:rPr>
          <w:rFonts w:ascii="Arial" w:hAnsi="Arial" w:cs="Arial"/>
        </w:rPr>
        <w:t>development days, forums</w:t>
      </w:r>
      <w:r>
        <w:rPr>
          <w:rFonts w:ascii="Arial" w:hAnsi="Arial" w:cs="Arial"/>
        </w:rPr>
        <w:t>,</w:t>
      </w:r>
      <w:r w:rsidRPr="006D7A58">
        <w:rPr>
          <w:rFonts w:ascii="Arial" w:hAnsi="Arial" w:cs="Arial"/>
        </w:rPr>
        <w:t xml:space="preserve"> and training as required.</w:t>
      </w:r>
    </w:p>
    <w:p w14:paraId="0660B032" w14:textId="77777777" w:rsidR="00B23A86" w:rsidRPr="004647C8" w:rsidRDefault="00B23A86" w:rsidP="00B23A86">
      <w:pPr>
        <w:pStyle w:val="ListParagraph"/>
        <w:numPr>
          <w:ilvl w:val="0"/>
          <w:numId w:val="48"/>
        </w:numPr>
        <w:spacing w:after="0" w:line="240" w:lineRule="auto"/>
        <w:rPr>
          <w:rFonts w:ascii="Arial" w:eastAsiaTheme="majorEastAsia" w:hAnsi="Arial" w:cs="Arial"/>
          <w:lang w:eastAsia="en-GB"/>
        </w:rPr>
      </w:pPr>
      <w:r w:rsidRPr="004647C8">
        <w:rPr>
          <w:rFonts w:ascii="Arial" w:eastAsia="Arial" w:hAnsi="Arial" w:cs="Arial"/>
          <w:color w:val="000000"/>
          <w:lang w:eastAsia="en-GB"/>
        </w:rPr>
        <w:t>Fully engage with supervision sessions</w:t>
      </w:r>
      <w:r>
        <w:rPr>
          <w:rFonts w:ascii="Arial" w:eastAsia="Arial" w:hAnsi="Arial" w:cs="Arial"/>
          <w:color w:val="000000"/>
          <w:lang w:eastAsia="en-GB"/>
        </w:rPr>
        <w:t xml:space="preserve"> </w:t>
      </w:r>
      <w:r>
        <w:rPr>
          <w:rFonts w:ascii="Arial" w:hAnsi="Arial" w:cs="Arial"/>
        </w:rPr>
        <w:t>t</w:t>
      </w:r>
      <w:r w:rsidRPr="006D7A58">
        <w:rPr>
          <w:rFonts w:ascii="Arial" w:hAnsi="Arial" w:cs="Arial"/>
        </w:rPr>
        <w:t>o pursue a programme of personal and professional development.</w:t>
      </w:r>
      <w:r>
        <w:rPr>
          <w:rFonts w:ascii="Arial" w:hAnsi="Arial" w:cs="Arial"/>
        </w:rPr>
        <w:t xml:space="preserve"> </w:t>
      </w:r>
      <w:r w:rsidRPr="004647C8">
        <w:rPr>
          <w:rFonts w:ascii="Arial" w:eastAsia="Arial" w:hAnsi="Arial" w:cs="Arial"/>
          <w:color w:val="000000"/>
          <w:lang w:eastAsia="en-GB"/>
        </w:rPr>
        <w:t xml:space="preserve"> </w:t>
      </w:r>
      <w:r>
        <w:rPr>
          <w:rFonts w:ascii="Arial" w:eastAsia="Arial" w:hAnsi="Arial" w:cs="Arial"/>
          <w:color w:val="000000"/>
          <w:lang w:eastAsia="en-GB"/>
        </w:rPr>
        <w:t>I</w:t>
      </w:r>
      <w:r w:rsidRPr="004647C8">
        <w:rPr>
          <w:rFonts w:ascii="Arial" w:eastAsia="Arial" w:hAnsi="Arial" w:cs="Arial"/>
          <w:color w:val="000000"/>
          <w:lang w:eastAsia="en-GB"/>
        </w:rPr>
        <w:t>ncluding receiving constructive feedback or development processes to promote development or</w:t>
      </w:r>
      <w:r>
        <w:rPr>
          <w:rFonts w:ascii="Arial" w:eastAsia="Arial" w:hAnsi="Arial" w:cs="Arial"/>
          <w:color w:val="000000"/>
          <w:lang w:eastAsia="en-GB"/>
        </w:rPr>
        <w:t xml:space="preserve"> to</w:t>
      </w:r>
      <w:r w:rsidRPr="004647C8">
        <w:rPr>
          <w:rFonts w:ascii="Arial" w:eastAsia="Arial" w:hAnsi="Arial" w:cs="Arial"/>
          <w:color w:val="000000"/>
          <w:lang w:eastAsia="en-GB"/>
        </w:rPr>
        <w:t xml:space="preserve"> ensure poor performance is managed effectively and appropriately</w:t>
      </w:r>
    </w:p>
    <w:p w14:paraId="46541CB2" w14:textId="77777777" w:rsidR="00B23A86" w:rsidRPr="001A3A0E" w:rsidRDefault="00B23A86" w:rsidP="00B23A86">
      <w:pPr>
        <w:pStyle w:val="ListParagraph"/>
        <w:numPr>
          <w:ilvl w:val="0"/>
          <w:numId w:val="48"/>
        </w:numPr>
        <w:spacing w:after="0" w:line="240" w:lineRule="auto"/>
        <w:rPr>
          <w:rFonts w:ascii="Arial" w:eastAsia="Calibri" w:hAnsi="Arial" w:cs="Arial"/>
          <w:lang w:eastAsia="en-GB"/>
        </w:rPr>
      </w:pPr>
      <w:r w:rsidRPr="001A3A0E">
        <w:rPr>
          <w:rFonts w:ascii="Arial" w:eastAsia="Arial" w:hAnsi="Arial" w:cs="Arial"/>
        </w:rPr>
        <w:t>Work towards Forward’s mission and values within current policies and good practice</w:t>
      </w:r>
    </w:p>
    <w:p w14:paraId="23DDAACA" w14:textId="77777777" w:rsidR="00B23A86" w:rsidRPr="001A3A0E" w:rsidRDefault="00B23A86" w:rsidP="00B23A86">
      <w:pPr>
        <w:pStyle w:val="ListParagraph"/>
        <w:numPr>
          <w:ilvl w:val="0"/>
          <w:numId w:val="48"/>
        </w:numPr>
        <w:spacing w:after="0" w:line="240" w:lineRule="auto"/>
        <w:rPr>
          <w:rFonts w:ascii="Arial" w:eastAsia="Calibri" w:hAnsi="Arial" w:cs="Arial"/>
          <w:lang w:eastAsia="en-GB"/>
        </w:rPr>
      </w:pPr>
      <w:r w:rsidRPr="001A3A0E">
        <w:rPr>
          <w:rFonts w:ascii="Arial" w:hAnsi="Arial" w:cs="Arial"/>
        </w:rPr>
        <w:t>Actively promote and embody Forward Trust equality and diversity, health and safety, security, quality policies in all areas of the work</w:t>
      </w:r>
    </w:p>
    <w:p w14:paraId="09EDBDDC" w14:textId="77777777" w:rsidR="00B23A86" w:rsidRPr="001A3A0E" w:rsidRDefault="00B23A86" w:rsidP="00B23A86">
      <w:pPr>
        <w:pStyle w:val="ListParagraph"/>
        <w:numPr>
          <w:ilvl w:val="0"/>
          <w:numId w:val="48"/>
        </w:numPr>
        <w:spacing w:after="0" w:line="240" w:lineRule="auto"/>
        <w:rPr>
          <w:rFonts w:ascii="Arial" w:eastAsia="Calibri" w:hAnsi="Arial" w:cs="Arial"/>
          <w:lang w:eastAsia="en-GB"/>
        </w:rPr>
      </w:pPr>
      <w:r w:rsidRPr="001A3A0E">
        <w:rPr>
          <w:rFonts w:ascii="Arial" w:eastAsia="Times New Roman" w:hAnsi="Arial" w:cs="Arial"/>
        </w:rPr>
        <w:t>Abide by all The Forward Trust’s policies and procedures and encourage others to do the same.</w:t>
      </w:r>
    </w:p>
    <w:p w14:paraId="0099566D" w14:textId="77777777" w:rsidR="00B23A86" w:rsidRPr="00B3275D" w:rsidRDefault="00B23A86" w:rsidP="00B23A86">
      <w:pPr>
        <w:pStyle w:val="ListParagraph"/>
        <w:numPr>
          <w:ilvl w:val="0"/>
          <w:numId w:val="48"/>
        </w:numPr>
        <w:spacing w:after="0" w:line="240" w:lineRule="auto"/>
        <w:ind w:right="144"/>
        <w:rPr>
          <w:rFonts w:ascii="Arial" w:eastAsiaTheme="minorEastAsia" w:hAnsi="Arial" w:cs="Arial"/>
          <w:bCs/>
        </w:rPr>
      </w:pPr>
      <w:r w:rsidRPr="001402BE">
        <w:rPr>
          <w:rFonts w:ascii="Arial" w:eastAsiaTheme="minorEastAsia" w:hAnsi="Arial" w:cs="Arial"/>
          <w:bCs/>
        </w:rPr>
        <w:t>Be aware of GDPR and confidentiality policies</w:t>
      </w:r>
      <w:r>
        <w:rPr>
          <w:rFonts w:ascii="Arial" w:eastAsiaTheme="minorEastAsia" w:hAnsi="Arial" w:cs="Arial"/>
          <w:bCs/>
        </w:rPr>
        <w:t xml:space="preserve"> and ensure all data is managed accordingly</w:t>
      </w:r>
    </w:p>
    <w:p w14:paraId="15953B3D" w14:textId="77777777" w:rsidR="00B23A86" w:rsidRPr="004420ED" w:rsidRDefault="00B23A86" w:rsidP="00B23A86">
      <w:pPr>
        <w:pStyle w:val="ListParagraph"/>
        <w:numPr>
          <w:ilvl w:val="0"/>
          <w:numId w:val="48"/>
        </w:numPr>
        <w:spacing w:after="0" w:line="240" w:lineRule="auto"/>
        <w:rPr>
          <w:rFonts w:ascii="Arial" w:hAnsi="Arial" w:cs="Arial"/>
        </w:rPr>
      </w:pPr>
      <w:r w:rsidRPr="004420ED">
        <w:rPr>
          <w:rFonts w:ascii="Arial" w:hAnsi="Arial" w:cs="Arial"/>
        </w:rPr>
        <w:t>Respect others and value diversity</w:t>
      </w:r>
    </w:p>
    <w:p w14:paraId="190E4A03" w14:textId="77777777" w:rsidR="00B23A86" w:rsidRPr="004420ED" w:rsidRDefault="00B23A86" w:rsidP="00B23A86">
      <w:pPr>
        <w:pStyle w:val="ListParagraph"/>
        <w:numPr>
          <w:ilvl w:val="0"/>
          <w:numId w:val="48"/>
        </w:numPr>
        <w:spacing w:after="0" w:line="240" w:lineRule="auto"/>
        <w:rPr>
          <w:rFonts w:ascii="Arial" w:hAnsi="Arial" w:cs="Arial"/>
        </w:rPr>
      </w:pPr>
      <w:r w:rsidRPr="004420ED">
        <w:rPr>
          <w:rFonts w:ascii="Arial" w:hAnsi="Arial" w:cs="Arial"/>
        </w:rPr>
        <w:t>Continuously develop knowledge, learning, skills and practice</w:t>
      </w:r>
    </w:p>
    <w:p w14:paraId="543A1291" w14:textId="77777777" w:rsidR="00B23A86" w:rsidRPr="001A3A0E" w:rsidRDefault="00B23A86" w:rsidP="00B23A86">
      <w:pPr>
        <w:pStyle w:val="ListParagraph"/>
        <w:numPr>
          <w:ilvl w:val="0"/>
          <w:numId w:val="48"/>
        </w:numPr>
        <w:spacing w:after="0" w:line="240" w:lineRule="auto"/>
        <w:rPr>
          <w:rFonts w:ascii="Arial" w:eastAsiaTheme="majorEastAsia" w:hAnsi="Arial" w:cs="Arial"/>
          <w:lang w:eastAsia="en-GB"/>
        </w:rPr>
      </w:pPr>
      <w:r w:rsidRPr="001A3A0E">
        <w:rPr>
          <w:rFonts w:ascii="Arial" w:hAnsi="Arial" w:cs="Arial"/>
        </w:rPr>
        <w:t>Contribute to a culture of continuous improvement by recommending new or improved ways of working to enhance the performance of the service</w:t>
      </w:r>
    </w:p>
    <w:p w14:paraId="52E73315" w14:textId="77777777" w:rsidR="00B23A86" w:rsidRPr="00C76D09" w:rsidRDefault="00B23A86" w:rsidP="00B23A86">
      <w:pPr>
        <w:pStyle w:val="ListParagraph"/>
        <w:numPr>
          <w:ilvl w:val="0"/>
          <w:numId w:val="48"/>
        </w:numPr>
        <w:spacing w:after="0" w:line="240" w:lineRule="auto"/>
        <w:rPr>
          <w:rFonts w:ascii="Arial" w:hAnsi="Arial" w:cs="Arial"/>
        </w:rPr>
      </w:pPr>
      <w:r w:rsidRPr="00C76D09">
        <w:rPr>
          <w:rFonts w:ascii="Arial" w:hAnsi="Arial" w:cs="Arial"/>
        </w:rPr>
        <w:t xml:space="preserve">Take on other reasonable tasks and responsibilities as deemed appropriate by line management. </w:t>
      </w:r>
    </w:p>
    <w:p w14:paraId="0CBD6A52" w14:textId="77777777" w:rsidR="00E05E84" w:rsidRDefault="00E05E84" w:rsidP="005A053D">
      <w:pPr>
        <w:spacing w:after="0" w:line="240" w:lineRule="auto"/>
        <w:ind w:right="144"/>
        <w:contextualSpacing/>
        <w:rPr>
          <w:rFonts w:ascii="Arial" w:eastAsiaTheme="minorEastAsia" w:hAnsi="Arial" w:cs="Arial"/>
          <w:bCs/>
        </w:rPr>
      </w:pPr>
    </w:p>
    <w:p w14:paraId="1AAC58AB" w14:textId="77777777" w:rsidR="003A482A" w:rsidRDefault="003A482A" w:rsidP="005A053D">
      <w:pPr>
        <w:spacing w:after="0" w:line="240" w:lineRule="auto"/>
        <w:ind w:right="144"/>
        <w:contextualSpacing/>
        <w:rPr>
          <w:rFonts w:ascii="Arial" w:eastAsiaTheme="minorEastAsia" w:hAnsi="Arial" w:cs="Arial"/>
          <w:bCs/>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B97696" w:rsidRPr="00DD6036" w14:paraId="765D90A1" w14:textId="77777777" w:rsidTr="00CA5E10">
        <w:trPr>
          <w:trHeight w:val="277"/>
        </w:trPr>
        <w:tc>
          <w:tcPr>
            <w:tcW w:w="6464" w:type="dxa"/>
          </w:tcPr>
          <w:p w14:paraId="19407E29" w14:textId="2EE07BC9" w:rsidR="00B97696" w:rsidRPr="00DD6036" w:rsidRDefault="00B97696" w:rsidP="00B97696">
            <w:pPr>
              <w:rPr>
                <w:rFonts w:ascii="Arial" w:hAnsi="Arial" w:cs="Arial"/>
              </w:rPr>
            </w:pPr>
            <w:r>
              <w:rPr>
                <w:rFonts w:ascii="Arial" w:hAnsi="Arial" w:cs="Arial"/>
              </w:rPr>
              <w:t xml:space="preserve">Ability to work with Microsoft Word, Outlook, Excel, Powerpoint, </w:t>
            </w:r>
          </w:p>
        </w:tc>
        <w:tc>
          <w:tcPr>
            <w:tcW w:w="1311" w:type="dxa"/>
          </w:tcPr>
          <w:p w14:paraId="5A349767" w14:textId="139A2E86" w:rsidR="00B97696" w:rsidRPr="00DD6036" w:rsidRDefault="00B97696" w:rsidP="00B97696">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EA12036" w14:textId="133F3C2F" w:rsidR="00B97696" w:rsidRPr="00DD6036" w:rsidRDefault="00B97696" w:rsidP="00B97696">
            <w:pPr>
              <w:jc w:val="center"/>
              <w:rPr>
                <w:rFonts w:ascii="Arial" w:eastAsiaTheme="minorEastAsia" w:hAnsi="Arial" w:cs="Arial"/>
                <w:color w:val="1F2A44"/>
              </w:rPr>
            </w:pPr>
            <w:r w:rsidRPr="003334CF">
              <w:rPr>
                <w:rFonts w:ascii="Arial" w:eastAsiaTheme="minorEastAsia" w:hAnsi="Arial" w:cs="Arial"/>
                <w:color w:val="1F2A44"/>
              </w:rPr>
              <w:t>A/I</w:t>
            </w:r>
          </w:p>
        </w:tc>
      </w:tr>
      <w:tr w:rsidR="00B97696" w:rsidRPr="00DD6036" w14:paraId="6EBE2AFE" w14:textId="77777777" w:rsidTr="00CA5E10">
        <w:trPr>
          <w:trHeight w:val="268"/>
        </w:trPr>
        <w:tc>
          <w:tcPr>
            <w:tcW w:w="6464" w:type="dxa"/>
          </w:tcPr>
          <w:p w14:paraId="7E826898" w14:textId="58496AFC" w:rsidR="00B97696" w:rsidRPr="00DD6036" w:rsidRDefault="00B97696" w:rsidP="00B97696">
            <w:pPr>
              <w:rPr>
                <w:rFonts w:ascii="Arial" w:hAnsi="Arial" w:cs="Arial"/>
              </w:rPr>
            </w:pPr>
            <w:r>
              <w:rPr>
                <w:rFonts w:ascii="Arial" w:hAnsi="Arial" w:cs="Arial"/>
              </w:rPr>
              <w:t>Ability to learn new systems including to inout onto an electronic record management system</w:t>
            </w:r>
          </w:p>
        </w:tc>
        <w:tc>
          <w:tcPr>
            <w:tcW w:w="1311" w:type="dxa"/>
          </w:tcPr>
          <w:p w14:paraId="6BF39603" w14:textId="1CF79084" w:rsidR="00B97696" w:rsidRPr="00DD6036" w:rsidRDefault="00B97696" w:rsidP="00B97696">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ACEE899" w14:textId="7BF48706" w:rsidR="00B97696" w:rsidRPr="00DD6036" w:rsidRDefault="00B97696" w:rsidP="00B97696">
            <w:pPr>
              <w:jc w:val="center"/>
              <w:rPr>
                <w:rFonts w:ascii="Arial" w:eastAsiaTheme="minorEastAsia" w:hAnsi="Arial" w:cs="Arial"/>
                <w:color w:val="1F2A44"/>
              </w:rPr>
            </w:pPr>
            <w:r w:rsidRPr="003334CF">
              <w:rPr>
                <w:rFonts w:ascii="Arial" w:eastAsiaTheme="minorEastAsia" w:hAnsi="Arial" w:cs="Arial"/>
                <w:color w:val="1F2A44"/>
              </w:rPr>
              <w:t>A/I</w:t>
            </w:r>
          </w:p>
        </w:tc>
      </w:tr>
      <w:tr w:rsidR="00B97696" w:rsidRPr="00DD6036" w14:paraId="3DFBABC1" w14:textId="77777777" w:rsidTr="00CA5E10">
        <w:trPr>
          <w:trHeight w:val="417"/>
        </w:trPr>
        <w:tc>
          <w:tcPr>
            <w:tcW w:w="6464" w:type="dxa"/>
          </w:tcPr>
          <w:p w14:paraId="10844464" w14:textId="2FF08CAA" w:rsidR="00B97696" w:rsidRPr="00DD6036" w:rsidRDefault="00B97696" w:rsidP="00B97696">
            <w:pPr>
              <w:rPr>
                <w:rFonts w:ascii="Arial" w:hAnsi="Arial" w:cs="Arial"/>
              </w:rPr>
            </w:pPr>
            <w:r>
              <w:rPr>
                <w:rFonts w:ascii="Arial" w:hAnsi="Arial" w:cs="Arial"/>
              </w:rPr>
              <w:t xml:space="preserve">Experience of working with at times distressed individuals, listen to their needs and communicate respectfully and clearly </w:t>
            </w:r>
          </w:p>
        </w:tc>
        <w:tc>
          <w:tcPr>
            <w:tcW w:w="1311" w:type="dxa"/>
          </w:tcPr>
          <w:p w14:paraId="3D407C61" w14:textId="1DE8CC18" w:rsidR="00B97696" w:rsidRPr="00DD6036" w:rsidRDefault="00B97696" w:rsidP="00B97696">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DF07D16" w14:textId="6EECFAF8" w:rsidR="00B97696" w:rsidRPr="00DD6036" w:rsidRDefault="00B97696" w:rsidP="00B97696">
            <w:pPr>
              <w:jc w:val="center"/>
              <w:rPr>
                <w:rFonts w:ascii="Arial" w:eastAsiaTheme="minorEastAsia" w:hAnsi="Arial" w:cs="Arial"/>
                <w:color w:val="1F2A44"/>
              </w:rPr>
            </w:pPr>
            <w:r w:rsidRPr="003334CF">
              <w:rPr>
                <w:rFonts w:ascii="Arial" w:eastAsiaTheme="minorEastAsia" w:hAnsi="Arial" w:cs="Arial"/>
                <w:color w:val="1F2A44"/>
              </w:rPr>
              <w:t>A/I</w:t>
            </w:r>
          </w:p>
        </w:tc>
      </w:tr>
      <w:tr w:rsidR="00B97696" w:rsidRPr="00DD6036" w14:paraId="301CAA3B" w14:textId="77777777" w:rsidTr="00CA5E10">
        <w:trPr>
          <w:trHeight w:val="283"/>
        </w:trPr>
        <w:tc>
          <w:tcPr>
            <w:tcW w:w="6464" w:type="dxa"/>
          </w:tcPr>
          <w:p w14:paraId="7AF8E134" w14:textId="72E61195" w:rsidR="00B97696" w:rsidRPr="00DD6036" w:rsidRDefault="00B97696" w:rsidP="00B97696">
            <w:pPr>
              <w:rPr>
                <w:rFonts w:ascii="Arial" w:hAnsi="Arial" w:cs="Arial"/>
              </w:rPr>
            </w:pPr>
            <w:r>
              <w:rPr>
                <w:rFonts w:ascii="Arial" w:hAnsi="Arial" w:cs="Arial"/>
              </w:rPr>
              <w:t xml:space="preserve">Knowledge and understanding of 12 step philosophy </w:t>
            </w:r>
          </w:p>
        </w:tc>
        <w:tc>
          <w:tcPr>
            <w:tcW w:w="1311" w:type="dxa"/>
          </w:tcPr>
          <w:p w14:paraId="38E47CC8" w14:textId="7F3D842D" w:rsidR="00B97696" w:rsidRPr="00DD6036" w:rsidRDefault="00B97696" w:rsidP="00B97696">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093C5EC" w14:textId="1464FDCC" w:rsidR="00B97696" w:rsidRPr="00DD6036" w:rsidRDefault="00B97696" w:rsidP="00B97696">
            <w:pPr>
              <w:jc w:val="center"/>
              <w:rPr>
                <w:rFonts w:ascii="Arial" w:eastAsiaTheme="minorEastAsia" w:hAnsi="Arial" w:cs="Arial"/>
                <w:color w:val="1F2A44"/>
              </w:rPr>
            </w:pPr>
            <w:r w:rsidRPr="003334CF">
              <w:rPr>
                <w:rFonts w:ascii="Arial" w:eastAsiaTheme="minorEastAsia" w:hAnsi="Arial" w:cs="Arial"/>
                <w:color w:val="1F2A44"/>
              </w:rPr>
              <w:t>A/I</w:t>
            </w:r>
          </w:p>
        </w:tc>
      </w:tr>
      <w:tr w:rsidR="00B97696" w:rsidRPr="00DD6036" w14:paraId="23F27B58" w14:textId="77777777" w:rsidTr="00CA5E10">
        <w:trPr>
          <w:trHeight w:val="598"/>
        </w:trPr>
        <w:tc>
          <w:tcPr>
            <w:tcW w:w="6464" w:type="dxa"/>
          </w:tcPr>
          <w:p w14:paraId="56BB5573" w14:textId="229971A0" w:rsidR="00B97696" w:rsidRPr="00DD6036" w:rsidRDefault="00B97696" w:rsidP="00B97696">
            <w:pPr>
              <w:rPr>
                <w:rFonts w:ascii="Arial" w:eastAsia="Calibri" w:hAnsi="Arial" w:cs="Arial"/>
              </w:rPr>
            </w:pPr>
            <w:r>
              <w:rPr>
                <w:rFonts w:ascii="Arial" w:eastAsia="Calibri" w:hAnsi="Arial" w:cs="Arial"/>
              </w:rPr>
              <w:t>Ability to work autonomously and as part of a multi-disciplinary team</w:t>
            </w:r>
          </w:p>
        </w:tc>
        <w:tc>
          <w:tcPr>
            <w:tcW w:w="1311" w:type="dxa"/>
          </w:tcPr>
          <w:p w14:paraId="6BCA0992" w14:textId="66305C2D" w:rsidR="00B97696" w:rsidRPr="00DD6036" w:rsidRDefault="00B97696" w:rsidP="00B97696">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0DE1C5A" w14:textId="01693EC6" w:rsidR="00B97696" w:rsidRPr="00DD6036" w:rsidRDefault="00B97696" w:rsidP="00B97696">
            <w:pPr>
              <w:jc w:val="center"/>
              <w:rPr>
                <w:rFonts w:ascii="Arial" w:eastAsiaTheme="minorEastAsia" w:hAnsi="Arial" w:cs="Arial"/>
                <w:color w:val="1F2A44"/>
              </w:rPr>
            </w:pPr>
            <w:r w:rsidRPr="003334CF">
              <w:rPr>
                <w:rFonts w:ascii="Arial" w:eastAsiaTheme="minorEastAsia" w:hAnsi="Arial" w:cs="Arial"/>
                <w:color w:val="1F2A44"/>
              </w:rPr>
              <w:t>A/I</w:t>
            </w:r>
          </w:p>
        </w:tc>
      </w:tr>
      <w:tr w:rsidR="00B97696" w:rsidRPr="00DD6036" w14:paraId="7D253C1E" w14:textId="77777777" w:rsidTr="00CA5E10">
        <w:trPr>
          <w:trHeight w:val="422"/>
        </w:trPr>
        <w:tc>
          <w:tcPr>
            <w:tcW w:w="6464" w:type="dxa"/>
          </w:tcPr>
          <w:p w14:paraId="28729FDC" w14:textId="7EE62D30" w:rsidR="00B97696" w:rsidRPr="00DD6036" w:rsidRDefault="00B97696" w:rsidP="00B97696">
            <w:pPr>
              <w:rPr>
                <w:rFonts w:ascii="Arial" w:hAnsi="Arial" w:cs="Arial"/>
              </w:rPr>
            </w:pPr>
            <w:r>
              <w:rPr>
                <w:rFonts w:ascii="Arial" w:hAnsi="Arial" w:cs="Arial"/>
              </w:rPr>
              <w:t>Experience of working in a regulated health and/or social care environment</w:t>
            </w:r>
          </w:p>
        </w:tc>
        <w:tc>
          <w:tcPr>
            <w:tcW w:w="1311" w:type="dxa"/>
          </w:tcPr>
          <w:p w14:paraId="506B79F0" w14:textId="4E29C63C" w:rsidR="00B97696" w:rsidRPr="00DD6036" w:rsidRDefault="00B97696" w:rsidP="00B97696">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631BCCF" w14:textId="3D99E63B" w:rsidR="00B97696" w:rsidRPr="00DD6036" w:rsidRDefault="00B97696" w:rsidP="00B97696">
            <w:pPr>
              <w:jc w:val="center"/>
              <w:rPr>
                <w:rFonts w:ascii="Arial" w:eastAsiaTheme="minorEastAsia" w:hAnsi="Arial" w:cs="Arial"/>
                <w:color w:val="1F2A44"/>
              </w:rPr>
            </w:pPr>
            <w:r w:rsidRPr="003334CF">
              <w:rPr>
                <w:rFonts w:ascii="Arial" w:eastAsiaTheme="minorEastAsia" w:hAnsi="Arial" w:cs="Arial"/>
                <w:color w:val="1F2A44"/>
              </w:rPr>
              <w:t>A/I</w:t>
            </w:r>
          </w:p>
        </w:tc>
      </w:tr>
      <w:tr w:rsidR="00B97696" w:rsidRPr="00DD6036" w14:paraId="6E13E542" w14:textId="77777777" w:rsidTr="00CA5E10">
        <w:trPr>
          <w:trHeight w:val="277"/>
        </w:trPr>
        <w:tc>
          <w:tcPr>
            <w:tcW w:w="6464" w:type="dxa"/>
            <w:shd w:val="clear" w:color="auto" w:fill="1F2A44"/>
          </w:tcPr>
          <w:p w14:paraId="5E8DBAC2" w14:textId="77777777" w:rsidR="00B97696" w:rsidRPr="00DD6036" w:rsidRDefault="00B97696" w:rsidP="00B97696">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B97696" w:rsidRPr="00DD6036" w:rsidRDefault="00B97696" w:rsidP="00B97696">
            <w:pPr>
              <w:spacing w:line="264" w:lineRule="auto"/>
              <w:jc w:val="center"/>
              <w:rPr>
                <w:rFonts w:ascii="Arial" w:eastAsiaTheme="minorEastAsia" w:hAnsi="Arial" w:cs="Arial"/>
                <w:color w:val="1F2A44"/>
              </w:rPr>
            </w:pPr>
          </w:p>
        </w:tc>
        <w:tc>
          <w:tcPr>
            <w:tcW w:w="1288" w:type="dxa"/>
            <w:shd w:val="clear" w:color="auto" w:fill="1F2A44"/>
          </w:tcPr>
          <w:p w14:paraId="593F57B0" w14:textId="54223708" w:rsidR="00B97696" w:rsidRPr="00DD6036" w:rsidRDefault="00B97696" w:rsidP="00B97696">
            <w:pPr>
              <w:spacing w:line="264" w:lineRule="auto"/>
              <w:jc w:val="center"/>
              <w:rPr>
                <w:rFonts w:ascii="Arial" w:eastAsiaTheme="minorEastAsia" w:hAnsi="Arial" w:cs="Arial"/>
                <w:color w:val="1F2A44"/>
              </w:rPr>
            </w:pPr>
            <w:r w:rsidRPr="003334CF">
              <w:rPr>
                <w:rFonts w:ascii="Arial" w:eastAsiaTheme="minorEastAsia" w:hAnsi="Arial" w:cs="Arial"/>
                <w:color w:val="1F2A44"/>
              </w:rPr>
              <w:t>A/I</w:t>
            </w:r>
          </w:p>
        </w:tc>
      </w:tr>
      <w:tr w:rsidR="000A3F71" w:rsidRPr="00DD6036" w14:paraId="2C46FF20" w14:textId="77777777" w:rsidTr="003A227B">
        <w:trPr>
          <w:trHeight w:val="268"/>
        </w:trPr>
        <w:tc>
          <w:tcPr>
            <w:tcW w:w="6464" w:type="dxa"/>
          </w:tcPr>
          <w:p w14:paraId="0C4F0B84"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w:t>
            </w:r>
            <w:r w:rsidR="006C5CF5" w:rsidRPr="00DD6036">
              <w:rPr>
                <w:rFonts w:ascii="Arial" w:eastAsiaTheme="minorEastAsia" w:hAnsi="Arial" w:cs="Arial"/>
                <w:color w:val="1F2A44"/>
              </w:rPr>
              <w:t xml:space="preserve">use </w:t>
            </w:r>
            <w:r w:rsidRPr="00DD6036">
              <w:rPr>
                <w:rFonts w:ascii="Arial" w:eastAsiaTheme="minorEastAsia" w:hAnsi="Arial" w:cs="Arial"/>
                <w:color w:val="1F2A44"/>
              </w:rPr>
              <w:t>of initiative</w:t>
            </w:r>
          </w:p>
        </w:tc>
        <w:tc>
          <w:tcPr>
            <w:tcW w:w="1311" w:type="dxa"/>
          </w:tcPr>
          <w:p w14:paraId="4F798837" w14:textId="77777777" w:rsidR="000A3F71" w:rsidRPr="00DD6036" w:rsidRDefault="00846CBE" w:rsidP="00CA5E1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46B87D7" w14:textId="756ED4CA" w:rsidR="000A3F71" w:rsidRPr="00DD6036" w:rsidRDefault="00B97696"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B97696" w:rsidRPr="00DD6036" w14:paraId="5C39798E" w14:textId="77777777" w:rsidTr="003A227B">
        <w:trPr>
          <w:trHeight w:val="527"/>
        </w:trPr>
        <w:tc>
          <w:tcPr>
            <w:tcW w:w="6464" w:type="dxa"/>
          </w:tcPr>
          <w:p w14:paraId="3AB6350F" w14:textId="77777777" w:rsidR="00B97696" w:rsidRPr="00DD6036" w:rsidRDefault="00B97696" w:rsidP="00B97696">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B97696" w:rsidRPr="00DD6036" w:rsidRDefault="00B97696" w:rsidP="00B97696">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4FF2BA0" w14:textId="3F7EF0B7" w:rsidR="00B97696" w:rsidRPr="00DD6036" w:rsidRDefault="00B97696" w:rsidP="00B97696">
            <w:pPr>
              <w:spacing w:line="264" w:lineRule="auto"/>
              <w:jc w:val="center"/>
              <w:rPr>
                <w:rFonts w:ascii="Arial" w:eastAsiaTheme="minorEastAsia" w:hAnsi="Arial" w:cs="Arial"/>
                <w:color w:val="1F2A44"/>
              </w:rPr>
            </w:pPr>
            <w:r w:rsidRPr="00710EEA">
              <w:rPr>
                <w:rFonts w:ascii="Arial" w:eastAsiaTheme="minorEastAsia" w:hAnsi="Arial" w:cs="Arial"/>
                <w:color w:val="1F2A44"/>
              </w:rPr>
              <w:t>A/I</w:t>
            </w:r>
          </w:p>
        </w:tc>
      </w:tr>
      <w:tr w:rsidR="00B97696" w:rsidRPr="00DD6036" w14:paraId="522693D2" w14:textId="77777777" w:rsidTr="003A227B">
        <w:trPr>
          <w:trHeight w:val="397"/>
        </w:trPr>
        <w:tc>
          <w:tcPr>
            <w:tcW w:w="6464" w:type="dxa"/>
          </w:tcPr>
          <w:p w14:paraId="23F93406" w14:textId="345FD190" w:rsidR="00B97696" w:rsidRPr="00DD6036" w:rsidRDefault="00B97696" w:rsidP="00B97696">
            <w:pPr>
              <w:spacing w:line="264" w:lineRule="auto"/>
              <w:rPr>
                <w:rFonts w:ascii="Arial" w:eastAsiaTheme="minorEastAsia" w:hAnsi="Arial" w:cs="Arial"/>
                <w:color w:val="1F2A44"/>
              </w:rPr>
            </w:pPr>
            <w:r w:rsidRPr="00DD6036">
              <w:rPr>
                <w:rFonts w:ascii="Arial" w:eastAsiaTheme="minorEastAsia" w:hAnsi="Arial" w:cs="Arial"/>
                <w:b/>
                <w:color w:val="1F2A44"/>
              </w:rPr>
              <w:lastRenderedPageBreak/>
              <w:t>Adaptability</w:t>
            </w:r>
            <w:r w:rsidRPr="00DD6036">
              <w:rPr>
                <w:rFonts w:ascii="Arial" w:eastAsiaTheme="minorEastAsia" w:hAnsi="Arial" w:cs="Arial"/>
                <w:color w:val="1F2A44"/>
              </w:rPr>
              <w:t xml:space="preserve"> – Can work in fast-paced changing environments </w:t>
            </w:r>
          </w:p>
        </w:tc>
        <w:tc>
          <w:tcPr>
            <w:tcW w:w="1311" w:type="dxa"/>
          </w:tcPr>
          <w:p w14:paraId="2A4D9230" w14:textId="77777777" w:rsidR="00B97696" w:rsidRPr="00DD6036" w:rsidRDefault="00B97696" w:rsidP="00B97696">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CEE0444" w14:textId="03E56A1C" w:rsidR="00B97696" w:rsidRPr="00DD6036" w:rsidRDefault="00B97696" w:rsidP="00B97696">
            <w:pPr>
              <w:spacing w:line="264" w:lineRule="auto"/>
              <w:jc w:val="center"/>
              <w:rPr>
                <w:rFonts w:ascii="Arial" w:eastAsiaTheme="minorEastAsia" w:hAnsi="Arial" w:cs="Arial"/>
                <w:color w:val="1F2A44"/>
              </w:rPr>
            </w:pPr>
            <w:r w:rsidRPr="00710EEA">
              <w:rPr>
                <w:rFonts w:ascii="Arial" w:eastAsiaTheme="minorEastAsia" w:hAnsi="Arial" w:cs="Arial"/>
                <w:color w:val="1F2A44"/>
              </w:rPr>
              <w:t>A/I</w:t>
            </w:r>
          </w:p>
        </w:tc>
      </w:tr>
      <w:tr w:rsidR="00B97696" w:rsidRPr="00DD6036" w14:paraId="2B46C82D" w14:textId="77777777" w:rsidTr="003A227B">
        <w:trPr>
          <w:trHeight w:val="536"/>
        </w:trPr>
        <w:tc>
          <w:tcPr>
            <w:tcW w:w="6464" w:type="dxa"/>
          </w:tcPr>
          <w:p w14:paraId="2D01C784" w14:textId="77777777" w:rsidR="00B97696" w:rsidRPr="00DD6036" w:rsidRDefault="00B97696" w:rsidP="00B97696">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 Has confidence in own abilities, has good eye contact and able to communicate clearly and concisely</w:t>
            </w:r>
          </w:p>
        </w:tc>
        <w:tc>
          <w:tcPr>
            <w:tcW w:w="1311" w:type="dxa"/>
          </w:tcPr>
          <w:p w14:paraId="384FDFD5" w14:textId="77777777" w:rsidR="00B97696" w:rsidRPr="00DD6036" w:rsidRDefault="00B97696" w:rsidP="00B97696">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B4AAFCA" w14:textId="13246E8B" w:rsidR="00B97696" w:rsidRPr="00DD6036" w:rsidRDefault="00B97696" w:rsidP="00B97696">
            <w:pPr>
              <w:spacing w:line="264" w:lineRule="auto"/>
              <w:jc w:val="center"/>
              <w:rPr>
                <w:rFonts w:ascii="Arial" w:eastAsiaTheme="minorEastAsia" w:hAnsi="Arial" w:cs="Arial"/>
                <w:color w:val="1F2A44"/>
              </w:rPr>
            </w:pPr>
            <w:r w:rsidRPr="00710EEA">
              <w:rPr>
                <w:rFonts w:ascii="Arial" w:eastAsiaTheme="minorEastAsia" w:hAnsi="Arial" w:cs="Arial"/>
                <w:color w:val="1F2A44"/>
              </w:rPr>
              <w:t>A/I</w:t>
            </w:r>
          </w:p>
        </w:tc>
      </w:tr>
      <w:tr w:rsidR="00B97696" w:rsidRPr="00DD6036" w14:paraId="38773D59" w14:textId="77777777" w:rsidTr="003A227B">
        <w:trPr>
          <w:trHeight w:val="259"/>
        </w:trPr>
        <w:tc>
          <w:tcPr>
            <w:tcW w:w="6464" w:type="dxa"/>
          </w:tcPr>
          <w:p w14:paraId="557A407C" w14:textId="77777777" w:rsidR="00B97696" w:rsidRPr="00DD6036" w:rsidRDefault="00B97696" w:rsidP="00B97696">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 </w:t>
            </w:r>
          </w:p>
        </w:tc>
        <w:tc>
          <w:tcPr>
            <w:tcW w:w="1311" w:type="dxa"/>
          </w:tcPr>
          <w:p w14:paraId="4E08C297" w14:textId="77777777" w:rsidR="00B97696" w:rsidRPr="00DD6036" w:rsidRDefault="00B97696" w:rsidP="00B97696">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411E0A20" w14:textId="77B19113" w:rsidR="00B97696" w:rsidRPr="00DD6036" w:rsidRDefault="00B97696" w:rsidP="00B97696">
            <w:pPr>
              <w:spacing w:line="264" w:lineRule="auto"/>
              <w:jc w:val="center"/>
              <w:rPr>
                <w:rFonts w:ascii="Arial" w:eastAsiaTheme="minorEastAsia" w:hAnsi="Arial" w:cs="Arial"/>
                <w:color w:val="1F2A44"/>
              </w:rPr>
            </w:pPr>
            <w:r w:rsidRPr="00710EEA">
              <w:rPr>
                <w:rFonts w:ascii="Arial" w:eastAsiaTheme="minorEastAsia" w:hAnsi="Arial" w:cs="Arial"/>
                <w:color w:val="1F2A44"/>
              </w:rPr>
              <w:t>A/I</w:t>
            </w:r>
          </w:p>
        </w:tc>
      </w:tr>
      <w:tr w:rsidR="00B97696" w:rsidRPr="00DD6036" w14:paraId="0B04F50A" w14:textId="77777777" w:rsidTr="003A227B">
        <w:trPr>
          <w:trHeight w:val="536"/>
        </w:trPr>
        <w:tc>
          <w:tcPr>
            <w:tcW w:w="6464" w:type="dxa"/>
          </w:tcPr>
          <w:p w14:paraId="5179635C" w14:textId="77777777" w:rsidR="00B97696" w:rsidRPr="00DD6036" w:rsidRDefault="00B97696" w:rsidP="00B97696">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38E5AD12" w14:textId="77777777" w:rsidR="00B97696" w:rsidRPr="00DD6036" w:rsidRDefault="00B97696" w:rsidP="00B97696">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E2D4D8D" w14:textId="72178A26" w:rsidR="00B97696" w:rsidRPr="00DD6036" w:rsidRDefault="00B97696" w:rsidP="00B97696">
            <w:pPr>
              <w:spacing w:line="264" w:lineRule="auto"/>
              <w:jc w:val="center"/>
              <w:rPr>
                <w:rFonts w:ascii="Arial" w:eastAsiaTheme="minorEastAsia" w:hAnsi="Arial" w:cs="Arial"/>
                <w:color w:val="1F2A44"/>
              </w:rPr>
            </w:pPr>
            <w:r w:rsidRPr="00710EEA">
              <w:rPr>
                <w:rFonts w:ascii="Arial" w:eastAsiaTheme="minorEastAsia" w:hAnsi="Arial" w:cs="Arial"/>
                <w:color w:val="1F2A44"/>
              </w:rPr>
              <w:t>A/I</w:t>
            </w:r>
          </w:p>
        </w:tc>
      </w:tr>
      <w:tr w:rsidR="00B97696" w:rsidRPr="00DD6036" w14:paraId="7DBCEF8E" w14:textId="77777777" w:rsidTr="003A227B">
        <w:trPr>
          <w:trHeight w:val="536"/>
        </w:trPr>
        <w:tc>
          <w:tcPr>
            <w:tcW w:w="6464" w:type="dxa"/>
          </w:tcPr>
          <w:p w14:paraId="583939CD" w14:textId="477DFA6A" w:rsidR="00B97696" w:rsidRPr="00DD6036" w:rsidRDefault="00B97696" w:rsidP="00B97696">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  </w:t>
            </w:r>
            <w:r w:rsidRPr="00DD6036">
              <w:rPr>
                <w:rFonts w:ascii="Arial" w:eastAsiaTheme="minorEastAsia" w:hAnsi="Arial" w:cs="Arial"/>
                <w:color w:val="1F2A44"/>
              </w:rPr>
              <w:t>Continually searching for better ways of working</w:t>
            </w:r>
            <w:r w:rsidRPr="00DD6036">
              <w:rPr>
                <w:rFonts w:ascii="Arial" w:eastAsiaTheme="minorEastAsia" w:hAnsi="Arial" w:cs="Arial"/>
                <w:b/>
                <w:color w:val="1F2A44"/>
              </w:rPr>
              <w:t xml:space="preserve"> </w:t>
            </w:r>
          </w:p>
        </w:tc>
        <w:tc>
          <w:tcPr>
            <w:tcW w:w="1311" w:type="dxa"/>
          </w:tcPr>
          <w:p w14:paraId="266B5E04" w14:textId="77777777" w:rsidR="00B97696" w:rsidRPr="00DD6036" w:rsidRDefault="00B97696" w:rsidP="00B97696">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002928E" w14:textId="0C1BC493" w:rsidR="00B97696" w:rsidRPr="00DD6036" w:rsidRDefault="00B97696" w:rsidP="00B97696">
            <w:pPr>
              <w:spacing w:line="264" w:lineRule="auto"/>
              <w:jc w:val="center"/>
              <w:rPr>
                <w:rFonts w:ascii="Arial" w:eastAsiaTheme="minorEastAsia" w:hAnsi="Arial" w:cs="Arial"/>
                <w:color w:val="1F2A44"/>
              </w:rPr>
            </w:pPr>
            <w:r w:rsidRPr="00710EEA">
              <w:rPr>
                <w:rFonts w:ascii="Arial" w:eastAsiaTheme="minorEastAsia" w:hAnsi="Arial" w:cs="Arial"/>
                <w:color w:val="1F2A44"/>
              </w:rPr>
              <w:t>A/I</w:t>
            </w:r>
          </w:p>
        </w:tc>
      </w:tr>
      <w:tr w:rsidR="000A3F71" w:rsidRPr="00DD6036" w14:paraId="413FF3A2" w14:textId="77777777" w:rsidTr="003A227B">
        <w:trPr>
          <w:trHeight w:val="231"/>
        </w:trPr>
        <w:tc>
          <w:tcPr>
            <w:tcW w:w="6464" w:type="dxa"/>
            <w:shd w:val="clear" w:color="auto" w:fill="1F2A44"/>
          </w:tcPr>
          <w:p w14:paraId="543F0D9A" w14:textId="77777777" w:rsidR="000A3F71" w:rsidRPr="00DD6036" w:rsidRDefault="000A3F71" w:rsidP="000A3F71">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11F9ADAE" w14:textId="77777777" w:rsidR="000A3F71" w:rsidRPr="00DD6036" w:rsidRDefault="000A3F71" w:rsidP="000A3F71">
            <w:pPr>
              <w:jc w:val="center"/>
              <w:rPr>
                <w:rFonts w:ascii="Arial" w:hAnsi="Arial" w:cs="Arial"/>
                <w:b/>
                <w:color w:val="FFFFFF" w:themeColor="background1"/>
                <w:sz w:val="32"/>
              </w:rPr>
            </w:pPr>
          </w:p>
        </w:tc>
        <w:tc>
          <w:tcPr>
            <w:tcW w:w="1288" w:type="dxa"/>
            <w:shd w:val="clear" w:color="auto" w:fill="1F2A44"/>
          </w:tcPr>
          <w:p w14:paraId="3288B2CB" w14:textId="77777777" w:rsidR="000A3F71" w:rsidRPr="00DD6036" w:rsidRDefault="000A3F71" w:rsidP="000A3F71">
            <w:pPr>
              <w:jc w:val="center"/>
              <w:rPr>
                <w:rFonts w:ascii="Arial" w:hAnsi="Arial" w:cs="Arial"/>
                <w:b/>
                <w:color w:val="FFFFFF" w:themeColor="background1"/>
                <w:sz w:val="32"/>
              </w:rPr>
            </w:pPr>
          </w:p>
        </w:tc>
      </w:tr>
      <w:tr w:rsidR="00482045" w:rsidRPr="00DD6036" w14:paraId="612FCC5A" w14:textId="77777777" w:rsidTr="005A5A2B">
        <w:trPr>
          <w:trHeight w:val="543"/>
        </w:trPr>
        <w:tc>
          <w:tcPr>
            <w:tcW w:w="6464" w:type="dxa"/>
          </w:tcPr>
          <w:p w14:paraId="7509D63B" w14:textId="0188937B" w:rsidR="00482045" w:rsidRPr="00DD6036" w:rsidRDefault="00970478" w:rsidP="00482045">
            <w:pPr>
              <w:pStyle w:val="NoSpacing"/>
              <w:rPr>
                <w:rFonts w:ascii="Arial" w:hAnsi="Arial" w:cs="Arial"/>
              </w:rPr>
            </w:pPr>
            <w:r>
              <w:rPr>
                <w:rFonts w:ascii="Arial" w:hAnsi="Arial" w:cs="Arial"/>
              </w:rPr>
              <w:t>Health and social care qualification</w:t>
            </w:r>
          </w:p>
        </w:tc>
        <w:tc>
          <w:tcPr>
            <w:tcW w:w="1311" w:type="dxa"/>
          </w:tcPr>
          <w:p w14:paraId="156C98A3" w14:textId="4B5BAE1E" w:rsidR="00482045" w:rsidRPr="00DD6036" w:rsidRDefault="00970478"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2285ACB" w14:textId="5D983603" w:rsidR="00482045" w:rsidRPr="00DD6036" w:rsidRDefault="00B97696" w:rsidP="005A5A2B">
            <w:pPr>
              <w:spacing w:line="264" w:lineRule="auto"/>
              <w:jc w:val="center"/>
              <w:rPr>
                <w:rFonts w:ascii="Arial" w:eastAsiaTheme="minorEastAsia" w:hAnsi="Arial" w:cs="Arial"/>
                <w:color w:val="1F2A44"/>
              </w:rPr>
            </w:pPr>
            <w:r>
              <w:rPr>
                <w:rFonts w:ascii="Arial" w:eastAsiaTheme="minorEastAsia" w:hAnsi="Arial" w:cs="Arial"/>
                <w:color w:val="1F2A44"/>
              </w:rPr>
              <w:t>A</w:t>
            </w:r>
          </w:p>
        </w:tc>
      </w:tr>
    </w:tbl>
    <w:p w14:paraId="01BF71CB" w14:textId="3C2348A2" w:rsidR="00A603F3" w:rsidRDefault="00A603F3" w:rsidP="00F52C53">
      <w:pPr>
        <w:spacing w:after="0" w:line="264" w:lineRule="auto"/>
        <w:contextualSpacing/>
        <w:rPr>
          <w:rFonts w:ascii="Arial" w:eastAsiaTheme="minorEastAsia" w:hAnsi="Arial" w:cs="Arial"/>
        </w:rPr>
      </w:pPr>
    </w:p>
    <w:p w14:paraId="11FAED13" w14:textId="77777777" w:rsidR="00935FFC" w:rsidRDefault="00935FFC" w:rsidP="00F52C53">
      <w:pPr>
        <w:spacing w:after="0" w:line="264" w:lineRule="auto"/>
        <w:contextualSpacing/>
        <w:rPr>
          <w:rFonts w:ascii="Arial" w:eastAsiaTheme="minorEastAsia" w:hAnsi="Arial" w:cs="Arial"/>
        </w:rPr>
      </w:pPr>
    </w:p>
    <w:p w14:paraId="17F18678" w14:textId="77777777" w:rsidR="00935FFC" w:rsidRPr="00E516CF" w:rsidRDefault="00935FFC" w:rsidP="00935FFC">
      <w:pPr>
        <w:rPr>
          <w:rFonts w:ascii="Arial" w:hAnsi="Arial" w:cs="Arial"/>
        </w:rPr>
      </w:pPr>
    </w:p>
    <w:tbl>
      <w:tblPr>
        <w:tblStyle w:val="TableGrid"/>
        <w:tblW w:w="0" w:type="auto"/>
        <w:tblLook w:val="04A0" w:firstRow="1" w:lastRow="0" w:firstColumn="1" w:lastColumn="0" w:noHBand="0" w:noVBand="1"/>
      </w:tblPr>
      <w:tblGrid>
        <w:gridCol w:w="9016"/>
      </w:tblGrid>
      <w:tr w:rsidR="00935FFC" w14:paraId="1A26C88F" w14:textId="77777777" w:rsidTr="001D4BA6">
        <w:tc>
          <w:tcPr>
            <w:tcW w:w="9016" w:type="dxa"/>
            <w:shd w:val="clear" w:color="auto" w:fill="1F2A44"/>
          </w:tcPr>
          <w:p w14:paraId="27C05FC5" w14:textId="77777777" w:rsidR="00935FFC" w:rsidRPr="003D2CCE" w:rsidRDefault="00935FFC" w:rsidP="001D4BA6">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5CE8CE12" w14:textId="77777777" w:rsidR="00935FFC" w:rsidRPr="003D2CCE" w:rsidRDefault="00935FFC" w:rsidP="00935FFC">
      <w:pPr>
        <w:rPr>
          <w:rFonts w:ascii="Arial" w:hAnsi="Arial" w:cs="Arial"/>
          <w:b/>
          <w:sz w:val="24"/>
        </w:rPr>
      </w:pPr>
    </w:p>
    <w:p w14:paraId="6A366440" w14:textId="77777777" w:rsidR="00935FFC" w:rsidRPr="003222F0" w:rsidRDefault="00935FFC" w:rsidP="00935FFC">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43B0D1AD" w14:textId="77777777" w:rsidR="00935FFC" w:rsidRPr="00D87ED5" w:rsidRDefault="00935FFC" w:rsidP="00935FFC">
      <w:pPr>
        <w:spacing w:before="240" w:after="240"/>
        <w:rPr>
          <w:rFonts w:ascii="Arial" w:hAnsi="Arial" w:cs="Arial"/>
          <w:lang w:val="en-US"/>
        </w:rPr>
      </w:pPr>
      <w:r w:rsidRPr="707E6B53">
        <w:rPr>
          <w:rFonts w:ascii="Arial" w:hAnsi="Arial" w:cs="Arial"/>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7168BF4C" w14:textId="77777777" w:rsidR="00935FFC" w:rsidRPr="003222F0" w:rsidRDefault="00935FFC" w:rsidP="00935FFC">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5A7FC490" w14:textId="77777777" w:rsidR="00935FFC" w:rsidRDefault="00935FFC" w:rsidP="00935FFC">
      <w:pPr>
        <w:spacing w:before="240" w:after="240"/>
        <w:rPr>
          <w:rFonts w:ascii="Arial" w:hAnsi="Arial" w:cs="Arial"/>
          <w:lang w:val="en-US"/>
        </w:rPr>
      </w:pPr>
      <w:r w:rsidRPr="00873014">
        <w:rPr>
          <w:rFonts w:ascii="Arial" w:hAnsi="Arial" w:cs="Arial"/>
          <w:lang w:val="en-US"/>
        </w:rPr>
        <w:t>We exist to help anyone impacted by addiction, crime, homelessness or long-term unemployment to turn their lives around. Our services work to inspire the belief in a better life, and support individuals to achieve that goal. We campaign to build awareness so that more people feel able to ask for help in a society that believes in the power of second chances and long-term recovery.</w:t>
      </w:r>
    </w:p>
    <w:p w14:paraId="72A4AF30" w14:textId="77777777" w:rsidR="00935FFC" w:rsidRPr="003222F0" w:rsidRDefault="00935FFC" w:rsidP="00935FFC">
      <w:pPr>
        <w:spacing w:before="240" w:after="240"/>
        <w:rPr>
          <w:rFonts w:ascii="Arial" w:hAnsi="Arial" w:cs="Arial"/>
          <w:color w:val="1F2A44"/>
          <w:sz w:val="28"/>
          <w:lang w:val="en"/>
        </w:rPr>
      </w:pPr>
      <w:r w:rsidRPr="003222F0">
        <w:rPr>
          <w:rFonts w:ascii="Arial" w:hAnsi="Arial" w:cs="Arial"/>
          <w:b/>
          <w:bCs/>
          <w:color w:val="1F2A44"/>
          <w:sz w:val="28"/>
          <w:lang w:val="en"/>
        </w:rPr>
        <w:t>Our values</w:t>
      </w:r>
      <w:r w:rsidRPr="003222F0">
        <w:rPr>
          <w:rFonts w:ascii="Arial" w:hAnsi="Arial" w:cs="Arial"/>
          <w:color w:val="1F2A44"/>
          <w:sz w:val="28"/>
          <w:lang w:val="en"/>
        </w:rPr>
        <w:t xml:space="preserve">: </w:t>
      </w:r>
    </w:p>
    <w:p w14:paraId="32E1AD57" w14:textId="77777777" w:rsidR="00935FFC" w:rsidRDefault="00935FFC" w:rsidP="00935FFC">
      <w:pPr>
        <w:spacing w:before="360" w:after="360"/>
        <w:rPr>
          <w:rFonts w:ascii="Arial" w:hAnsi="Arial" w:cs="Arial"/>
          <w:lang w:val="en-US"/>
        </w:rPr>
      </w:pPr>
      <w:r w:rsidRPr="00467E39">
        <w:rPr>
          <w:rFonts w:ascii="Arial" w:hAnsi="Arial" w:cs="Arial"/>
          <w:lang w:val="en-US"/>
        </w:rPr>
        <w:t xml:space="preserve">We deliver all our services with compassion and without condemnation. We are a safe place to start a changed life and we will be there for people for however long it takes, because change and recovery happens one day at a time. </w:t>
      </w:r>
    </w:p>
    <w:p w14:paraId="16C3A179" w14:textId="77777777" w:rsidR="00935FFC" w:rsidRPr="00D850DC" w:rsidRDefault="00935FFC" w:rsidP="00935FFC">
      <w:pPr>
        <w:spacing w:before="360" w:after="360"/>
        <w:rPr>
          <w:rFonts w:ascii="Arial" w:hAnsi="Arial" w:cs="Arial"/>
          <w:sz w:val="28"/>
          <w:szCs w:val="28"/>
        </w:rPr>
      </w:pPr>
      <w:r w:rsidRPr="00D850DC">
        <w:rPr>
          <w:rFonts w:ascii="Arial" w:hAnsi="Arial" w:cs="Arial"/>
          <w:b/>
          <w:bCs/>
          <w:sz w:val="28"/>
          <w:szCs w:val="28"/>
        </w:rPr>
        <w:t>Our nine core-beliefs</w:t>
      </w:r>
    </w:p>
    <w:p w14:paraId="6A1661A4"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t>Addiction or offending behaviours are often rooted in adverse childhood experiences - neglect, abuse and trauma - or mental health problems in adulthood.</w:t>
      </w:r>
    </w:p>
    <w:p w14:paraId="77ACC3BD"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t>Poverty, and lack of positive opportunities or networks, are also significant factors in the development of drug or alcohol addiction, or criminal lifestyles.</w:t>
      </w:r>
    </w:p>
    <w:p w14:paraId="39DE30D5"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lastRenderedPageBreak/>
        <w:t>Anyone, irrespective of their past or current circumstances, is capable of confronting their problems and challenges in life and, with the right support, making lasting and positive changes.</w:t>
      </w:r>
    </w:p>
    <w:p w14:paraId="1C0428EF"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t>Change and recovery depend on people taking responsibility for their own actions, and for confronting negative behaviour patterns.</w:t>
      </w:r>
    </w:p>
    <w:p w14:paraId="66A30C39"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t>Instilling self-confidence and self-belief in people who have become accustomed to alienation and disappointment, is core to enabling change.</w:t>
      </w:r>
    </w:p>
    <w:p w14:paraId="1818D7C7"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t>Change and recovery are grounded in human connection and community, with family, friends and loved ones involved wherever possible, and opportunities provided for people to build self-respect through making positive contributions to the communities in which they live.</w:t>
      </w:r>
    </w:p>
    <w:p w14:paraId="0C1AA472"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t>People who have succeeded in turning their lives around are important role models and sources of support and inspiration for others, as peers, educators and members of staff.</w:t>
      </w:r>
    </w:p>
    <w:p w14:paraId="752350E6"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t>The benefits to communities and society of enabling change and recovery are long-term and wide-reaching.</w:t>
      </w:r>
    </w:p>
    <w:p w14:paraId="66E37D31" w14:textId="77777777" w:rsidR="00935FFC" w:rsidRPr="00D850DC" w:rsidRDefault="00935FFC" w:rsidP="00935FFC">
      <w:pPr>
        <w:numPr>
          <w:ilvl w:val="0"/>
          <w:numId w:val="50"/>
        </w:numPr>
        <w:spacing w:before="360" w:after="360"/>
        <w:rPr>
          <w:rFonts w:ascii="Arial" w:hAnsi="Arial" w:cs="Arial"/>
        </w:rPr>
      </w:pPr>
      <w:r w:rsidRPr="00D850DC">
        <w:rPr>
          <w:rFonts w:ascii="Arial" w:hAnsi="Arial" w:cs="Arial"/>
        </w:rPr>
        <w:t>Wider understanding of the causes of addiction and offending will reduce the prejudice and shame that stops people asking for and getting help.</w:t>
      </w:r>
    </w:p>
    <w:p w14:paraId="7340CC7B" w14:textId="77777777" w:rsidR="00935FFC" w:rsidRDefault="00935FFC" w:rsidP="00F52C53">
      <w:pPr>
        <w:spacing w:after="0" w:line="264" w:lineRule="auto"/>
        <w:contextualSpacing/>
        <w:rPr>
          <w:rFonts w:ascii="Arial" w:eastAsiaTheme="minorEastAsia" w:hAnsi="Arial" w:cs="Arial"/>
        </w:rPr>
      </w:pPr>
    </w:p>
    <w:sectPr w:rsidR="00935FFC"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295C" w14:textId="77777777" w:rsidR="0062709E" w:rsidRDefault="0062709E" w:rsidP="00E513CD">
      <w:pPr>
        <w:spacing w:after="0" w:line="240" w:lineRule="auto"/>
      </w:pPr>
      <w:r>
        <w:separator/>
      </w:r>
    </w:p>
  </w:endnote>
  <w:endnote w:type="continuationSeparator" w:id="0">
    <w:p w14:paraId="781624DB" w14:textId="77777777" w:rsidR="0062709E" w:rsidRDefault="0062709E"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60E8" w14:textId="77777777" w:rsidR="0062709E" w:rsidRDefault="0062709E" w:rsidP="00E513CD">
      <w:pPr>
        <w:spacing w:after="0" w:line="240" w:lineRule="auto"/>
      </w:pPr>
      <w:r>
        <w:separator/>
      </w:r>
    </w:p>
  </w:footnote>
  <w:footnote w:type="continuationSeparator" w:id="0">
    <w:p w14:paraId="0B7C91E3" w14:textId="77777777" w:rsidR="0062709E" w:rsidRDefault="0062709E"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C1336"/>
    <w:multiLevelType w:val="hybridMultilevel"/>
    <w:tmpl w:val="40043EBE"/>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2" w15:restartNumberingAfterBreak="0">
    <w:nsid w:val="04B65A00"/>
    <w:multiLevelType w:val="hybridMultilevel"/>
    <w:tmpl w:val="5A6E821A"/>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3"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15E769D2"/>
    <w:multiLevelType w:val="multilevel"/>
    <w:tmpl w:val="B0A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8" w15:restartNumberingAfterBreak="0">
    <w:nsid w:val="297538E1"/>
    <w:multiLevelType w:val="multilevel"/>
    <w:tmpl w:val="A50A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C886CE0"/>
    <w:multiLevelType w:val="hybridMultilevel"/>
    <w:tmpl w:val="93C0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B00BA8"/>
    <w:multiLevelType w:val="hybridMultilevel"/>
    <w:tmpl w:val="E03A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4D0DF3"/>
    <w:multiLevelType w:val="hybridMultilevel"/>
    <w:tmpl w:val="86F29676"/>
    <w:lvl w:ilvl="0" w:tplc="08090001">
      <w:start w:val="1"/>
      <w:numFmt w:val="bullet"/>
      <w:lvlText w:val=""/>
      <w:lvlJc w:val="left"/>
      <w:pPr>
        <w:ind w:left="720" w:hanging="360"/>
      </w:pPr>
      <w:rPr>
        <w:rFonts w:ascii="Symbol" w:hAnsi="Symbol" w:hint="default"/>
      </w:rPr>
    </w:lvl>
    <w:lvl w:ilvl="1" w:tplc="BF966F78">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3"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655590"/>
    <w:multiLevelType w:val="hybridMultilevel"/>
    <w:tmpl w:val="8C3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54200CDE"/>
    <w:multiLevelType w:val="hybridMultilevel"/>
    <w:tmpl w:val="07CC767A"/>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38"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5"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6"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7"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922157">
    <w:abstractNumId w:val="45"/>
  </w:num>
  <w:num w:numId="2" w16cid:durableId="665279689">
    <w:abstractNumId w:val="14"/>
  </w:num>
  <w:num w:numId="3" w16cid:durableId="1801534303">
    <w:abstractNumId w:val="22"/>
  </w:num>
  <w:num w:numId="4" w16cid:durableId="500967544">
    <w:abstractNumId w:val="12"/>
  </w:num>
  <w:num w:numId="5" w16cid:durableId="1910462702">
    <w:abstractNumId w:val="39"/>
  </w:num>
  <w:num w:numId="6" w16cid:durableId="2070032691">
    <w:abstractNumId w:val="41"/>
  </w:num>
  <w:num w:numId="7" w16cid:durableId="867715276">
    <w:abstractNumId w:val="24"/>
  </w:num>
  <w:num w:numId="8" w16cid:durableId="410808295">
    <w:abstractNumId w:val="42"/>
  </w:num>
  <w:num w:numId="9" w16cid:durableId="1535002456">
    <w:abstractNumId w:val="19"/>
  </w:num>
  <w:num w:numId="10" w16cid:durableId="212934176">
    <w:abstractNumId w:val="40"/>
  </w:num>
  <w:num w:numId="11" w16cid:durableId="1253395381">
    <w:abstractNumId w:val="36"/>
  </w:num>
  <w:num w:numId="12" w16cid:durableId="418723090">
    <w:abstractNumId w:val="4"/>
  </w:num>
  <w:num w:numId="13" w16cid:durableId="826871212">
    <w:abstractNumId w:val="47"/>
  </w:num>
  <w:num w:numId="14" w16cid:durableId="914321611">
    <w:abstractNumId w:val="17"/>
  </w:num>
  <w:num w:numId="15" w16cid:durableId="447823800">
    <w:abstractNumId w:val="5"/>
  </w:num>
  <w:num w:numId="16" w16cid:durableId="2053922501">
    <w:abstractNumId w:val="46"/>
  </w:num>
  <w:num w:numId="17" w16cid:durableId="777338947">
    <w:abstractNumId w:val="7"/>
  </w:num>
  <w:num w:numId="18" w16cid:durableId="1535314079">
    <w:abstractNumId w:val="29"/>
  </w:num>
  <w:num w:numId="19" w16cid:durableId="1871528679">
    <w:abstractNumId w:val="38"/>
  </w:num>
  <w:num w:numId="20" w16cid:durableId="38675391">
    <w:abstractNumId w:val="15"/>
  </w:num>
  <w:num w:numId="21" w16cid:durableId="60639898">
    <w:abstractNumId w:val="10"/>
  </w:num>
  <w:num w:numId="22" w16cid:durableId="1787306625">
    <w:abstractNumId w:val="21"/>
  </w:num>
  <w:num w:numId="23" w16cid:durableId="529684377">
    <w:abstractNumId w:val="28"/>
  </w:num>
  <w:num w:numId="24" w16cid:durableId="64033593">
    <w:abstractNumId w:val="20"/>
  </w:num>
  <w:num w:numId="25" w16cid:durableId="520093889">
    <w:abstractNumId w:val="3"/>
  </w:num>
  <w:num w:numId="26" w16cid:durableId="1016692665">
    <w:abstractNumId w:val="32"/>
  </w:num>
  <w:num w:numId="27" w16cid:durableId="1824274881">
    <w:abstractNumId w:val="13"/>
  </w:num>
  <w:num w:numId="28" w16cid:durableId="1238788893">
    <w:abstractNumId w:val="33"/>
  </w:num>
  <w:num w:numId="29" w16cid:durableId="181285679">
    <w:abstractNumId w:val="31"/>
  </w:num>
  <w:num w:numId="30" w16cid:durableId="352078485">
    <w:abstractNumId w:val="48"/>
  </w:num>
  <w:num w:numId="31" w16cid:durableId="967204466">
    <w:abstractNumId w:val="49"/>
  </w:num>
  <w:num w:numId="32" w16cid:durableId="293295036">
    <w:abstractNumId w:val="44"/>
  </w:num>
  <w:num w:numId="33" w16cid:durableId="1593398286">
    <w:abstractNumId w:val="0"/>
  </w:num>
  <w:num w:numId="34" w16cid:durableId="212620035">
    <w:abstractNumId w:val="9"/>
  </w:num>
  <w:num w:numId="35" w16cid:durableId="274021861">
    <w:abstractNumId w:val="6"/>
  </w:num>
  <w:num w:numId="36" w16cid:durableId="1369601878">
    <w:abstractNumId w:val="43"/>
  </w:num>
  <w:num w:numId="37" w16cid:durableId="1413771423">
    <w:abstractNumId w:val="30"/>
  </w:num>
  <w:num w:numId="38" w16cid:durableId="1657109373">
    <w:abstractNumId w:val="25"/>
  </w:num>
  <w:num w:numId="39" w16cid:durableId="1370715933">
    <w:abstractNumId w:val="16"/>
  </w:num>
  <w:num w:numId="40" w16cid:durableId="1819613974">
    <w:abstractNumId w:val="11"/>
  </w:num>
  <w:num w:numId="41" w16cid:durableId="1119757575">
    <w:abstractNumId w:val="34"/>
  </w:num>
  <w:num w:numId="42" w16cid:durableId="1136751558">
    <w:abstractNumId w:val="23"/>
  </w:num>
  <w:num w:numId="43" w16cid:durableId="1542209278">
    <w:abstractNumId w:val="2"/>
  </w:num>
  <w:num w:numId="44" w16cid:durableId="1511142423">
    <w:abstractNumId w:val="1"/>
  </w:num>
  <w:num w:numId="45" w16cid:durableId="243033330">
    <w:abstractNumId w:val="37"/>
  </w:num>
  <w:num w:numId="46" w16cid:durableId="967475146">
    <w:abstractNumId w:val="27"/>
  </w:num>
  <w:num w:numId="47" w16cid:durableId="1953245079">
    <w:abstractNumId w:val="35"/>
  </w:num>
  <w:num w:numId="48" w16cid:durableId="189220782">
    <w:abstractNumId w:val="8"/>
  </w:num>
  <w:num w:numId="49" w16cid:durableId="874535621">
    <w:abstractNumId w:val="26"/>
  </w:num>
  <w:num w:numId="50" w16cid:durableId="843086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45C2"/>
    <w:rsid w:val="00017483"/>
    <w:rsid w:val="00021C1A"/>
    <w:rsid w:val="00050E35"/>
    <w:rsid w:val="00055626"/>
    <w:rsid w:val="000669E1"/>
    <w:rsid w:val="00073C01"/>
    <w:rsid w:val="000A3F71"/>
    <w:rsid w:val="000B0E74"/>
    <w:rsid w:val="000C2FE7"/>
    <w:rsid w:val="000D5690"/>
    <w:rsid w:val="000F00C9"/>
    <w:rsid w:val="000F185A"/>
    <w:rsid w:val="00101ADA"/>
    <w:rsid w:val="0011354A"/>
    <w:rsid w:val="001402BE"/>
    <w:rsid w:val="0014312E"/>
    <w:rsid w:val="00152E49"/>
    <w:rsid w:val="001661E6"/>
    <w:rsid w:val="00170A94"/>
    <w:rsid w:val="00181FE9"/>
    <w:rsid w:val="00185E80"/>
    <w:rsid w:val="00190D25"/>
    <w:rsid w:val="001B462C"/>
    <w:rsid w:val="00205BEB"/>
    <w:rsid w:val="00217344"/>
    <w:rsid w:val="002179BC"/>
    <w:rsid w:val="002214C6"/>
    <w:rsid w:val="00223295"/>
    <w:rsid w:val="00230F23"/>
    <w:rsid w:val="00231C11"/>
    <w:rsid w:val="00247202"/>
    <w:rsid w:val="00247257"/>
    <w:rsid w:val="00254B6B"/>
    <w:rsid w:val="00283F63"/>
    <w:rsid w:val="00287821"/>
    <w:rsid w:val="00296D6A"/>
    <w:rsid w:val="002A6CFD"/>
    <w:rsid w:val="002C0089"/>
    <w:rsid w:val="002E18D6"/>
    <w:rsid w:val="00301070"/>
    <w:rsid w:val="00312652"/>
    <w:rsid w:val="003222F0"/>
    <w:rsid w:val="0035668E"/>
    <w:rsid w:val="00366935"/>
    <w:rsid w:val="003909FA"/>
    <w:rsid w:val="003A227B"/>
    <w:rsid w:val="003A482A"/>
    <w:rsid w:val="003A5F61"/>
    <w:rsid w:val="003A73F2"/>
    <w:rsid w:val="003D2CCE"/>
    <w:rsid w:val="003E399B"/>
    <w:rsid w:val="003E4468"/>
    <w:rsid w:val="00410E81"/>
    <w:rsid w:val="004122BA"/>
    <w:rsid w:val="00414CED"/>
    <w:rsid w:val="004257D2"/>
    <w:rsid w:val="00441BB6"/>
    <w:rsid w:val="004420ED"/>
    <w:rsid w:val="00473382"/>
    <w:rsid w:val="00473B13"/>
    <w:rsid w:val="00480493"/>
    <w:rsid w:val="00482045"/>
    <w:rsid w:val="00486D2E"/>
    <w:rsid w:val="004B788D"/>
    <w:rsid w:val="004F0490"/>
    <w:rsid w:val="0050347C"/>
    <w:rsid w:val="00525F65"/>
    <w:rsid w:val="00580EB4"/>
    <w:rsid w:val="005A053D"/>
    <w:rsid w:val="005A5A2B"/>
    <w:rsid w:val="005B6C3C"/>
    <w:rsid w:val="005D4224"/>
    <w:rsid w:val="005D4271"/>
    <w:rsid w:val="005E6E37"/>
    <w:rsid w:val="00600FA5"/>
    <w:rsid w:val="0062709E"/>
    <w:rsid w:val="006350FC"/>
    <w:rsid w:val="0065274C"/>
    <w:rsid w:val="00663A0B"/>
    <w:rsid w:val="00686E90"/>
    <w:rsid w:val="006C5CF5"/>
    <w:rsid w:val="006F0537"/>
    <w:rsid w:val="00715BB4"/>
    <w:rsid w:val="0072687C"/>
    <w:rsid w:val="0072794C"/>
    <w:rsid w:val="00732E11"/>
    <w:rsid w:val="00732E1C"/>
    <w:rsid w:val="007414B8"/>
    <w:rsid w:val="00747875"/>
    <w:rsid w:val="00791E72"/>
    <w:rsid w:val="007A4D3C"/>
    <w:rsid w:val="007B0253"/>
    <w:rsid w:val="007C2349"/>
    <w:rsid w:val="007D0494"/>
    <w:rsid w:val="008114AD"/>
    <w:rsid w:val="008118EC"/>
    <w:rsid w:val="00831C79"/>
    <w:rsid w:val="00846CBE"/>
    <w:rsid w:val="00847831"/>
    <w:rsid w:val="00856966"/>
    <w:rsid w:val="008606D9"/>
    <w:rsid w:val="00862FF9"/>
    <w:rsid w:val="008A2908"/>
    <w:rsid w:val="008A38CA"/>
    <w:rsid w:val="008A6580"/>
    <w:rsid w:val="008B3914"/>
    <w:rsid w:val="008D56FE"/>
    <w:rsid w:val="008E73D0"/>
    <w:rsid w:val="008F162F"/>
    <w:rsid w:val="008F49D7"/>
    <w:rsid w:val="008F5000"/>
    <w:rsid w:val="00915639"/>
    <w:rsid w:val="00935FFC"/>
    <w:rsid w:val="0093752B"/>
    <w:rsid w:val="00970478"/>
    <w:rsid w:val="0098687B"/>
    <w:rsid w:val="009A3B1E"/>
    <w:rsid w:val="009D4D31"/>
    <w:rsid w:val="009F6110"/>
    <w:rsid w:val="00A04EE3"/>
    <w:rsid w:val="00A17509"/>
    <w:rsid w:val="00A254A1"/>
    <w:rsid w:val="00A603F3"/>
    <w:rsid w:val="00A800F5"/>
    <w:rsid w:val="00AA0E07"/>
    <w:rsid w:val="00AA1793"/>
    <w:rsid w:val="00AB4504"/>
    <w:rsid w:val="00AB4C3D"/>
    <w:rsid w:val="00AB5636"/>
    <w:rsid w:val="00AC48E2"/>
    <w:rsid w:val="00AD7A27"/>
    <w:rsid w:val="00AF04E1"/>
    <w:rsid w:val="00B076B7"/>
    <w:rsid w:val="00B100FD"/>
    <w:rsid w:val="00B23A86"/>
    <w:rsid w:val="00B455EA"/>
    <w:rsid w:val="00B52036"/>
    <w:rsid w:val="00B964F4"/>
    <w:rsid w:val="00B97696"/>
    <w:rsid w:val="00BA6957"/>
    <w:rsid w:val="00C12CB6"/>
    <w:rsid w:val="00C161FD"/>
    <w:rsid w:val="00C255D8"/>
    <w:rsid w:val="00C40615"/>
    <w:rsid w:val="00C476CE"/>
    <w:rsid w:val="00C55F06"/>
    <w:rsid w:val="00C75184"/>
    <w:rsid w:val="00C76D09"/>
    <w:rsid w:val="00C8075E"/>
    <w:rsid w:val="00CA5E10"/>
    <w:rsid w:val="00CD1FEF"/>
    <w:rsid w:val="00CD4C16"/>
    <w:rsid w:val="00CD68AD"/>
    <w:rsid w:val="00D206C3"/>
    <w:rsid w:val="00D35090"/>
    <w:rsid w:val="00D40679"/>
    <w:rsid w:val="00D414A4"/>
    <w:rsid w:val="00D4528A"/>
    <w:rsid w:val="00D75FCE"/>
    <w:rsid w:val="00D8426B"/>
    <w:rsid w:val="00D87ED5"/>
    <w:rsid w:val="00D941F9"/>
    <w:rsid w:val="00DB0904"/>
    <w:rsid w:val="00DB3EB2"/>
    <w:rsid w:val="00DB6227"/>
    <w:rsid w:val="00DD163A"/>
    <w:rsid w:val="00DD6036"/>
    <w:rsid w:val="00DF2253"/>
    <w:rsid w:val="00DF3FBC"/>
    <w:rsid w:val="00E05E84"/>
    <w:rsid w:val="00E20324"/>
    <w:rsid w:val="00E21D3A"/>
    <w:rsid w:val="00E256E3"/>
    <w:rsid w:val="00E336B8"/>
    <w:rsid w:val="00E462CF"/>
    <w:rsid w:val="00E513CD"/>
    <w:rsid w:val="00E80883"/>
    <w:rsid w:val="00E8765F"/>
    <w:rsid w:val="00E91E81"/>
    <w:rsid w:val="00EB305C"/>
    <w:rsid w:val="00EB7895"/>
    <w:rsid w:val="00ED0C8F"/>
    <w:rsid w:val="00F1288A"/>
    <w:rsid w:val="00F21277"/>
    <w:rsid w:val="00F227DC"/>
    <w:rsid w:val="00F24046"/>
    <w:rsid w:val="00F52C53"/>
    <w:rsid w:val="00FE3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33153">
      <w:bodyDiv w:val="1"/>
      <w:marLeft w:val="0"/>
      <w:marRight w:val="0"/>
      <w:marTop w:val="0"/>
      <w:marBottom w:val="0"/>
      <w:divBdr>
        <w:top w:val="none" w:sz="0" w:space="0" w:color="auto"/>
        <w:left w:val="none" w:sz="0" w:space="0" w:color="auto"/>
        <w:bottom w:val="none" w:sz="0" w:space="0" w:color="auto"/>
        <w:right w:val="none" w:sz="0" w:space="0" w:color="auto"/>
      </w:divBdr>
    </w:div>
    <w:div w:id="1510824875">
      <w:bodyDiv w:val="1"/>
      <w:marLeft w:val="0"/>
      <w:marRight w:val="0"/>
      <w:marTop w:val="0"/>
      <w:marBottom w:val="0"/>
      <w:divBdr>
        <w:top w:val="none" w:sz="0" w:space="0" w:color="auto"/>
        <w:left w:val="none" w:sz="0" w:space="0" w:color="auto"/>
        <w:bottom w:val="none" w:sz="0" w:space="0" w:color="auto"/>
        <w:right w:val="none" w:sz="0" w:space="0" w:color="auto"/>
      </w:divBdr>
    </w:div>
    <w:div w:id="162942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7" ma:contentTypeDescription="Create a new document." ma:contentTypeScope="" ma:versionID="2937ec6795f872ff9a5903619468875e">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2374a03f87c05fb524fc6f5ccaa42d17"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C62CD2-AEFD-4A8C-AA22-261BBFBCD892}">
  <ds:schemaRefs>
    <ds:schemaRef ds:uri="http://schemas.openxmlformats.org/officeDocument/2006/bibliography"/>
  </ds:schemaRefs>
</ds:datastoreItem>
</file>

<file path=customXml/itemProps2.xml><?xml version="1.0" encoding="utf-8"?>
<ds:datastoreItem xmlns:ds="http://schemas.openxmlformats.org/officeDocument/2006/customXml" ds:itemID="{BE9FAD06-171A-4C15-B1E9-F39925E1F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FAB6A-F0B0-4271-BE72-82D3FBFB5AFE}">
  <ds:schemaRefs>
    <ds:schemaRef ds:uri="http://schemas.microsoft.com/sharepoint/v3/contenttype/forms"/>
  </ds:schemaRefs>
</ds:datastoreItem>
</file>

<file path=customXml/itemProps4.xml><?xml version="1.0" encoding="utf-8"?>
<ds:datastoreItem xmlns:ds="http://schemas.openxmlformats.org/officeDocument/2006/customXml" ds:itemID="{573887F8-A613-4297-A347-BC8236ED9E74}">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1099</Words>
  <Characters>6355</Characters>
  <Application>Microsoft Office Word</Application>
  <DocSecurity>0</DocSecurity>
  <Lines>211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Cassandra Chidlow</cp:lastModifiedBy>
  <cp:revision>31</cp:revision>
  <cp:lastPrinted>2021-10-15T11:28:00Z</cp:lastPrinted>
  <dcterms:created xsi:type="dcterms:W3CDTF">2025-12-05T09:45:00Z</dcterms:created>
  <dcterms:modified xsi:type="dcterms:W3CDTF">2026-04-29T11:05:00Z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ies>
</file>