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7E9959B9"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BE0721">
              <w:rPr>
                <w:rFonts w:ascii="Arial" w:eastAsiaTheme="majorEastAsia" w:hAnsi="Arial" w:cs="Arial"/>
                <w:b/>
                <w:sz w:val="24"/>
                <w:szCs w:val="24"/>
                <w:lang w:eastAsia="en-GB"/>
              </w:rPr>
              <w:t>Bronzefield</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w:t>
      </w:r>
      <w:proofErr w:type="gramStart"/>
      <w:r w:rsidRPr="00AA0E07">
        <w:rPr>
          <w:rFonts w:ascii="Arial" w:hAnsi="Arial" w:cs="Arial"/>
          <w:sz w:val="21"/>
          <w:szCs w:val="21"/>
        </w:rPr>
        <w:t>is capable of lasting</w:t>
      </w:r>
      <w:proofErr w:type="gramEnd"/>
      <w:r w:rsidRPr="00AA0E07">
        <w:rPr>
          <w:rFonts w:ascii="Arial" w:hAnsi="Arial" w:cs="Arial"/>
          <w:sz w:val="21"/>
          <w:szCs w:val="21"/>
        </w:rPr>
        <w:t xml:space="preserve">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7E3BD1CB"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HMP</w:t>
      </w:r>
      <w:r w:rsidR="00D6258B">
        <w:rPr>
          <w:rFonts w:ascii="Arial" w:hAnsi="Arial" w:cs="Arial"/>
          <w:b/>
          <w:bCs/>
          <w:u w:val="single"/>
        </w:rPr>
        <w:t xml:space="preserve"> Bronzefield</w:t>
      </w:r>
      <w:r w:rsidR="00844678">
        <w:rPr>
          <w:rFonts w:ascii="Arial" w:hAnsi="Arial" w:cs="Arial"/>
          <w:b/>
          <w:bCs/>
          <w:u w:val="single"/>
        </w:rPr>
        <w:t xml:space="preserve"> </w:t>
      </w:r>
      <w:r w:rsidR="00844678" w:rsidRPr="00D03407">
        <w:rPr>
          <w:rFonts w:ascii="Arial" w:hAnsi="Arial" w:cs="Arial"/>
        </w:rPr>
        <w:t xml:space="preserve">a female </w:t>
      </w:r>
      <w:r w:rsidR="00D6258B">
        <w:rPr>
          <w:rFonts w:ascii="Arial" w:hAnsi="Arial" w:cs="Arial"/>
        </w:rPr>
        <w:t>Restricted status</w:t>
      </w:r>
      <w:r w:rsidR="00844678" w:rsidRPr="00D03407">
        <w:rPr>
          <w:rFonts w:ascii="Arial" w:hAnsi="Arial" w:cs="Arial"/>
        </w:rPr>
        <w:t xml:space="preserve"> category prison </w:t>
      </w:r>
      <w:r w:rsidR="00D03407" w:rsidRPr="00D03407">
        <w:rPr>
          <w:rFonts w:ascii="Arial" w:hAnsi="Arial" w:cs="Arial"/>
        </w:rPr>
        <w:t xml:space="preserve">located in </w:t>
      </w:r>
      <w:r w:rsidR="005922FF">
        <w:rPr>
          <w:rFonts w:ascii="Arial" w:hAnsi="Arial" w:cs="Arial"/>
        </w:rPr>
        <w:t>Ashford</w:t>
      </w:r>
      <w:r w:rsidR="00DB4705">
        <w:rPr>
          <w:rFonts w:ascii="Arial" w:hAnsi="Arial" w:cs="Arial"/>
        </w:rPr>
        <w:t>, Surrey</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3330EB16" w14:textId="77777777" w:rsidR="00A41012" w:rsidRDefault="001A15D9" w:rsidP="00CF31BF">
      <w:pPr>
        <w:keepNext/>
        <w:keepLines/>
        <w:spacing w:after="0" w:line="240" w:lineRule="auto"/>
        <w:jc w:val="both"/>
        <w:outlineLvl w:val="1"/>
      </w:pPr>
      <w:r w:rsidRPr="00CF31BF">
        <w:rPr>
          <w:rFonts w:ascii="Arial" w:hAnsi="Arial" w:cs="Arial"/>
        </w:rPr>
        <w:lastRenderedPageBreak/>
        <w:t>Our success is based around targets and measuring the effectiveness of our work, so accurate and timely recording of data will be a vital part of your role.</w:t>
      </w:r>
      <w:r w:rsidR="00A41012" w:rsidRPr="00A41012">
        <w:t xml:space="preserve"> </w:t>
      </w:r>
    </w:p>
    <w:p w14:paraId="79AEEE34" w14:textId="77777777" w:rsidR="00A41012" w:rsidRDefault="00A41012" w:rsidP="00CF31BF">
      <w:pPr>
        <w:keepNext/>
        <w:keepLines/>
        <w:spacing w:after="0" w:line="240" w:lineRule="auto"/>
        <w:jc w:val="both"/>
        <w:outlineLvl w:val="1"/>
      </w:pPr>
    </w:p>
    <w:p w14:paraId="3942053E" w14:textId="65FCCA70" w:rsidR="003E1F8F" w:rsidRDefault="00A41012" w:rsidP="00A41012">
      <w:pPr>
        <w:keepNext/>
        <w:keepLines/>
        <w:spacing w:after="0" w:line="240" w:lineRule="auto"/>
        <w:jc w:val="both"/>
        <w:outlineLvl w:val="1"/>
        <w:rPr>
          <w:rFonts w:ascii="Arial" w:hAnsi="Arial" w:cs="Arial"/>
        </w:rPr>
      </w:pPr>
      <w:r w:rsidRPr="00A41012">
        <w:rPr>
          <w:rFonts w:ascii="Arial" w:hAnsi="Arial" w:cs="Arial"/>
        </w:rPr>
        <w:t xml:space="preserve">Completion of, and commitment to the </w:t>
      </w:r>
      <w:r w:rsidRPr="00A41012">
        <w:rPr>
          <w:rFonts w:ascii="Arial" w:hAnsi="Arial" w:cs="Arial"/>
          <w:b/>
          <w:bCs/>
        </w:rPr>
        <w:t>Drug and Alcohol Workforce Development Programme (DAWFDP), is a mandatory requirement for all Health and Wellbeing Practitioners and Trainee’s.</w:t>
      </w:r>
      <w:r w:rsidRPr="00A41012">
        <w:rPr>
          <w:rFonts w:ascii="Arial" w:hAnsi="Arial" w:cs="Arial"/>
        </w:rPr>
        <w:t xml:space="preserve"> The DAWFDP is a 12-month structured professional development programme aligned with the OHID capability framework that forms part of the essential training for the role. This must be undertaken at the earliest opportunity.</w:t>
      </w:r>
    </w:p>
    <w:p w14:paraId="48310253" w14:textId="77777777" w:rsidR="00A41012" w:rsidRPr="00A41012" w:rsidRDefault="00A41012" w:rsidP="00A41012">
      <w:pPr>
        <w:keepNext/>
        <w:keepLines/>
        <w:spacing w:after="0" w:line="240" w:lineRule="auto"/>
        <w:jc w:val="both"/>
        <w:outlineLvl w:val="1"/>
        <w:rPr>
          <w:rFonts w:ascii="Arial" w:hAnsi="Arial" w:cs="Arial"/>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w:t>
      </w:r>
      <w:proofErr w:type="gramStart"/>
      <w:r w:rsidRPr="003E1F8F">
        <w:rPr>
          <w:sz w:val="22"/>
          <w:szCs w:val="22"/>
        </w:rPr>
        <w:t>in the course of</w:t>
      </w:r>
      <w:proofErr w:type="gramEnd"/>
      <w:r w:rsidRPr="003E1F8F">
        <w:rPr>
          <w:sz w:val="22"/>
          <w:szCs w:val="22"/>
        </w:rPr>
        <w:t xml:space="preserve">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Ensure data capture forms are submitted in a timely manner </w:t>
      </w:r>
      <w:proofErr w:type="gramStart"/>
      <w:r w:rsidRPr="003E1F8F">
        <w:rPr>
          <w:rFonts w:ascii="Arial" w:hAnsi="Arial" w:cs="Arial"/>
        </w:rPr>
        <w:t>in order to</w:t>
      </w:r>
      <w:proofErr w:type="gramEnd"/>
      <w:r w:rsidRPr="003E1F8F">
        <w:rPr>
          <w:rFonts w:ascii="Arial" w:hAnsi="Arial" w:cs="Arial"/>
        </w:rPr>
        <w:t xml:space="preserve">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Systm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w:t>
            </w:r>
            <w:proofErr w:type="gramStart"/>
            <w:r w:rsidRPr="00391724">
              <w:rPr>
                <w:rFonts w:ascii="Arial" w:hAnsi="Arial" w:cs="Arial"/>
              </w:rPr>
              <w:t>low level</w:t>
            </w:r>
            <w:proofErr w:type="gramEnd"/>
            <w:r w:rsidRPr="00391724">
              <w:rPr>
                <w:rFonts w:ascii="Arial" w:hAnsi="Arial" w:cs="Arial"/>
              </w:rPr>
              <w:t xml:space="preserve">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 xml:space="preserve">Previous experience of working in a </w:t>
            </w:r>
            <w:proofErr w:type="gramStart"/>
            <w:r w:rsidRPr="00391724">
              <w:rPr>
                <w:rFonts w:ascii="Arial" w:hAnsi="Arial" w:cs="Arial"/>
              </w:rPr>
              <w:t>12 step</w:t>
            </w:r>
            <w:proofErr w:type="gramEnd"/>
            <w:r w:rsidRPr="00391724">
              <w:rPr>
                <w:rFonts w:ascii="Arial" w:hAnsi="Arial" w:cs="Arial"/>
              </w:rPr>
              <w:t xml:space="preserve"> 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lastRenderedPageBreak/>
              <w:t>Proactivity</w:t>
            </w:r>
            <w:r w:rsidRPr="00391724">
              <w:rPr>
                <w:rFonts w:ascii="Arial" w:eastAsiaTheme="minorEastAsia" w:hAnsi="Arial" w:cs="Arial"/>
                <w:color w:val="1F2A44"/>
              </w:rPr>
              <w:t xml:space="preserve"> – Quick thinking with a </w:t>
            </w:r>
            <w:proofErr w:type="gramStart"/>
            <w:r w:rsidRPr="00391724">
              <w:rPr>
                <w:rFonts w:ascii="Arial" w:eastAsiaTheme="minorEastAsia" w:hAnsi="Arial" w:cs="Arial"/>
                <w:color w:val="1F2A44"/>
              </w:rPr>
              <w:t>high level</w:t>
            </w:r>
            <w:proofErr w:type="gramEnd"/>
            <w:r w:rsidRPr="00391724">
              <w:rPr>
                <w:rFonts w:ascii="Arial" w:eastAsiaTheme="minorEastAsia" w:hAnsi="Arial" w:cs="Arial"/>
                <w:color w:val="1F2A44"/>
              </w:rPr>
              <w:t xml:space="preserve">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proofErr w:type="gramStart"/>
            <w:r w:rsidRPr="00391724">
              <w:rPr>
                <w:rFonts w:ascii="Arial" w:eastAsiaTheme="minorEastAsia" w:hAnsi="Arial" w:cs="Arial"/>
                <w:b/>
                <w:color w:val="1F2A44"/>
              </w:rPr>
              <w:t>Team Work</w:t>
            </w:r>
            <w:proofErr w:type="gramEnd"/>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w:t>
            </w:r>
            <w:proofErr w:type="gramStart"/>
            <w:r w:rsidRPr="00391724">
              <w:rPr>
                <w:rFonts w:ascii="Arial" w:eastAsiaTheme="minorEastAsia" w:hAnsi="Arial" w:cs="Arial"/>
                <w:color w:val="1F2A44"/>
              </w:rPr>
              <w:t>in order to</w:t>
            </w:r>
            <w:proofErr w:type="gramEnd"/>
            <w:r w:rsidRPr="00391724">
              <w:rPr>
                <w:rFonts w:ascii="Arial" w:eastAsiaTheme="minorEastAsia" w:hAnsi="Arial" w:cs="Arial"/>
                <w:color w:val="1F2A44"/>
              </w:rPr>
              <w:t xml:space="preserve">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4B41" w14:textId="77777777" w:rsidR="009A0FF4" w:rsidRDefault="009A0FF4" w:rsidP="00E513CD">
      <w:pPr>
        <w:spacing w:after="0" w:line="240" w:lineRule="auto"/>
      </w:pPr>
      <w:r>
        <w:separator/>
      </w:r>
    </w:p>
  </w:endnote>
  <w:endnote w:type="continuationSeparator" w:id="0">
    <w:p w14:paraId="6A375D77" w14:textId="77777777" w:rsidR="009A0FF4" w:rsidRDefault="009A0FF4"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ADC0" w14:textId="77777777" w:rsidR="009A0FF4" w:rsidRDefault="009A0FF4" w:rsidP="00E513CD">
      <w:pPr>
        <w:spacing w:after="0" w:line="240" w:lineRule="auto"/>
      </w:pPr>
      <w:r>
        <w:separator/>
      </w:r>
    </w:p>
  </w:footnote>
  <w:footnote w:type="continuationSeparator" w:id="0">
    <w:p w14:paraId="76A2CB3E" w14:textId="77777777" w:rsidR="009A0FF4" w:rsidRDefault="009A0FF4"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4F2A"/>
    <w:rsid w:val="00073C01"/>
    <w:rsid w:val="000A3F71"/>
    <w:rsid w:val="000C2FE7"/>
    <w:rsid w:val="000D628C"/>
    <w:rsid w:val="000F185A"/>
    <w:rsid w:val="00101ADA"/>
    <w:rsid w:val="0011354A"/>
    <w:rsid w:val="00144C8A"/>
    <w:rsid w:val="00152E49"/>
    <w:rsid w:val="001661E6"/>
    <w:rsid w:val="00181FE9"/>
    <w:rsid w:val="001A15D9"/>
    <w:rsid w:val="00205BEB"/>
    <w:rsid w:val="002214C6"/>
    <w:rsid w:val="00223295"/>
    <w:rsid w:val="00230F23"/>
    <w:rsid w:val="00254B6B"/>
    <w:rsid w:val="002C0089"/>
    <w:rsid w:val="002C162B"/>
    <w:rsid w:val="002E18D6"/>
    <w:rsid w:val="00312652"/>
    <w:rsid w:val="003222F0"/>
    <w:rsid w:val="003339CA"/>
    <w:rsid w:val="0033764C"/>
    <w:rsid w:val="0035668E"/>
    <w:rsid w:val="003909FA"/>
    <w:rsid w:val="00391724"/>
    <w:rsid w:val="0039488A"/>
    <w:rsid w:val="003A227B"/>
    <w:rsid w:val="003C5F20"/>
    <w:rsid w:val="003D2CCE"/>
    <w:rsid w:val="003E1F8F"/>
    <w:rsid w:val="004122BA"/>
    <w:rsid w:val="00414CED"/>
    <w:rsid w:val="004257D2"/>
    <w:rsid w:val="00440963"/>
    <w:rsid w:val="004E54BF"/>
    <w:rsid w:val="004F0490"/>
    <w:rsid w:val="00527C13"/>
    <w:rsid w:val="005922FF"/>
    <w:rsid w:val="005A5A2B"/>
    <w:rsid w:val="005D4224"/>
    <w:rsid w:val="005D4271"/>
    <w:rsid w:val="005D75A2"/>
    <w:rsid w:val="00663A0B"/>
    <w:rsid w:val="006C5CF5"/>
    <w:rsid w:val="006D352C"/>
    <w:rsid w:val="006E147C"/>
    <w:rsid w:val="006F4258"/>
    <w:rsid w:val="00713C96"/>
    <w:rsid w:val="007238EF"/>
    <w:rsid w:val="0072687C"/>
    <w:rsid w:val="0072794C"/>
    <w:rsid w:val="00732E11"/>
    <w:rsid w:val="00741D43"/>
    <w:rsid w:val="00747875"/>
    <w:rsid w:val="007A4D3C"/>
    <w:rsid w:val="007C012B"/>
    <w:rsid w:val="008043FD"/>
    <w:rsid w:val="00844678"/>
    <w:rsid w:val="00856770"/>
    <w:rsid w:val="00892AE5"/>
    <w:rsid w:val="008E73D0"/>
    <w:rsid w:val="009A0FF4"/>
    <w:rsid w:val="009E0E40"/>
    <w:rsid w:val="00A41012"/>
    <w:rsid w:val="00A603F3"/>
    <w:rsid w:val="00A84C5B"/>
    <w:rsid w:val="00AA0E07"/>
    <w:rsid w:val="00AC48E2"/>
    <w:rsid w:val="00AC6E18"/>
    <w:rsid w:val="00B964F4"/>
    <w:rsid w:val="00B9658E"/>
    <w:rsid w:val="00BE0721"/>
    <w:rsid w:val="00C12CB6"/>
    <w:rsid w:val="00C23E9A"/>
    <w:rsid w:val="00C40615"/>
    <w:rsid w:val="00C55F06"/>
    <w:rsid w:val="00C9770C"/>
    <w:rsid w:val="00CA5E10"/>
    <w:rsid w:val="00CB624B"/>
    <w:rsid w:val="00CF31BF"/>
    <w:rsid w:val="00D002FA"/>
    <w:rsid w:val="00D03407"/>
    <w:rsid w:val="00D206C3"/>
    <w:rsid w:val="00D4528A"/>
    <w:rsid w:val="00D61A0C"/>
    <w:rsid w:val="00D6258B"/>
    <w:rsid w:val="00D87ED5"/>
    <w:rsid w:val="00D941F9"/>
    <w:rsid w:val="00DA6CAF"/>
    <w:rsid w:val="00DB4705"/>
    <w:rsid w:val="00DD163A"/>
    <w:rsid w:val="00E1217D"/>
    <w:rsid w:val="00E21D3A"/>
    <w:rsid w:val="00E462CF"/>
    <w:rsid w:val="00E508E7"/>
    <w:rsid w:val="00E513CD"/>
    <w:rsid w:val="00E9201D"/>
    <w:rsid w:val="00EB305C"/>
    <w:rsid w:val="00ED0C8F"/>
    <w:rsid w:val="00EE69A2"/>
    <w:rsid w:val="00F03BC7"/>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3.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FROST, Monica (CENTRAL AND NORTH WEST LONDON NHS FOUNDATION TRUST)</cp:lastModifiedBy>
  <cp:revision>5</cp:revision>
  <cp:lastPrinted>2019-01-18T12:58:00Z</cp:lastPrinted>
  <dcterms:created xsi:type="dcterms:W3CDTF">2026-07-23T10:42:00Z</dcterms:created>
  <dcterms:modified xsi:type="dcterms:W3CDTF">2026-07-23T10:47:00Z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