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C97E3" w14:textId="77777777" w:rsidR="00AB3058" w:rsidRDefault="00D23ADC">
      <w:pPr>
        <w:spacing w:after="7" w:line="259" w:lineRule="auto"/>
        <w:ind w:left="0" w:right="315" w:firstLine="0"/>
        <w:jc w:val="center"/>
      </w:pPr>
      <w:r>
        <w:rPr>
          <w:b/>
          <w:color w:val="1F2A44"/>
          <w:sz w:val="32"/>
        </w:rPr>
        <w:t xml:space="preserve"> </w:t>
      </w:r>
    </w:p>
    <w:p w14:paraId="1DDBA5D3" w14:textId="77777777" w:rsidR="00AB3058" w:rsidRDefault="00D23ADC">
      <w:pPr>
        <w:spacing w:after="0" w:line="259" w:lineRule="auto"/>
        <w:ind w:left="0" w:right="0" w:firstLine="0"/>
      </w:pPr>
      <w:r>
        <w:rPr>
          <w:b/>
          <w:color w:val="1F2A44"/>
          <w:sz w:val="36"/>
        </w:rPr>
        <w:t>The Forward Trust Job Description</w:t>
      </w:r>
      <w:r>
        <w:rPr>
          <w:b/>
          <w:sz w:val="36"/>
        </w:rPr>
        <w:t xml:space="preserve"> </w:t>
      </w:r>
    </w:p>
    <w:p w14:paraId="0E7558A3" w14:textId="77777777" w:rsidR="00AB3058" w:rsidRDefault="00D23ADC">
      <w:pPr>
        <w:spacing w:after="0" w:line="259" w:lineRule="auto"/>
        <w:ind w:left="0" w:right="0" w:firstLine="0"/>
      </w:pPr>
      <w:r>
        <w:t xml:space="preserve"> </w:t>
      </w:r>
    </w:p>
    <w:tbl>
      <w:tblPr>
        <w:tblStyle w:val="TableGrid"/>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AB3058" w14:paraId="094A58B5" w14:textId="77777777">
        <w:trPr>
          <w:trHeight w:val="756"/>
        </w:trPr>
        <w:tc>
          <w:tcPr>
            <w:tcW w:w="1838" w:type="dxa"/>
            <w:tcBorders>
              <w:top w:val="single" w:sz="4" w:space="0" w:color="000000"/>
              <w:left w:val="single" w:sz="4" w:space="0" w:color="000000"/>
              <w:bottom w:val="single" w:sz="4" w:space="0" w:color="000000"/>
              <w:right w:val="single" w:sz="4" w:space="0" w:color="000000"/>
            </w:tcBorders>
          </w:tcPr>
          <w:p w14:paraId="46D6158B" w14:textId="77777777" w:rsidR="00AB3058" w:rsidRDefault="00D23ADC" w:rsidP="00865910">
            <w:pPr>
              <w:spacing w:after="0" w:line="240" w:lineRule="auto"/>
              <w:ind w:left="0" w:right="0" w:firstLine="0"/>
            </w:pPr>
            <w:r>
              <w:rPr>
                <w:b/>
                <w:sz w:val="24"/>
              </w:rPr>
              <w:t xml:space="preserve">Position Title </w:t>
            </w:r>
          </w:p>
        </w:tc>
        <w:tc>
          <w:tcPr>
            <w:tcW w:w="2552" w:type="dxa"/>
            <w:tcBorders>
              <w:top w:val="single" w:sz="4" w:space="0" w:color="000000"/>
              <w:left w:val="single" w:sz="4" w:space="0" w:color="000000"/>
              <w:bottom w:val="single" w:sz="4" w:space="0" w:color="000000"/>
              <w:right w:val="single" w:sz="4" w:space="0" w:color="000000"/>
            </w:tcBorders>
            <w:vAlign w:val="center"/>
          </w:tcPr>
          <w:p w14:paraId="1E055568" w14:textId="77777777" w:rsidR="00AB3058" w:rsidRPr="00EE1570" w:rsidRDefault="00D23ADC" w:rsidP="00865910">
            <w:pPr>
              <w:spacing w:after="0" w:line="360" w:lineRule="auto"/>
              <w:ind w:left="1" w:right="0" w:firstLine="0"/>
              <w:rPr>
                <w:b/>
              </w:rPr>
            </w:pPr>
            <w:r w:rsidRPr="00EE1570">
              <w:rPr>
                <w:b/>
              </w:rPr>
              <w:t>Health and Wellbeing Practitioner</w:t>
            </w:r>
            <w:r w:rsidRPr="00EE1570">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DAA3D70" w14:textId="77777777" w:rsidR="00AB3058" w:rsidRDefault="00D23ADC">
            <w:pPr>
              <w:spacing w:after="0" w:line="259" w:lineRule="auto"/>
              <w:ind w:left="0" w:right="0" w:firstLine="0"/>
            </w:pPr>
            <w:r>
              <w:rPr>
                <w:b/>
                <w:sz w:val="24"/>
              </w:rPr>
              <w:t xml:space="preserve">Reports to </w:t>
            </w:r>
          </w:p>
        </w:tc>
        <w:tc>
          <w:tcPr>
            <w:tcW w:w="2977" w:type="dxa"/>
            <w:tcBorders>
              <w:top w:val="single" w:sz="4" w:space="0" w:color="000000"/>
              <w:left w:val="single" w:sz="4" w:space="0" w:color="000000"/>
              <w:bottom w:val="single" w:sz="4" w:space="0" w:color="000000"/>
              <w:right w:val="single" w:sz="4" w:space="0" w:color="000000"/>
            </w:tcBorders>
          </w:tcPr>
          <w:p w14:paraId="1703D68B" w14:textId="77777777" w:rsidR="00AB3058" w:rsidRPr="00EE1570" w:rsidRDefault="00D23ADC">
            <w:pPr>
              <w:spacing w:after="0" w:line="259" w:lineRule="auto"/>
              <w:ind w:left="0" w:right="0" w:firstLine="0"/>
              <w:rPr>
                <w:b/>
              </w:rPr>
            </w:pPr>
            <w:r w:rsidRPr="00EE1570">
              <w:rPr>
                <w:b/>
              </w:rPr>
              <w:t xml:space="preserve">Team Leader </w:t>
            </w:r>
          </w:p>
        </w:tc>
      </w:tr>
      <w:tr w:rsidR="00606717" w14:paraId="3958BB0B" w14:textId="77777777" w:rsidTr="009165DA">
        <w:trPr>
          <w:trHeight w:val="608"/>
        </w:trPr>
        <w:tc>
          <w:tcPr>
            <w:tcW w:w="9069" w:type="dxa"/>
            <w:gridSpan w:val="4"/>
            <w:tcBorders>
              <w:top w:val="single" w:sz="4" w:space="0" w:color="000000"/>
              <w:left w:val="single" w:sz="4" w:space="0" w:color="000000"/>
              <w:bottom w:val="single" w:sz="4" w:space="0" w:color="000000"/>
              <w:right w:val="single" w:sz="4" w:space="0" w:color="000000"/>
            </w:tcBorders>
          </w:tcPr>
          <w:p w14:paraId="4519BC74" w14:textId="77777777" w:rsidR="00865910" w:rsidRDefault="00865910" w:rsidP="008D799D">
            <w:pPr>
              <w:spacing w:after="0" w:line="259" w:lineRule="auto"/>
              <w:ind w:left="0" w:right="0" w:firstLine="0"/>
              <w:jc w:val="both"/>
              <w:rPr>
                <w:b/>
              </w:rPr>
            </w:pPr>
          </w:p>
          <w:p w14:paraId="0439D2CD" w14:textId="2FC0DD47" w:rsidR="00606717" w:rsidRPr="00EE1570" w:rsidRDefault="00606717" w:rsidP="008D799D">
            <w:pPr>
              <w:spacing w:after="0" w:line="259" w:lineRule="auto"/>
              <w:ind w:left="0" w:right="0" w:firstLine="0"/>
              <w:jc w:val="both"/>
              <w:rPr>
                <w:b/>
              </w:rPr>
            </w:pPr>
            <w:r>
              <w:rPr>
                <w:b/>
              </w:rPr>
              <w:t xml:space="preserve">Location: HMP </w:t>
            </w:r>
            <w:r w:rsidR="006A1181">
              <w:rPr>
                <w:b/>
              </w:rPr>
              <w:t>The Mount</w:t>
            </w:r>
          </w:p>
        </w:tc>
      </w:tr>
    </w:tbl>
    <w:p w14:paraId="1C0C7428" w14:textId="77777777" w:rsidR="00AB3058" w:rsidRDefault="00AB3058" w:rsidP="00606717">
      <w:pPr>
        <w:spacing w:after="0" w:line="259" w:lineRule="auto"/>
        <w:ind w:left="0" w:right="0" w:firstLine="0"/>
      </w:pPr>
    </w:p>
    <w:p w14:paraId="24D0F03C" w14:textId="77777777" w:rsidR="00AB3058" w:rsidRPr="002242FB" w:rsidRDefault="00D23ADC" w:rsidP="002242FB">
      <w:pPr>
        <w:pStyle w:val="Heading1"/>
        <w:ind w:left="103"/>
        <w:jc w:val="both"/>
        <w:rPr>
          <w:rFonts w:asciiTheme="minorHAnsi" w:hAnsiTheme="minorHAnsi" w:cstheme="minorHAnsi"/>
          <w:sz w:val="24"/>
          <w:szCs w:val="24"/>
        </w:rPr>
      </w:pPr>
      <w:r w:rsidRPr="002242FB">
        <w:rPr>
          <w:rFonts w:asciiTheme="minorHAnsi" w:hAnsiTheme="minorHAnsi" w:cstheme="minorHAnsi"/>
          <w:sz w:val="24"/>
          <w:szCs w:val="24"/>
        </w:rPr>
        <w:t xml:space="preserve">Introducing Forward Trust </w:t>
      </w:r>
    </w:p>
    <w:p w14:paraId="7E9CEF21" w14:textId="77777777" w:rsidR="00133CE2" w:rsidRPr="002242FB" w:rsidRDefault="00133CE2" w:rsidP="002242FB">
      <w:pPr>
        <w:spacing w:after="0" w:line="259" w:lineRule="auto"/>
        <w:ind w:left="0" w:right="0" w:firstLine="0"/>
        <w:jc w:val="both"/>
        <w:rPr>
          <w:rFonts w:asciiTheme="minorHAnsi" w:hAnsiTheme="minorHAnsi" w:cstheme="minorHAnsi"/>
          <w:sz w:val="24"/>
          <w:szCs w:val="24"/>
        </w:rPr>
      </w:pPr>
    </w:p>
    <w:p w14:paraId="0E118AC0" w14:textId="23268B52" w:rsidR="00475797" w:rsidRPr="002242FB" w:rsidRDefault="00475797" w:rsidP="002242FB">
      <w:pPr>
        <w:spacing w:line="249" w:lineRule="auto"/>
        <w:ind w:left="-15"/>
        <w:jc w:val="both"/>
        <w:rPr>
          <w:rFonts w:asciiTheme="minorHAnsi" w:hAnsiTheme="minorHAnsi" w:cstheme="minorHAnsi"/>
          <w:color w:val="auto"/>
          <w:sz w:val="24"/>
          <w:szCs w:val="24"/>
        </w:rPr>
      </w:pPr>
      <w:r w:rsidRPr="002242FB">
        <w:rPr>
          <w:rFonts w:asciiTheme="minorHAnsi" w:hAnsiTheme="minorHAnsi" w:cstheme="minorHAnsi"/>
          <w:color w:val="auto"/>
          <w:sz w:val="24"/>
          <w:szCs w:val="24"/>
        </w:rPr>
        <w:t xml:space="preserve">We are The Forward Trust (formerly </w:t>
      </w:r>
      <w:proofErr w:type="spellStart"/>
      <w:r w:rsidRPr="002242FB">
        <w:rPr>
          <w:rFonts w:asciiTheme="minorHAnsi" w:hAnsiTheme="minorHAnsi" w:cstheme="minorHAnsi"/>
          <w:color w:val="auto"/>
          <w:sz w:val="24"/>
          <w:szCs w:val="24"/>
        </w:rPr>
        <w:t>RAPt</w:t>
      </w:r>
      <w:proofErr w:type="spellEnd"/>
      <w:r w:rsidRPr="002242FB">
        <w:rPr>
          <w:rFonts w:asciiTheme="minorHAnsi" w:hAnsiTheme="minorHAnsi" w:cstheme="minorHAnsi"/>
          <w:color w:val="auto"/>
          <w:sz w:val="24"/>
          <w:szCs w:val="24"/>
        </w:rP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In 2020 Forward Trust introduced an exciting addition to the services provided to include IAPT mental health services within our custodial establishment, as recognition of dual diagnosis in our client group and to support those with low level mental health issues access support to achieve change. </w:t>
      </w:r>
      <w:r w:rsidR="00EB2AB2" w:rsidRPr="002242FB">
        <w:rPr>
          <w:rFonts w:asciiTheme="minorHAnsi" w:hAnsiTheme="minorHAnsi" w:cstheme="minorHAnsi"/>
          <w:color w:val="auto"/>
          <w:sz w:val="24"/>
          <w:szCs w:val="24"/>
          <w:shd w:val="clear" w:color="auto" w:fill="FFFFFF"/>
        </w:rPr>
        <w:t>We believe and are committed to providing opportunities to all people including those with ‘Lived Experience’ we encourage applications from all background including those in recovery from addiction, co-dependency or gambling, have experience of previous offending or homelessness.</w:t>
      </w:r>
    </w:p>
    <w:p w14:paraId="336EA0AF" w14:textId="77777777" w:rsidR="00AB3058" w:rsidRPr="002242FB" w:rsidRDefault="00D23ADC" w:rsidP="002242FB">
      <w:pPr>
        <w:jc w:val="both"/>
        <w:rPr>
          <w:rFonts w:asciiTheme="minorHAnsi" w:hAnsiTheme="minorHAnsi" w:cstheme="minorHAnsi"/>
          <w:sz w:val="24"/>
          <w:szCs w:val="24"/>
        </w:rPr>
      </w:pPr>
      <w:r w:rsidRPr="002242FB">
        <w:rPr>
          <w:rFonts w:asciiTheme="minorHAnsi" w:hAnsiTheme="minorHAnsi" w:cstheme="minorHAnsi"/>
          <w:sz w:val="24"/>
          <w:szCs w:val="24"/>
        </w:rPr>
        <w:t xml:space="preserve"> </w:t>
      </w:r>
    </w:p>
    <w:p w14:paraId="3617275A" w14:textId="77777777" w:rsidR="00AB3058" w:rsidRPr="002242FB" w:rsidRDefault="00D23ADC" w:rsidP="002242FB">
      <w:pPr>
        <w:pStyle w:val="Heading1"/>
        <w:ind w:left="103"/>
        <w:jc w:val="both"/>
        <w:rPr>
          <w:rFonts w:asciiTheme="minorHAnsi" w:hAnsiTheme="minorHAnsi" w:cstheme="minorHAnsi"/>
          <w:sz w:val="24"/>
          <w:szCs w:val="24"/>
        </w:rPr>
      </w:pPr>
      <w:r w:rsidRPr="002242FB">
        <w:rPr>
          <w:rFonts w:asciiTheme="minorHAnsi" w:hAnsiTheme="minorHAnsi" w:cstheme="minorHAnsi"/>
          <w:sz w:val="24"/>
          <w:szCs w:val="24"/>
        </w:rPr>
        <w:t xml:space="preserve">Role/Team Overview </w:t>
      </w:r>
    </w:p>
    <w:p w14:paraId="314D7001" w14:textId="77777777" w:rsidR="0072763A" w:rsidRPr="002242FB" w:rsidRDefault="0072763A" w:rsidP="002242FB">
      <w:pPr>
        <w:spacing w:after="0" w:line="259" w:lineRule="auto"/>
        <w:ind w:left="0" w:right="0" w:firstLine="0"/>
        <w:jc w:val="both"/>
        <w:rPr>
          <w:rFonts w:asciiTheme="minorHAnsi" w:hAnsiTheme="minorHAnsi" w:cstheme="minorHAnsi"/>
          <w:sz w:val="24"/>
          <w:szCs w:val="24"/>
        </w:rPr>
      </w:pPr>
    </w:p>
    <w:p w14:paraId="09F04146" w14:textId="059178CE" w:rsidR="00EB2AB2" w:rsidRPr="002242FB" w:rsidRDefault="00EB2AB2" w:rsidP="002242FB">
      <w:pPr>
        <w:pStyle w:val="NormalWeb"/>
        <w:spacing w:before="0" w:beforeAutospacing="0" w:after="0" w:afterAutospacing="0"/>
        <w:jc w:val="both"/>
        <w:textAlignment w:val="baseline"/>
        <w:rPr>
          <w:rFonts w:asciiTheme="minorHAnsi" w:hAnsiTheme="minorHAnsi" w:cstheme="minorHAnsi"/>
        </w:rPr>
      </w:pPr>
      <w:r w:rsidRPr="002242FB">
        <w:rPr>
          <w:rFonts w:asciiTheme="minorHAnsi" w:hAnsiTheme="minorHAnsi" w:cstheme="minorHAnsi"/>
          <w:color w:val="333333"/>
          <w:shd w:val="clear" w:color="auto" w:fill="FFFFFF"/>
        </w:rPr>
        <w:t xml:space="preserve">The successful candidate will deliver client centred treatment using both harm reduction and abstinence based treatment approaches depending on the requirements of the individual client. </w:t>
      </w:r>
      <w:r w:rsidR="00D23ADC" w:rsidRPr="002242FB">
        <w:rPr>
          <w:rFonts w:asciiTheme="minorHAnsi" w:hAnsiTheme="minorHAnsi" w:cstheme="minorHAnsi"/>
        </w:rPr>
        <w:t xml:space="preserve">Working within an integrated healthcare framework to provide support to </w:t>
      </w:r>
      <w:r w:rsidR="006B2956" w:rsidRPr="002242FB">
        <w:rPr>
          <w:rFonts w:asciiTheme="minorHAnsi" w:hAnsiTheme="minorHAnsi" w:cstheme="minorHAnsi"/>
        </w:rPr>
        <w:t xml:space="preserve">prisoners with </w:t>
      </w:r>
      <w:r w:rsidRPr="002242FB">
        <w:rPr>
          <w:rFonts w:asciiTheme="minorHAnsi" w:hAnsiTheme="minorHAnsi" w:cstheme="minorHAnsi"/>
        </w:rPr>
        <w:t>substance misuse, low-level mental health and overall h</w:t>
      </w:r>
      <w:r w:rsidR="006B2956" w:rsidRPr="002242FB">
        <w:rPr>
          <w:rFonts w:asciiTheme="minorHAnsi" w:hAnsiTheme="minorHAnsi" w:cstheme="minorHAnsi"/>
        </w:rPr>
        <w:t>ealt</w:t>
      </w:r>
      <w:r w:rsidRPr="002242FB">
        <w:rPr>
          <w:rFonts w:asciiTheme="minorHAnsi" w:hAnsiTheme="minorHAnsi" w:cstheme="minorHAnsi"/>
        </w:rPr>
        <w:t>h and w</w:t>
      </w:r>
      <w:r w:rsidR="006B2956" w:rsidRPr="002242FB">
        <w:rPr>
          <w:rFonts w:asciiTheme="minorHAnsi" w:hAnsiTheme="minorHAnsi" w:cstheme="minorHAnsi"/>
        </w:rPr>
        <w:t>ellbeing issues.</w:t>
      </w:r>
      <w:r w:rsidR="00D23ADC" w:rsidRPr="002242FB">
        <w:rPr>
          <w:rFonts w:asciiTheme="minorHAnsi" w:hAnsiTheme="minorHAnsi" w:cstheme="minorHAnsi"/>
        </w:rPr>
        <w:t xml:space="preserve"> </w:t>
      </w:r>
      <w:r w:rsidRPr="002242FB">
        <w:rPr>
          <w:rFonts w:asciiTheme="minorHAnsi" w:hAnsiTheme="minorHAnsi" w:cstheme="minorHAnsi"/>
        </w:rPr>
        <w:t>Day to day you will be responsible for managing a caseload, providing appropriate harm reduction advice and guidance, assessments, and care plans; you will deliver structured 1:1 and group-work sessions on both Substance Misuse and Low Level Mental Health topics and provide transitional support from prison to the community to prepare service users for release. </w:t>
      </w:r>
    </w:p>
    <w:p w14:paraId="4A2B9C06" w14:textId="77777777" w:rsidR="00AB3058" w:rsidRPr="002242FB" w:rsidRDefault="00D23ADC" w:rsidP="002242FB">
      <w:pPr>
        <w:spacing w:after="0" w:line="259" w:lineRule="auto"/>
        <w:ind w:left="0" w:right="0" w:firstLine="0"/>
        <w:jc w:val="both"/>
        <w:rPr>
          <w:rFonts w:asciiTheme="minorHAnsi" w:hAnsiTheme="minorHAnsi" w:cstheme="minorHAnsi"/>
          <w:sz w:val="24"/>
          <w:szCs w:val="24"/>
        </w:rPr>
      </w:pPr>
      <w:r w:rsidRPr="002242FB">
        <w:rPr>
          <w:rFonts w:asciiTheme="minorHAnsi" w:hAnsiTheme="minorHAnsi" w:cstheme="minorHAnsi"/>
          <w:sz w:val="24"/>
          <w:szCs w:val="24"/>
        </w:rPr>
        <w:t xml:space="preserve"> </w:t>
      </w:r>
    </w:p>
    <w:p w14:paraId="5850FFEC" w14:textId="120B2D6A" w:rsidR="00EB2AB2" w:rsidRPr="002242FB" w:rsidRDefault="00D23ADC" w:rsidP="002242FB">
      <w:pPr>
        <w:spacing w:after="7" w:line="249" w:lineRule="auto"/>
        <w:ind w:left="-5" w:right="-8"/>
        <w:jc w:val="both"/>
        <w:rPr>
          <w:rFonts w:asciiTheme="minorHAnsi" w:hAnsiTheme="minorHAnsi" w:cstheme="minorHAnsi"/>
          <w:sz w:val="24"/>
          <w:szCs w:val="24"/>
        </w:rPr>
      </w:pPr>
      <w:r w:rsidRPr="002242FB">
        <w:rPr>
          <w:rFonts w:asciiTheme="minorHAnsi" w:hAnsiTheme="minorHAnsi" w:cstheme="minorHAnsi"/>
          <w:sz w:val="24"/>
          <w:szCs w:val="24"/>
        </w:rPr>
        <w:t>You will be contributing to the targets set by Forward and the local commissioners</w:t>
      </w:r>
      <w:r w:rsidR="002242FB" w:rsidRPr="002242FB">
        <w:rPr>
          <w:rFonts w:asciiTheme="minorHAnsi" w:hAnsiTheme="minorHAnsi" w:cstheme="minorHAnsi"/>
          <w:sz w:val="24"/>
          <w:szCs w:val="24"/>
        </w:rPr>
        <w:t xml:space="preserve"> additionally the role requires you to make case note entries and record information accurately. You may be requested to write progress reports for clients aimed at a specific audience, good quality written work will be expected in this role. </w:t>
      </w:r>
    </w:p>
    <w:p w14:paraId="0BB004A7" w14:textId="77777777" w:rsidR="00EB2AB2" w:rsidRPr="002242FB" w:rsidRDefault="00EB2AB2" w:rsidP="002242FB">
      <w:pPr>
        <w:spacing w:after="7" w:line="249" w:lineRule="auto"/>
        <w:ind w:left="-5" w:right="-8"/>
        <w:jc w:val="both"/>
        <w:rPr>
          <w:rFonts w:asciiTheme="minorHAnsi" w:hAnsiTheme="minorHAnsi" w:cstheme="minorHAnsi"/>
          <w:sz w:val="24"/>
          <w:szCs w:val="24"/>
        </w:rPr>
      </w:pPr>
    </w:p>
    <w:p w14:paraId="1754CD08" w14:textId="0992B3D7" w:rsidR="00AB3058" w:rsidRPr="002242FB" w:rsidRDefault="00EB2AB2" w:rsidP="002242FB">
      <w:pPr>
        <w:spacing w:after="7" w:line="249" w:lineRule="auto"/>
        <w:ind w:left="-5" w:right="-8"/>
        <w:jc w:val="both"/>
        <w:rPr>
          <w:rFonts w:asciiTheme="minorHAnsi" w:hAnsiTheme="minorHAnsi" w:cstheme="minorHAnsi"/>
          <w:sz w:val="24"/>
          <w:szCs w:val="24"/>
        </w:rPr>
      </w:pPr>
      <w:r w:rsidRPr="002242FB">
        <w:rPr>
          <w:rFonts w:asciiTheme="minorHAnsi" w:hAnsiTheme="minorHAnsi" w:cstheme="minorHAnsi"/>
          <w:color w:val="333333"/>
          <w:sz w:val="24"/>
          <w:szCs w:val="24"/>
          <w:shd w:val="clear" w:color="auto" w:fill="FFFFFF"/>
        </w:rPr>
        <w:t xml:space="preserve">Through care and integration with other services </w:t>
      </w:r>
      <w:r w:rsidRPr="002242FB">
        <w:rPr>
          <w:rFonts w:asciiTheme="minorHAnsi" w:hAnsiTheme="minorHAnsi" w:cstheme="minorHAnsi"/>
          <w:sz w:val="24"/>
          <w:szCs w:val="24"/>
        </w:rPr>
        <w:t xml:space="preserve">is vital to this role; </w:t>
      </w:r>
      <w:r w:rsidRPr="002242FB">
        <w:rPr>
          <w:rFonts w:asciiTheme="minorHAnsi" w:hAnsiTheme="minorHAnsi" w:cstheme="minorHAnsi"/>
          <w:color w:val="333333"/>
          <w:sz w:val="24"/>
          <w:szCs w:val="24"/>
          <w:shd w:val="clear" w:color="auto" w:fill="FFFFFF"/>
        </w:rPr>
        <w:t xml:space="preserve">such as Transitional, Housing, Employment, Gym, Healthcare, Probation and external Drugs Intervention Teams are an essential element of the work to prepare for release. </w:t>
      </w:r>
    </w:p>
    <w:p w14:paraId="2B4A56EB" w14:textId="77777777" w:rsidR="00AB3058" w:rsidRPr="002242FB" w:rsidRDefault="00D23ADC" w:rsidP="002242FB">
      <w:pPr>
        <w:spacing w:after="0" w:line="259" w:lineRule="auto"/>
        <w:ind w:left="0" w:right="0" w:firstLine="0"/>
        <w:jc w:val="both"/>
        <w:rPr>
          <w:rFonts w:asciiTheme="minorHAnsi" w:hAnsiTheme="minorHAnsi" w:cstheme="minorHAnsi"/>
          <w:sz w:val="24"/>
          <w:szCs w:val="24"/>
        </w:rPr>
      </w:pPr>
      <w:r w:rsidRPr="002242FB">
        <w:rPr>
          <w:rFonts w:asciiTheme="minorHAnsi" w:hAnsiTheme="minorHAnsi" w:cstheme="minorHAnsi"/>
          <w:sz w:val="24"/>
          <w:szCs w:val="24"/>
        </w:rPr>
        <w:t xml:space="preserve"> </w:t>
      </w:r>
    </w:p>
    <w:p w14:paraId="50BAB24D" w14:textId="0FBD5E20" w:rsidR="00AB3058" w:rsidRPr="002242FB" w:rsidRDefault="00AB3058" w:rsidP="002242FB">
      <w:pPr>
        <w:spacing w:after="158" w:line="259" w:lineRule="auto"/>
        <w:ind w:left="0" w:right="0" w:firstLine="0"/>
        <w:jc w:val="both"/>
        <w:rPr>
          <w:rFonts w:asciiTheme="minorHAnsi" w:hAnsiTheme="minorHAnsi" w:cstheme="minorHAnsi"/>
          <w:sz w:val="24"/>
          <w:szCs w:val="24"/>
        </w:rPr>
      </w:pPr>
    </w:p>
    <w:p w14:paraId="2557275D" w14:textId="77777777" w:rsidR="00AB3058" w:rsidRPr="002242FB" w:rsidRDefault="00D23ADC" w:rsidP="002242FB">
      <w:pPr>
        <w:pStyle w:val="Heading1"/>
        <w:pBdr>
          <w:top w:val="single" w:sz="4" w:space="0" w:color="000000"/>
          <w:left w:val="single" w:sz="4" w:space="0" w:color="000000"/>
          <w:bottom w:val="single" w:sz="4" w:space="0" w:color="000000"/>
          <w:right w:val="single" w:sz="4" w:space="0" w:color="000000"/>
        </w:pBdr>
        <w:ind w:left="108"/>
        <w:jc w:val="both"/>
        <w:rPr>
          <w:rFonts w:asciiTheme="minorHAnsi" w:hAnsiTheme="minorHAnsi" w:cstheme="minorHAnsi"/>
          <w:sz w:val="24"/>
          <w:szCs w:val="24"/>
        </w:rPr>
      </w:pPr>
      <w:r w:rsidRPr="002242FB">
        <w:rPr>
          <w:rFonts w:asciiTheme="minorHAnsi" w:hAnsiTheme="minorHAnsi" w:cstheme="minorHAnsi"/>
          <w:sz w:val="24"/>
          <w:szCs w:val="24"/>
        </w:rPr>
        <w:t>Accountabilities</w:t>
      </w:r>
      <w:r w:rsidRPr="002242FB">
        <w:rPr>
          <w:rFonts w:asciiTheme="minorHAnsi" w:hAnsiTheme="minorHAnsi" w:cstheme="minorHAnsi"/>
          <w:sz w:val="24"/>
          <w:szCs w:val="24"/>
          <w:vertAlign w:val="subscript"/>
        </w:rPr>
        <w:t xml:space="preserve"> </w:t>
      </w:r>
    </w:p>
    <w:p w14:paraId="1B8DEA23" w14:textId="77777777" w:rsidR="00AB3058" w:rsidRPr="002242FB" w:rsidRDefault="00D23ADC" w:rsidP="002242FB">
      <w:pPr>
        <w:pStyle w:val="Heading2"/>
        <w:jc w:val="both"/>
        <w:rPr>
          <w:rFonts w:asciiTheme="minorHAnsi" w:hAnsiTheme="minorHAnsi" w:cstheme="minorHAnsi"/>
          <w:sz w:val="24"/>
          <w:szCs w:val="24"/>
        </w:rPr>
      </w:pPr>
      <w:r w:rsidRPr="002242FB">
        <w:rPr>
          <w:rFonts w:asciiTheme="minorHAnsi" w:hAnsiTheme="minorHAnsi" w:cstheme="minorHAnsi"/>
          <w:sz w:val="24"/>
          <w:szCs w:val="24"/>
        </w:rPr>
        <w:t xml:space="preserve">  </w:t>
      </w:r>
    </w:p>
    <w:p w14:paraId="2E5C01E7" w14:textId="77777777" w:rsidR="00AB3058" w:rsidRPr="002242FB" w:rsidRDefault="00D23ADC" w:rsidP="002242FB">
      <w:pPr>
        <w:pStyle w:val="Heading2"/>
        <w:ind w:left="-5"/>
        <w:jc w:val="both"/>
        <w:rPr>
          <w:rFonts w:asciiTheme="minorHAnsi" w:hAnsiTheme="minorHAnsi" w:cstheme="minorHAnsi"/>
          <w:sz w:val="24"/>
          <w:szCs w:val="24"/>
        </w:rPr>
      </w:pPr>
      <w:r w:rsidRPr="002242FB">
        <w:rPr>
          <w:rFonts w:asciiTheme="minorHAnsi" w:hAnsiTheme="minorHAnsi" w:cstheme="minorHAnsi"/>
          <w:sz w:val="24"/>
          <w:szCs w:val="24"/>
        </w:rPr>
        <w:t xml:space="preserve">Service Delivery   </w:t>
      </w:r>
    </w:p>
    <w:p w14:paraId="1AC1D5CF" w14:textId="342D7829" w:rsidR="00AB3058" w:rsidRPr="002242FB" w:rsidRDefault="00D23ADC" w:rsidP="002242FB">
      <w:pPr>
        <w:numPr>
          <w:ilvl w:val="0"/>
          <w:numId w:val="2"/>
        </w:numPr>
        <w:ind w:right="0" w:hanging="360"/>
        <w:jc w:val="both"/>
        <w:rPr>
          <w:rFonts w:asciiTheme="minorHAnsi" w:hAnsiTheme="minorHAnsi" w:cstheme="minorHAnsi"/>
          <w:sz w:val="24"/>
          <w:szCs w:val="24"/>
        </w:rPr>
      </w:pPr>
      <w:r w:rsidRPr="002242FB">
        <w:rPr>
          <w:rFonts w:asciiTheme="minorHAnsi" w:hAnsiTheme="minorHAnsi" w:cstheme="minorHAnsi"/>
          <w:sz w:val="24"/>
          <w:szCs w:val="24"/>
        </w:rPr>
        <w:t xml:space="preserve">Carry out assessments risk/initial/comprehensive </w:t>
      </w:r>
      <w:r w:rsidR="003227FC" w:rsidRPr="002242FB">
        <w:rPr>
          <w:rFonts w:asciiTheme="minorHAnsi" w:hAnsiTheme="minorHAnsi" w:cstheme="minorHAnsi"/>
          <w:sz w:val="24"/>
          <w:szCs w:val="24"/>
        </w:rPr>
        <w:t xml:space="preserve">assessments </w:t>
      </w:r>
      <w:r w:rsidRPr="002242FB">
        <w:rPr>
          <w:rFonts w:asciiTheme="minorHAnsi" w:hAnsiTheme="minorHAnsi" w:cstheme="minorHAnsi"/>
          <w:sz w:val="24"/>
          <w:szCs w:val="24"/>
        </w:rPr>
        <w:t>to in</w:t>
      </w:r>
      <w:r w:rsidR="00C12071" w:rsidRPr="002242FB">
        <w:rPr>
          <w:rFonts w:asciiTheme="minorHAnsi" w:hAnsiTheme="minorHAnsi" w:cstheme="minorHAnsi"/>
          <w:sz w:val="24"/>
          <w:szCs w:val="24"/>
        </w:rPr>
        <w:t>form substance misuse</w:t>
      </w:r>
      <w:r w:rsidRPr="002242FB">
        <w:rPr>
          <w:rFonts w:asciiTheme="minorHAnsi" w:hAnsiTheme="minorHAnsi" w:cstheme="minorHAnsi"/>
          <w:sz w:val="24"/>
          <w:szCs w:val="24"/>
        </w:rPr>
        <w:t xml:space="preserve"> treatment </w:t>
      </w:r>
      <w:r w:rsidR="005E53F4">
        <w:rPr>
          <w:rFonts w:asciiTheme="minorHAnsi" w:hAnsiTheme="minorHAnsi" w:cstheme="minorHAnsi"/>
          <w:sz w:val="24"/>
          <w:szCs w:val="24"/>
        </w:rPr>
        <w:t xml:space="preserve">and mental health </w:t>
      </w:r>
      <w:r w:rsidRPr="002242FB">
        <w:rPr>
          <w:rFonts w:asciiTheme="minorHAnsi" w:hAnsiTheme="minorHAnsi" w:cstheme="minorHAnsi"/>
          <w:sz w:val="24"/>
          <w:szCs w:val="24"/>
        </w:rPr>
        <w:t xml:space="preserve">journeys. </w:t>
      </w:r>
    </w:p>
    <w:p w14:paraId="19342657" w14:textId="77777777" w:rsidR="00AB3058" w:rsidRPr="002242FB" w:rsidRDefault="00D23ADC" w:rsidP="002242FB">
      <w:pPr>
        <w:numPr>
          <w:ilvl w:val="0"/>
          <w:numId w:val="2"/>
        </w:numPr>
        <w:ind w:right="0" w:hanging="360"/>
        <w:jc w:val="both"/>
        <w:rPr>
          <w:rFonts w:asciiTheme="minorHAnsi" w:hAnsiTheme="minorHAnsi" w:cstheme="minorHAnsi"/>
          <w:sz w:val="24"/>
          <w:szCs w:val="24"/>
        </w:rPr>
      </w:pPr>
      <w:r w:rsidRPr="002242FB">
        <w:rPr>
          <w:rFonts w:asciiTheme="minorHAnsi" w:hAnsiTheme="minorHAnsi" w:cstheme="minorHAnsi"/>
          <w:sz w:val="24"/>
          <w:szCs w:val="24"/>
        </w:rPr>
        <w:t xml:space="preserve">Carry out </w:t>
      </w:r>
      <w:r w:rsidR="00C12071" w:rsidRPr="002242FB">
        <w:rPr>
          <w:rFonts w:asciiTheme="minorHAnsi" w:hAnsiTheme="minorHAnsi" w:cstheme="minorHAnsi"/>
          <w:sz w:val="24"/>
          <w:szCs w:val="24"/>
        </w:rPr>
        <w:t xml:space="preserve">substance misuse and low level mental health </w:t>
      </w:r>
      <w:r w:rsidRPr="002242FB">
        <w:rPr>
          <w:rFonts w:asciiTheme="minorHAnsi" w:hAnsiTheme="minorHAnsi" w:cstheme="minorHAnsi"/>
          <w:sz w:val="24"/>
          <w:szCs w:val="24"/>
        </w:rPr>
        <w:t>interventions relevant to individual client needs</w:t>
      </w:r>
      <w:r w:rsidR="00C12071" w:rsidRPr="002242FB">
        <w:rPr>
          <w:rFonts w:asciiTheme="minorHAnsi" w:hAnsiTheme="minorHAnsi" w:cstheme="minorHAnsi"/>
          <w:sz w:val="24"/>
          <w:szCs w:val="24"/>
        </w:rPr>
        <w:t>,</w:t>
      </w:r>
      <w:r w:rsidRPr="002242FB">
        <w:rPr>
          <w:rFonts w:asciiTheme="minorHAnsi" w:hAnsiTheme="minorHAnsi" w:cstheme="minorHAnsi"/>
          <w:sz w:val="24"/>
          <w:szCs w:val="24"/>
        </w:rPr>
        <w:t xml:space="preserve"> including 1:1 sessions and group work/programme facilitation. </w:t>
      </w:r>
    </w:p>
    <w:p w14:paraId="00AF9DAB" w14:textId="0955033C" w:rsidR="00AB3058" w:rsidRPr="002242FB" w:rsidRDefault="00D23ADC" w:rsidP="002242FB">
      <w:pPr>
        <w:numPr>
          <w:ilvl w:val="0"/>
          <w:numId w:val="2"/>
        </w:numPr>
        <w:spacing w:after="81"/>
        <w:ind w:right="0" w:hanging="360"/>
        <w:jc w:val="both"/>
        <w:rPr>
          <w:rFonts w:asciiTheme="minorHAnsi" w:hAnsiTheme="minorHAnsi" w:cstheme="minorHAnsi"/>
          <w:sz w:val="24"/>
          <w:szCs w:val="24"/>
        </w:rPr>
      </w:pPr>
      <w:r w:rsidRPr="002242FB">
        <w:rPr>
          <w:rFonts w:asciiTheme="minorHAnsi" w:hAnsiTheme="minorHAnsi" w:cstheme="minorHAnsi"/>
          <w:sz w:val="24"/>
          <w:szCs w:val="24"/>
        </w:rPr>
        <w:t>Develop and contribute to</w:t>
      </w:r>
      <w:r w:rsidR="006B2956" w:rsidRPr="002242FB">
        <w:rPr>
          <w:rFonts w:asciiTheme="minorHAnsi" w:hAnsiTheme="minorHAnsi" w:cstheme="minorHAnsi"/>
          <w:sz w:val="24"/>
          <w:szCs w:val="24"/>
        </w:rPr>
        <w:t xml:space="preserve"> the</w:t>
      </w:r>
      <w:r w:rsidRPr="002242FB">
        <w:rPr>
          <w:rFonts w:asciiTheme="minorHAnsi" w:hAnsiTheme="minorHAnsi" w:cstheme="minorHAnsi"/>
          <w:sz w:val="24"/>
          <w:szCs w:val="24"/>
        </w:rPr>
        <w:t xml:space="preserve"> </w:t>
      </w:r>
      <w:r w:rsidR="009A75C8" w:rsidRPr="002242FB">
        <w:rPr>
          <w:rFonts w:asciiTheme="minorHAnsi" w:hAnsiTheme="minorHAnsi" w:cstheme="minorHAnsi"/>
          <w:sz w:val="24"/>
          <w:szCs w:val="24"/>
        </w:rPr>
        <w:t>Substance Misuse</w:t>
      </w:r>
      <w:r w:rsidR="006B2956" w:rsidRPr="002242FB">
        <w:rPr>
          <w:rFonts w:asciiTheme="minorHAnsi" w:hAnsiTheme="minorHAnsi" w:cstheme="minorHAnsi"/>
          <w:sz w:val="24"/>
          <w:szCs w:val="24"/>
        </w:rPr>
        <w:t xml:space="preserve"> </w:t>
      </w:r>
      <w:r w:rsidRPr="002242FB">
        <w:rPr>
          <w:rFonts w:asciiTheme="minorHAnsi" w:hAnsiTheme="minorHAnsi" w:cstheme="minorHAnsi"/>
          <w:sz w:val="24"/>
          <w:szCs w:val="24"/>
        </w:rPr>
        <w:t xml:space="preserve">and </w:t>
      </w:r>
      <w:r w:rsidR="006B2956" w:rsidRPr="002242FB">
        <w:rPr>
          <w:rFonts w:asciiTheme="minorHAnsi" w:hAnsiTheme="minorHAnsi" w:cstheme="minorHAnsi"/>
          <w:sz w:val="24"/>
          <w:szCs w:val="24"/>
        </w:rPr>
        <w:t xml:space="preserve">general </w:t>
      </w:r>
      <w:r w:rsidRPr="002242FB">
        <w:rPr>
          <w:rFonts w:asciiTheme="minorHAnsi" w:hAnsiTheme="minorHAnsi" w:cstheme="minorHAnsi"/>
          <w:sz w:val="24"/>
          <w:szCs w:val="24"/>
        </w:rPr>
        <w:t>Health and Wellbeing care needs of service users, supporting them in the development of release</w:t>
      </w:r>
      <w:r w:rsidR="00133CE2" w:rsidRPr="002242FB">
        <w:rPr>
          <w:rFonts w:asciiTheme="minorHAnsi" w:hAnsiTheme="minorHAnsi" w:cstheme="minorHAnsi"/>
          <w:sz w:val="24"/>
          <w:szCs w:val="24"/>
        </w:rPr>
        <w:t>-</w:t>
      </w:r>
      <w:r w:rsidRPr="002242FB">
        <w:rPr>
          <w:rFonts w:asciiTheme="minorHAnsi" w:hAnsiTheme="minorHAnsi" w:cstheme="minorHAnsi"/>
          <w:sz w:val="24"/>
          <w:szCs w:val="24"/>
        </w:rPr>
        <w:t xml:space="preserve">plans which are appropriate to their needs. </w:t>
      </w:r>
    </w:p>
    <w:p w14:paraId="6C40563A" w14:textId="77777777" w:rsidR="00AB3058" w:rsidRPr="002242FB" w:rsidRDefault="00D23ADC" w:rsidP="002242FB">
      <w:pPr>
        <w:spacing w:after="0" w:line="259" w:lineRule="auto"/>
        <w:ind w:left="641" w:right="0" w:firstLine="0"/>
        <w:jc w:val="both"/>
        <w:rPr>
          <w:rFonts w:asciiTheme="minorHAnsi" w:hAnsiTheme="minorHAnsi" w:cstheme="minorHAnsi"/>
          <w:sz w:val="24"/>
          <w:szCs w:val="24"/>
        </w:rPr>
      </w:pPr>
      <w:r w:rsidRPr="002242FB">
        <w:rPr>
          <w:rFonts w:asciiTheme="minorHAnsi" w:hAnsiTheme="minorHAnsi" w:cstheme="minorHAnsi"/>
          <w:b/>
          <w:sz w:val="24"/>
          <w:szCs w:val="24"/>
        </w:rPr>
        <w:t xml:space="preserve"> </w:t>
      </w:r>
    </w:p>
    <w:p w14:paraId="7B38D63F" w14:textId="77777777" w:rsidR="00AB3058" w:rsidRPr="002242FB" w:rsidRDefault="00D23ADC" w:rsidP="002242FB">
      <w:pPr>
        <w:pStyle w:val="Heading2"/>
        <w:ind w:left="-5"/>
        <w:jc w:val="both"/>
        <w:rPr>
          <w:rFonts w:asciiTheme="minorHAnsi" w:hAnsiTheme="minorHAnsi" w:cstheme="minorHAnsi"/>
          <w:sz w:val="24"/>
          <w:szCs w:val="24"/>
        </w:rPr>
      </w:pPr>
      <w:r w:rsidRPr="002242FB">
        <w:rPr>
          <w:rFonts w:asciiTheme="minorHAnsi" w:hAnsiTheme="minorHAnsi" w:cstheme="minorHAnsi"/>
          <w:sz w:val="24"/>
          <w:szCs w:val="24"/>
        </w:rPr>
        <w:t xml:space="preserve">Performance Management  </w:t>
      </w:r>
    </w:p>
    <w:p w14:paraId="4E8018E9" w14:textId="77777777" w:rsidR="006B2956" w:rsidRPr="002242FB" w:rsidRDefault="00D23ADC" w:rsidP="002242FB">
      <w:pPr>
        <w:numPr>
          <w:ilvl w:val="0"/>
          <w:numId w:val="3"/>
        </w:numPr>
        <w:ind w:right="0" w:hanging="437"/>
        <w:jc w:val="both"/>
        <w:rPr>
          <w:rFonts w:asciiTheme="minorHAnsi" w:hAnsiTheme="minorHAnsi" w:cstheme="minorHAnsi"/>
          <w:sz w:val="24"/>
          <w:szCs w:val="24"/>
        </w:rPr>
      </w:pPr>
      <w:r w:rsidRPr="002242FB">
        <w:rPr>
          <w:rFonts w:asciiTheme="minorHAnsi" w:hAnsiTheme="minorHAnsi" w:cstheme="minorHAnsi"/>
          <w:sz w:val="24"/>
          <w:szCs w:val="24"/>
        </w:rPr>
        <w:t xml:space="preserve">Ensure </w:t>
      </w:r>
      <w:r w:rsidR="003227FC" w:rsidRPr="002242FB">
        <w:rPr>
          <w:rFonts w:asciiTheme="minorHAnsi" w:hAnsiTheme="minorHAnsi" w:cstheme="minorHAnsi"/>
          <w:sz w:val="24"/>
          <w:szCs w:val="24"/>
        </w:rPr>
        <w:t xml:space="preserve">substance misuse and mental health </w:t>
      </w:r>
      <w:r w:rsidRPr="002242FB">
        <w:rPr>
          <w:rFonts w:asciiTheme="minorHAnsi" w:hAnsiTheme="minorHAnsi" w:cstheme="minorHAnsi"/>
          <w:sz w:val="24"/>
          <w:szCs w:val="24"/>
        </w:rPr>
        <w:t>groups, and Health and Wellbeing programmes, are facilitated</w:t>
      </w:r>
      <w:r w:rsidR="00C3255F" w:rsidRPr="002242FB">
        <w:rPr>
          <w:rFonts w:asciiTheme="minorHAnsi" w:hAnsiTheme="minorHAnsi" w:cstheme="minorHAnsi"/>
          <w:sz w:val="24"/>
          <w:szCs w:val="24"/>
        </w:rPr>
        <w:t>/</w:t>
      </w:r>
      <w:r w:rsidRPr="002242FB">
        <w:rPr>
          <w:rFonts w:asciiTheme="minorHAnsi" w:hAnsiTheme="minorHAnsi" w:cstheme="minorHAnsi"/>
          <w:sz w:val="24"/>
          <w:szCs w:val="24"/>
        </w:rPr>
        <w:t>co</w:t>
      </w:r>
      <w:r w:rsidR="006B2956" w:rsidRPr="002242FB">
        <w:rPr>
          <w:rFonts w:asciiTheme="minorHAnsi" w:hAnsiTheme="minorHAnsi" w:cstheme="minorHAnsi"/>
          <w:sz w:val="24"/>
          <w:szCs w:val="24"/>
        </w:rPr>
        <w:t>-</w:t>
      </w:r>
      <w:r w:rsidRPr="002242FB">
        <w:rPr>
          <w:rFonts w:asciiTheme="minorHAnsi" w:hAnsiTheme="minorHAnsi" w:cstheme="minorHAnsi"/>
          <w:sz w:val="24"/>
          <w:szCs w:val="24"/>
        </w:rPr>
        <w:t xml:space="preserve">facilitated to the standard required by Forward and in accordance with any relevant manuals. </w:t>
      </w:r>
    </w:p>
    <w:p w14:paraId="23487D63" w14:textId="77777777" w:rsidR="00AB3058" w:rsidRPr="002242FB" w:rsidRDefault="00D23ADC" w:rsidP="002242FB">
      <w:pPr>
        <w:numPr>
          <w:ilvl w:val="0"/>
          <w:numId w:val="3"/>
        </w:numPr>
        <w:ind w:right="0" w:hanging="437"/>
        <w:jc w:val="both"/>
        <w:rPr>
          <w:rFonts w:asciiTheme="minorHAnsi" w:hAnsiTheme="minorHAnsi" w:cstheme="minorHAnsi"/>
          <w:sz w:val="24"/>
          <w:szCs w:val="24"/>
        </w:rPr>
      </w:pPr>
      <w:r w:rsidRPr="002242FB">
        <w:rPr>
          <w:rFonts w:asciiTheme="minorHAnsi" w:hAnsiTheme="minorHAnsi" w:cstheme="minorHAnsi"/>
          <w:sz w:val="24"/>
          <w:szCs w:val="24"/>
        </w:rPr>
        <w:t xml:space="preserve">Meet required KPI’s to corresponding deadlines, as set out by the Health and Wellbeing Manager. </w:t>
      </w:r>
    </w:p>
    <w:p w14:paraId="2EFEF12B" w14:textId="0BB7EC04" w:rsidR="00AB3058" w:rsidRPr="002242FB" w:rsidRDefault="00D23ADC" w:rsidP="002242FB">
      <w:pPr>
        <w:numPr>
          <w:ilvl w:val="0"/>
          <w:numId w:val="3"/>
        </w:numPr>
        <w:ind w:right="0" w:hanging="437"/>
        <w:jc w:val="both"/>
        <w:rPr>
          <w:rFonts w:asciiTheme="minorHAnsi" w:hAnsiTheme="minorHAnsi" w:cstheme="minorHAnsi"/>
          <w:sz w:val="24"/>
          <w:szCs w:val="24"/>
        </w:rPr>
      </w:pPr>
      <w:r w:rsidRPr="002242FB">
        <w:rPr>
          <w:rFonts w:asciiTheme="minorHAnsi" w:hAnsiTheme="minorHAnsi" w:cstheme="minorHAnsi"/>
          <w:sz w:val="24"/>
          <w:szCs w:val="24"/>
        </w:rPr>
        <w:t xml:space="preserve">Plan and manage your </w:t>
      </w:r>
      <w:r w:rsidR="009A75C8" w:rsidRPr="002242FB">
        <w:rPr>
          <w:rFonts w:asciiTheme="minorHAnsi" w:hAnsiTheme="minorHAnsi" w:cstheme="minorHAnsi"/>
          <w:sz w:val="24"/>
          <w:szCs w:val="24"/>
        </w:rPr>
        <w:t xml:space="preserve">Substance Misuse/Mental Health </w:t>
      </w:r>
      <w:r w:rsidRPr="002242FB">
        <w:rPr>
          <w:rFonts w:asciiTheme="minorHAnsi" w:hAnsiTheme="minorHAnsi" w:cstheme="minorHAnsi"/>
          <w:sz w:val="24"/>
          <w:szCs w:val="24"/>
        </w:rPr>
        <w:t xml:space="preserve">caseload effectively, making sure that clients are prioritised appropriately and seen in a timely manner. </w:t>
      </w:r>
    </w:p>
    <w:p w14:paraId="0576CCED" w14:textId="77777777" w:rsidR="00AB3058" w:rsidRPr="002242FB" w:rsidRDefault="00D23ADC" w:rsidP="002242FB">
      <w:pPr>
        <w:numPr>
          <w:ilvl w:val="0"/>
          <w:numId w:val="3"/>
        </w:numPr>
        <w:spacing w:after="81"/>
        <w:ind w:right="0" w:hanging="437"/>
        <w:jc w:val="both"/>
        <w:rPr>
          <w:rFonts w:asciiTheme="minorHAnsi" w:hAnsiTheme="minorHAnsi" w:cstheme="minorHAnsi"/>
          <w:sz w:val="24"/>
          <w:szCs w:val="24"/>
        </w:rPr>
      </w:pPr>
      <w:r w:rsidRPr="002242FB">
        <w:rPr>
          <w:rFonts w:asciiTheme="minorHAnsi" w:hAnsiTheme="minorHAnsi" w:cstheme="minorHAnsi"/>
          <w:sz w:val="24"/>
          <w:szCs w:val="24"/>
        </w:rPr>
        <w:t xml:space="preserve">Review ongoing care and treatment liaising closely with </w:t>
      </w:r>
      <w:r w:rsidR="006B2956" w:rsidRPr="002242FB">
        <w:rPr>
          <w:rFonts w:asciiTheme="minorHAnsi" w:hAnsiTheme="minorHAnsi" w:cstheme="minorHAnsi"/>
          <w:sz w:val="24"/>
          <w:szCs w:val="24"/>
        </w:rPr>
        <w:t>other Health and Wellbeing</w:t>
      </w:r>
      <w:r w:rsidRPr="002242FB">
        <w:rPr>
          <w:rFonts w:asciiTheme="minorHAnsi" w:hAnsiTheme="minorHAnsi" w:cstheme="minorHAnsi"/>
          <w:sz w:val="24"/>
          <w:szCs w:val="24"/>
        </w:rPr>
        <w:t xml:space="preserve"> agencies. </w:t>
      </w:r>
    </w:p>
    <w:p w14:paraId="39A04C75" w14:textId="77777777" w:rsidR="00AB3058" w:rsidRPr="002242FB" w:rsidRDefault="00D23ADC" w:rsidP="002242FB">
      <w:pPr>
        <w:spacing w:after="0" w:line="259" w:lineRule="auto"/>
        <w:ind w:left="641" w:right="0" w:firstLine="0"/>
        <w:jc w:val="both"/>
        <w:rPr>
          <w:rFonts w:asciiTheme="minorHAnsi" w:hAnsiTheme="minorHAnsi" w:cstheme="minorHAnsi"/>
          <w:sz w:val="24"/>
          <w:szCs w:val="24"/>
        </w:rPr>
      </w:pPr>
      <w:r w:rsidRPr="002242FB">
        <w:rPr>
          <w:rFonts w:asciiTheme="minorHAnsi" w:hAnsiTheme="minorHAnsi" w:cstheme="minorHAnsi"/>
          <w:b/>
          <w:sz w:val="24"/>
          <w:szCs w:val="24"/>
        </w:rPr>
        <w:t xml:space="preserve"> </w:t>
      </w:r>
    </w:p>
    <w:p w14:paraId="55A1EC5C" w14:textId="77777777" w:rsidR="00AB3058" w:rsidRPr="002242FB" w:rsidRDefault="00D23ADC" w:rsidP="002242FB">
      <w:pPr>
        <w:pStyle w:val="Heading2"/>
        <w:ind w:left="-5"/>
        <w:jc w:val="both"/>
        <w:rPr>
          <w:rFonts w:asciiTheme="minorHAnsi" w:hAnsiTheme="minorHAnsi" w:cstheme="minorHAnsi"/>
          <w:sz w:val="24"/>
          <w:szCs w:val="24"/>
        </w:rPr>
      </w:pPr>
      <w:r w:rsidRPr="002242FB">
        <w:rPr>
          <w:rFonts w:asciiTheme="minorHAnsi" w:hAnsiTheme="minorHAnsi" w:cstheme="minorHAnsi"/>
          <w:sz w:val="24"/>
          <w:szCs w:val="24"/>
        </w:rPr>
        <w:t xml:space="preserve">Departmental Management  </w:t>
      </w:r>
    </w:p>
    <w:p w14:paraId="3FF566AE" w14:textId="77777777" w:rsidR="00AB3058" w:rsidRPr="002242FB" w:rsidRDefault="00D23ADC" w:rsidP="002242FB">
      <w:pPr>
        <w:numPr>
          <w:ilvl w:val="0"/>
          <w:numId w:val="4"/>
        </w:numPr>
        <w:spacing w:after="38"/>
        <w:ind w:right="0" w:hanging="360"/>
        <w:jc w:val="both"/>
        <w:rPr>
          <w:rFonts w:asciiTheme="minorHAnsi" w:hAnsiTheme="minorHAnsi" w:cstheme="minorHAnsi"/>
          <w:sz w:val="24"/>
          <w:szCs w:val="24"/>
        </w:rPr>
      </w:pPr>
      <w:r w:rsidRPr="002242FB">
        <w:rPr>
          <w:rFonts w:asciiTheme="minorHAnsi" w:hAnsiTheme="minorHAnsi" w:cstheme="minorHAnsi"/>
          <w:sz w:val="24"/>
          <w:szCs w:val="24"/>
        </w:rPr>
        <w:t>Proactively approach integrated ways of working</w:t>
      </w:r>
      <w:r w:rsidR="006B2956" w:rsidRPr="002242FB">
        <w:rPr>
          <w:rFonts w:asciiTheme="minorHAnsi" w:hAnsiTheme="minorHAnsi" w:cstheme="minorHAnsi"/>
          <w:sz w:val="24"/>
          <w:szCs w:val="24"/>
        </w:rPr>
        <w:t xml:space="preserve"> and</w:t>
      </w:r>
      <w:r w:rsidRPr="002242FB">
        <w:rPr>
          <w:rFonts w:asciiTheme="minorHAnsi" w:hAnsiTheme="minorHAnsi" w:cstheme="minorHAnsi"/>
          <w:sz w:val="24"/>
          <w:szCs w:val="24"/>
        </w:rPr>
        <w:t xml:space="preserve"> support and adopt a multidisciplinary approach. </w:t>
      </w:r>
    </w:p>
    <w:p w14:paraId="4470F235" w14:textId="77777777" w:rsidR="00AB3058" w:rsidRPr="002242FB" w:rsidRDefault="00D23ADC" w:rsidP="002242FB">
      <w:pPr>
        <w:numPr>
          <w:ilvl w:val="0"/>
          <w:numId w:val="4"/>
        </w:numPr>
        <w:spacing w:after="36"/>
        <w:ind w:right="0" w:hanging="360"/>
        <w:jc w:val="both"/>
        <w:rPr>
          <w:rFonts w:asciiTheme="minorHAnsi" w:hAnsiTheme="minorHAnsi" w:cstheme="minorHAnsi"/>
          <w:sz w:val="24"/>
          <w:szCs w:val="24"/>
        </w:rPr>
      </w:pPr>
      <w:r w:rsidRPr="002242FB">
        <w:rPr>
          <w:rFonts w:asciiTheme="minorHAnsi" w:hAnsiTheme="minorHAnsi" w:cstheme="minorHAnsi"/>
          <w:sz w:val="24"/>
          <w:szCs w:val="24"/>
        </w:rPr>
        <w:t xml:space="preserve">Meet targets and deadlines in accordance with Health and Wellbeing contractual standards. </w:t>
      </w:r>
    </w:p>
    <w:p w14:paraId="3C08C2A8" w14:textId="77777777" w:rsidR="00AB3058" w:rsidRPr="002242FB" w:rsidRDefault="00D23ADC" w:rsidP="002242FB">
      <w:pPr>
        <w:numPr>
          <w:ilvl w:val="0"/>
          <w:numId w:val="4"/>
        </w:numPr>
        <w:spacing w:after="30"/>
        <w:ind w:right="0" w:hanging="360"/>
        <w:jc w:val="both"/>
        <w:rPr>
          <w:rFonts w:asciiTheme="minorHAnsi" w:hAnsiTheme="minorHAnsi" w:cstheme="minorHAnsi"/>
          <w:sz w:val="24"/>
          <w:szCs w:val="24"/>
        </w:rPr>
      </w:pPr>
      <w:r w:rsidRPr="002242FB">
        <w:rPr>
          <w:rFonts w:asciiTheme="minorHAnsi" w:hAnsiTheme="minorHAnsi" w:cstheme="minorHAnsi"/>
          <w:sz w:val="24"/>
          <w:szCs w:val="24"/>
        </w:rPr>
        <w:t xml:space="preserve">Contribute to the overall smooth running of the Health and Wellbeing service by being proactive and solution focused. </w:t>
      </w:r>
    </w:p>
    <w:p w14:paraId="372073FC" w14:textId="77777777" w:rsidR="00AB3058" w:rsidRPr="002242FB" w:rsidRDefault="00D23ADC" w:rsidP="002242FB">
      <w:pPr>
        <w:spacing w:after="57" w:line="259" w:lineRule="auto"/>
        <w:ind w:left="396" w:right="0" w:firstLine="0"/>
        <w:jc w:val="both"/>
        <w:rPr>
          <w:rFonts w:asciiTheme="minorHAnsi" w:hAnsiTheme="minorHAnsi" w:cstheme="minorHAnsi"/>
          <w:sz w:val="24"/>
          <w:szCs w:val="24"/>
        </w:rPr>
      </w:pPr>
      <w:r w:rsidRPr="002242FB">
        <w:rPr>
          <w:rFonts w:asciiTheme="minorHAnsi" w:hAnsiTheme="minorHAnsi" w:cstheme="minorHAnsi"/>
          <w:sz w:val="24"/>
          <w:szCs w:val="24"/>
        </w:rPr>
        <w:t xml:space="preserve"> </w:t>
      </w:r>
    </w:p>
    <w:p w14:paraId="730E52ED" w14:textId="77777777" w:rsidR="00AB3058" w:rsidRPr="002242FB" w:rsidRDefault="00D23ADC" w:rsidP="002242FB">
      <w:pPr>
        <w:pStyle w:val="Heading2"/>
        <w:ind w:left="-5"/>
        <w:jc w:val="both"/>
        <w:rPr>
          <w:rFonts w:asciiTheme="minorHAnsi" w:hAnsiTheme="minorHAnsi" w:cstheme="minorHAnsi"/>
          <w:sz w:val="24"/>
          <w:szCs w:val="24"/>
        </w:rPr>
      </w:pPr>
      <w:r w:rsidRPr="002242FB">
        <w:rPr>
          <w:rFonts w:asciiTheme="minorHAnsi" w:hAnsiTheme="minorHAnsi" w:cstheme="minorHAnsi"/>
          <w:sz w:val="24"/>
          <w:szCs w:val="24"/>
        </w:rPr>
        <w:t xml:space="preserve">Quality and Safety </w:t>
      </w:r>
    </w:p>
    <w:p w14:paraId="43051528" w14:textId="41782F96" w:rsidR="00897A0A" w:rsidRPr="002242FB" w:rsidRDefault="00897A0A" w:rsidP="002242FB">
      <w:pPr>
        <w:pStyle w:val="ListParagraph"/>
        <w:numPr>
          <w:ilvl w:val="0"/>
          <w:numId w:val="17"/>
        </w:numPr>
        <w:jc w:val="both"/>
        <w:rPr>
          <w:rFonts w:asciiTheme="minorHAnsi" w:hAnsiTheme="minorHAnsi" w:cstheme="minorHAnsi"/>
          <w:sz w:val="24"/>
          <w:szCs w:val="24"/>
        </w:rPr>
      </w:pPr>
      <w:r w:rsidRPr="002242FB">
        <w:rPr>
          <w:rFonts w:asciiTheme="minorHAnsi" w:hAnsiTheme="minorHAnsi" w:cstheme="minorHAnsi"/>
          <w:sz w:val="24"/>
          <w:szCs w:val="24"/>
        </w:rPr>
        <w:t xml:space="preserve">Raise safeguarding concerns in a timely manner, </w:t>
      </w:r>
      <w:r w:rsidR="009A75C8" w:rsidRPr="002242FB">
        <w:rPr>
          <w:rFonts w:asciiTheme="minorHAnsi" w:hAnsiTheme="minorHAnsi" w:cstheme="minorHAnsi"/>
          <w:sz w:val="24"/>
          <w:szCs w:val="24"/>
        </w:rPr>
        <w:t xml:space="preserve">including </w:t>
      </w:r>
      <w:r w:rsidRPr="002242FB">
        <w:rPr>
          <w:rFonts w:asciiTheme="minorHAnsi" w:hAnsiTheme="minorHAnsi" w:cstheme="minorHAnsi"/>
          <w:sz w:val="24"/>
          <w:szCs w:val="24"/>
        </w:rPr>
        <w:t>o</w:t>
      </w:r>
      <w:r w:rsidR="009A75C8" w:rsidRPr="002242FB">
        <w:rPr>
          <w:rFonts w:asciiTheme="minorHAnsi" w:hAnsiTheme="minorHAnsi" w:cstheme="minorHAnsi"/>
          <w:sz w:val="24"/>
          <w:szCs w:val="24"/>
        </w:rPr>
        <w:t>pening an</w:t>
      </w:r>
      <w:r w:rsidRPr="002242FB">
        <w:rPr>
          <w:rFonts w:asciiTheme="minorHAnsi" w:hAnsiTheme="minorHAnsi" w:cstheme="minorHAnsi"/>
          <w:sz w:val="24"/>
          <w:szCs w:val="24"/>
        </w:rPr>
        <w:t xml:space="preserve"> ACCT document and taking part where appropriate in ACCT reviews for your clients.</w:t>
      </w:r>
    </w:p>
    <w:p w14:paraId="35096A29" w14:textId="77777777" w:rsidR="00897A0A" w:rsidRPr="002242FB" w:rsidRDefault="00897A0A" w:rsidP="002242FB">
      <w:pPr>
        <w:pStyle w:val="ListParagraph"/>
        <w:numPr>
          <w:ilvl w:val="0"/>
          <w:numId w:val="17"/>
        </w:numPr>
        <w:jc w:val="both"/>
        <w:rPr>
          <w:rFonts w:asciiTheme="minorHAnsi" w:hAnsiTheme="minorHAnsi" w:cstheme="minorHAnsi"/>
          <w:sz w:val="24"/>
          <w:szCs w:val="24"/>
        </w:rPr>
      </w:pPr>
      <w:r w:rsidRPr="002242FB">
        <w:rPr>
          <w:rFonts w:asciiTheme="minorHAnsi" w:hAnsiTheme="minorHAnsi" w:cstheme="minorHAnsi"/>
          <w:sz w:val="24"/>
          <w:szCs w:val="24"/>
        </w:rPr>
        <w:t xml:space="preserve">Actively input into multi-disciplinary reviews for clients who are receiving </w:t>
      </w:r>
      <w:proofErr w:type="gramStart"/>
      <w:r w:rsidRPr="002242FB">
        <w:rPr>
          <w:rFonts w:asciiTheme="minorHAnsi" w:hAnsiTheme="minorHAnsi" w:cstheme="minorHAnsi"/>
          <w:sz w:val="24"/>
          <w:szCs w:val="24"/>
        </w:rPr>
        <w:t>detoxification</w:t>
      </w:r>
      <w:proofErr w:type="gramEnd"/>
      <w:r w:rsidRPr="002242FB">
        <w:rPr>
          <w:rFonts w:asciiTheme="minorHAnsi" w:hAnsiTheme="minorHAnsi" w:cstheme="minorHAnsi"/>
          <w:sz w:val="24"/>
          <w:szCs w:val="24"/>
        </w:rPr>
        <w:t xml:space="preserve"> medication and follow up with any appropriate actions and documentation in a timely manner.</w:t>
      </w:r>
    </w:p>
    <w:p w14:paraId="453A7D70" w14:textId="77777777" w:rsidR="00897A0A" w:rsidRPr="002242FB" w:rsidRDefault="00897A0A" w:rsidP="002242FB">
      <w:pPr>
        <w:pStyle w:val="ListParagraph"/>
        <w:numPr>
          <w:ilvl w:val="0"/>
          <w:numId w:val="17"/>
        </w:numPr>
        <w:jc w:val="both"/>
        <w:rPr>
          <w:rFonts w:asciiTheme="minorHAnsi" w:hAnsiTheme="minorHAnsi" w:cstheme="minorHAnsi"/>
          <w:sz w:val="24"/>
          <w:szCs w:val="24"/>
        </w:rPr>
      </w:pPr>
      <w:r w:rsidRPr="002242FB">
        <w:rPr>
          <w:rFonts w:asciiTheme="minorHAnsi" w:hAnsiTheme="minorHAnsi" w:cstheme="minorHAnsi"/>
          <w:sz w:val="24"/>
          <w:szCs w:val="24"/>
        </w:rPr>
        <w:t>Maintain client files in a clear, professional and legible fashion and ensure they are available for audit purposes.</w:t>
      </w:r>
    </w:p>
    <w:p w14:paraId="6FEB03A8" w14:textId="6E8F21A0" w:rsidR="00897A0A" w:rsidRPr="002242FB" w:rsidRDefault="00897A0A" w:rsidP="002242FB">
      <w:pPr>
        <w:pStyle w:val="ListParagraph"/>
        <w:numPr>
          <w:ilvl w:val="0"/>
          <w:numId w:val="17"/>
        </w:numPr>
        <w:jc w:val="both"/>
        <w:rPr>
          <w:rFonts w:asciiTheme="minorHAnsi" w:hAnsiTheme="minorHAnsi" w:cstheme="minorHAnsi"/>
          <w:sz w:val="24"/>
          <w:szCs w:val="24"/>
        </w:rPr>
      </w:pPr>
      <w:r w:rsidRPr="002242FB">
        <w:rPr>
          <w:rFonts w:asciiTheme="minorHAnsi" w:hAnsiTheme="minorHAnsi" w:cstheme="minorHAnsi"/>
          <w:sz w:val="24"/>
          <w:szCs w:val="24"/>
        </w:rPr>
        <w:t xml:space="preserve">Alert the Team Leader to any significant risks or problems arising </w:t>
      </w:r>
      <w:r w:rsidR="009A75C8" w:rsidRPr="002242FB">
        <w:rPr>
          <w:rFonts w:asciiTheme="minorHAnsi" w:hAnsiTheme="minorHAnsi" w:cstheme="minorHAnsi"/>
          <w:sz w:val="24"/>
          <w:szCs w:val="24"/>
        </w:rPr>
        <w:t xml:space="preserve">or observed within the Health &amp; Wellbeing service </w:t>
      </w:r>
      <w:r w:rsidRPr="002242FB">
        <w:rPr>
          <w:rFonts w:asciiTheme="minorHAnsi" w:hAnsiTheme="minorHAnsi" w:cstheme="minorHAnsi"/>
          <w:sz w:val="24"/>
          <w:szCs w:val="24"/>
        </w:rPr>
        <w:t>the Health and Wellbeing service.</w:t>
      </w:r>
    </w:p>
    <w:p w14:paraId="25F8394C" w14:textId="77777777" w:rsidR="00897A0A" w:rsidRPr="002242FB" w:rsidRDefault="00897A0A" w:rsidP="002242FB">
      <w:pPr>
        <w:pStyle w:val="ListParagraph"/>
        <w:numPr>
          <w:ilvl w:val="0"/>
          <w:numId w:val="17"/>
        </w:numPr>
        <w:jc w:val="both"/>
        <w:rPr>
          <w:rFonts w:asciiTheme="minorHAnsi" w:hAnsiTheme="minorHAnsi" w:cstheme="minorHAnsi"/>
          <w:sz w:val="24"/>
          <w:szCs w:val="24"/>
        </w:rPr>
      </w:pPr>
      <w:r w:rsidRPr="002242FB">
        <w:rPr>
          <w:rFonts w:asciiTheme="minorHAnsi" w:hAnsiTheme="minorHAnsi" w:cstheme="minorHAnsi"/>
          <w:sz w:val="24"/>
          <w:szCs w:val="24"/>
        </w:rPr>
        <w:lastRenderedPageBreak/>
        <w:t>Effectively manage information, particularly confidential information, within statutory duties and Information Governance policies.</w:t>
      </w:r>
    </w:p>
    <w:p w14:paraId="3EBAD66D" w14:textId="77777777" w:rsidR="00897A0A" w:rsidRPr="002242FB" w:rsidRDefault="00897A0A" w:rsidP="002242FB">
      <w:pPr>
        <w:pStyle w:val="ListParagraph"/>
        <w:numPr>
          <w:ilvl w:val="0"/>
          <w:numId w:val="17"/>
        </w:numPr>
        <w:jc w:val="both"/>
        <w:rPr>
          <w:rFonts w:asciiTheme="minorHAnsi" w:hAnsiTheme="minorHAnsi" w:cstheme="minorHAnsi"/>
          <w:sz w:val="24"/>
          <w:szCs w:val="24"/>
        </w:rPr>
      </w:pPr>
      <w:r w:rsidRPr="002242FB">
        <w:rPr>
          <w:rFonts w:asciiTheme="minorHAnsi" w:hAnsiTheme="minorHAnsi" w:cstheme="minorHAnsi"/>
          <w:sz w:val="24"/>
          <w:szCs w:val="24"/>
        </w:rPr>
        <w:t>Promote and ensure departmental compliance with all relevant legal, regulatory, and ethical responsibilities.</w:t>
      </w:r>
    </w:p>
    <w:p w14:paraId="20C0E7D2" w14:textId="77777777" w:rsidR="00AB3058" w:rsidRPr="002242FB" w:rsidRDefault="00AB3058" w:rsidP="002242FB">
      <w:pPr>
        <w:spacing w:after="33" w:line="259" w:lineRule="auto"/>
        <w:ind w:left="396" w:right="0" w:firstLine="0"/>
        <w:jc w:val="both"/>
        <w:rPr>
          <w:rFonts w:asciiTheme="minorHAnsi" w:hAnsiTheme="minorHAnsi" w:cstheme="minorHAnsi"/>
          <w:sz w:val="24"/>
          <w:szCs w:val="24"/>
        </w:rPr>
      </w:pPr>
    </w:p>
    <w:p w14:paraId="238A1D10" w14:textId="77777777" w:rsidR="00AB3058" w:rsidRPr="002242FB" w:rsidRDefault="00D23ADC" w:rsidP="002242FB">
      <w:pPr>
        <w:pStyle w:val="Heading2"/>
        <w:ind w:left="-5"/>
        <w:jc w:val="both"/>
        <w:rPr>
          <w:rFonts w:asciiTheme="minorHAnsi" w:hAnsiTheme="minorHAnsi" w:cstheme="minorHAnsi"/>
          <w:sz w:val="24"/>
          <w:szCs w:val="24"/>
        </w:rPr>
      </w:pPr>
      <w:r w:rsidRPr="002242FB">
        <w:rPr>
          <w:rFonts w:asciiTheme="minorHAnsi" w:hAnsiTheme="minorHAnsi" w:cstheme="minorHAnsi"/>
          <w:sz w:val="24"/>
          <w:szCs w:val="24"/>
        </w:rPr>
        <w:t xml:space="preserve">Administration </w:t>
      </w:r>
    </w:p>
    <w:p w14:paraId="0489A404" w14:textId="77777777" w:rsidR="00AB3058" w:rsidRPr="002242FB" w:rsidRDefault="008D5485" w:rsidP="002242FB">
      <w:pPr>
        <w:numPr>
          <w:ilvl w:val="0"/>
          <w:numId w:val="6"/>
        </w:numPr>
        <w:spacing w:after="36"/>
        <w:ind w:right="0" w:hanging="360"/>
        <w:jc w:val="both"/>
        <w:rPr>
          <w:rFonts w:asciiTheme="minorHAnsi" w:hAnsiTheme="minorHAnsi" w:cstheme="minorHAnsi"/>
          <w:sz w:val="24"/>
          <w:szCs w:val="24"/>
        </w:rPr>
      </w:pPr>
      <w:r w:rsidRPr="002242FB">
        <w:rPr>
          <w:rFonts w:asciiTheme="minorHAnsi" w:hAnsiTheme="minorHAnsi" w:cstheme="minorHAnsi"/>
          <w:sz w:val="24"/>
          <w:szCs w:val="24"/>
        </w:rPr>
        <w:t>Ensure Health and W</w:t>
      </w:r>
      <w:r w:rsidR="00D23ADC" w:rsidRPr="002242FB">
        <w:rPr>
          <w:rFonts w:asciiTheme="minorHAnsi" w:hAnsiTheme="minorHAnsi" w:cstheme="minorHAnsi"/>
          <w:sz w:val="24"/>
          <w:szCs w:val="24"/>
        </w:rPr>
        <w:t>ellbeing case management documentation is maintained</w:t>
      </w:r>
      <w:r w:rsidR="00133CE2" w:rsidRPr="002242FB">
        <w:rPr>
          <w:rFonts w:asciiTheme="minorHAnsi" w:hAnsiTheme="minorHAnsi" w:cstheme="minorHAnsi"/>
          <w:sz w:val="24"/>
          <w:szCs w:val="24"/>
        </w:rPr>
        <w:t xml:space="preserve">, </w:t>
      </w:r>
      <w:r w:rsidR="00D23ADC" w:rsidRPr="002242FB">
        <w:rPr>
          <w:rFonts w:asciiTheme="minorHAnsi" w:hAnsiTheme="minorHAnsi" w:cstheme="minorHAnsi"/>
          <w:sz w:val="24"/>
          <w:szCs w:val="24"/>
        </w:rPr>
        <w:t xml:space="preserve">to the expected audit standards. </w:t>
      </w:r>
    </w:p>
    <w:p w14:paraId="2F65DF95" w14:textId="77777777" w:rsidR="00AB3058" w:rsidRPr="002242FB" w:rsidRDefault="00D23ADC" w:rsidP="002242FB">
      <w:pPr>
        <w:numPr>
          <w:ilvl w:val="0"/>
          <w:numId w:val="6"/>
        </w:numPr>
        <w:spacing w:after="36"/>
        <w:ind w:right="0" w:hanging="360"/>
        <w:jc w:val="both"/>
        <w:rPr>
          <w:rFonts w:asciiTheme="minorHAnsi" w:hAnsiTheme="minorHAnsi" w:cstheme="minorHAnsi"/>
          <w:sz w:val="24"/>
          <w:szCs w:val="24"/>
        </w:rPr>
      </w:pPr>
      <w:r w:rsidRPr="002242FB">
        <w:rPr>
          <w:rFonts w:asciiTheme="minorHAnsi" w:hAnsiTheme="minorHAnsi" w:cstheme="minorHAnsi"/>
          <w:sz w:val="24"/>
          <w:szCs w:val="24"/>
        </w:rPr>
        <w:t xml:space="preserve">Ensure data capture forms are submitted in a timely manner in order to reflect outcomes on NDTMS. </w:t>
      </w:r>
    </w:p>
    <w:p w14:paraId="723F1E75" w14:textId="77777777" w:rsidR="00AB3058" w:rsidRPr="002242FB" w:rsidRDefault="00D23ADC" w:rsidP="002242FB">
      <w:pPr>
        <w:numPr>
          <w:ilvl w:val="0"/>
          <w:numId w:val="6"/>
        </w:numPr>
        <w:spacing w:after="36"/>
        <w:ind w:right="0" w:hanging="360"/>
        <w:jc w:val="both"/>
        <w:rPr>
          <w:rFonts w:asciiTheme="minorHAnsi" w:hAnsiTheme="minorHAnsi" w:cstheme="minorHAnsi"/>
          <w:sz w:val="24"/>
          <w:szCs w:val="24"/>
        </w:rPr>
      </w:pPr>
      <w:r w:rsidRPr="002242FB">
        <w:rPr>
          <w:rFonts w:asciiTheme="minorHAnsi" w:hAnsiTheme="minorHAnsi" w:cstheme="minorHAnsi"/>
          <w:sz w:val="24"/>
          <w:szCs w:val="24"/>
        </w:rPr>
        <w:t xml:space="preserve">Complete and maintain </w:t>
      </w:r>
      <w:r w:rsidR="003227FC" w:rsidRPr="002242FB">
        <w:rPr>
          <w:rFonts w:asciiTheme="minorHAnsi" w:hAnsiTheme="minorHAnsi" w:cstheme="minorHAnsi"/>
          <w:sz w:val="24"/>
          <w:szCs w:val="24"/>
        </w:rPr>
        <w:t>substance misuse /</w:t>
      </w:r>
      <w:r w:rsidRPr="002242FB">
        <w:rPr>
          <w:rFonts w:asciiTheme="minorHAnsi" w:hAnsiTheme="minorHAnsi" w:cstheme="minorHAnsi"/>
          <w:sz w:val="24"/>
          <w:szCs w:val="24"/>
        </w:rPr>
        <w:t xml:space="preserve"> health and wellbeing care plans and assessments to the required standards. </w:t>
      </w:r>
    </w:p>
    <w:p w14:paraId="7A806BB5" w14:textId="77777777" w:rsidR="00AB3058" w:rsidRPr="002242FB" w:rsidRDefault="00D23ADC" w:rsidP="002242FB">
      <w:pPr>
        <w:numPr>
          <w:ilvl w:val="0"/>
          <w:numId w:val="6"/>
        </w:numPr>
        <w:ind w:right="0" w:hanging="360"/>
        <w:jc w:val="both"/>
        <w:rPr>
          <w:rFonts w:asciiTheme="minorHAnsi" w:hAnsiTheme="minorHAnsi" w:cstheme="minorHAnsi"/>
          <w:sz w:val="24"/>
          <w:szCs w:val="24"/>
        </w:rPr>
      </w:pPr>
      <w:r w:rsidRPr="002242FB">
        <w:rPr>
          <w:rFonts w:asciiTheme="minorHAnsi" w:hAnsiTheme="minorHAnsi" w:cstheme="minorHAnsi"/>
          <w:sz w:val="24"/>
          <w:szCs w:val="24"/>
        </w:rPr>
        <w:t xml:space="preserve">Provide reports on outcomes to the service. </w:t>
      </w:r>
    </w:p>
    <w:p w14:paraId="2BB0ECAD" w14:textId="77777777" w:rsidR="00AB3058" w:rsidRPr="002242FB" w:rsidRDefault="00D23ADC" w:rsidP="002242FB">
      <w:pPr>
        <w:spacing w:after="57" w:line="259" w:lineRule="auto"/>
        <w:ind w:left="0" w:right="0" w:firstLine="0"/>
        <w:jc w:val="both"/>
        <w:rPr>
          <w:rFonts w:asciiTheme="minorHAnsi" w:hAnsiTheme="minorHAnsi" w:cstheme="minorHAnsi"/>
          <w:sz w:val="24"/>
          <w:szCs w:val="24"/>
        </w:rPr>
      </w:pPr>
      <w:r w:rsidRPr="002242FB">
        <w:rPr>
          <w:rFonts w:asciiTheme="minorHAnsi" w:hAnsiTheme="minorHAnsi" w:cstheme="minorHAnsi"/>
          <w:sz w:val="24"/>
          <w:szCs w:val="24"/>
        </w:rPr>
        <w:t xml:space="preserve"> </w:t>
      </w:r>
    </w:p>
    <w:p w14:paraId="3D746E4F" w14:textId="77777777" w:rsidR="00AB3058" w:rsidRPr="002242FB" w:rsidRDefault="00D23ADC" w:rsidP="002242FB">
      <w:pPr>
        <w:pStyle w:val="Heading2"/>
        <w:ind w:left="-5"/>
        <w:jc w:val="both"/>
        <w:rPr>
          <w:rFonts w:asciiTheme="minorHAnsi" w:hAnsiTheme="minorHAnsi" w:cstheme="minorHAnsi"/>
          <w:sz w:val="24"/>
          <w:szCs w:val="24"/>
        </w:rPr>
      </w:pPr>
      <w:r w:rsidRPr="002242FB">
        <w:rPr>
          <w:rFonts w:asciiTheme="minorHAnsi" w:hAnsiTheme="minorHAnsi" w:cstheme="minorHAnsi"/>
          <w:sz w:val="24"/>
          <w:szCs w:val="24"/>
        </w:rPr>
        <w:t xml:space="preserve">Systems and Policy </w:t>
      </w:r>
    </w:p>
    <w:p w14:paraId="36B88EC9" w14:textId="77777777" w:rsidR="00AB3058" w:rsidRPr="002242FB" w:rsidRDefault="00D23ADC" w:rsidP="002242FB">
      <w:pPr>
        <w:numPr>
          <w:ilvl w:val="0"/>
          <w:numId w:val="7"/>
        </w:numPr>
        <w:ind w:right="0" w:hanging="360"/>
        <w:jc w:val="both"/>
        <w:rPr>
          <w:rFonts w:asciiTheme="minorHAnsi" w:hAnsiTheme="minorHAnsi" w:cstheme="minorHAnsi"/>
          <w:sz w:val="24"/>
          <w:szCs w:val="24"/>
        </w:rPr>
      </w:pPr>
      <w:r w:rsidRPr="002242FB">
        <w:rPr>
          <w:rFonts w:asciiTheme="minorHAnsi" w:hAnsiTheme="minorHAnsi" w:cstheme="minorHAnsi"/>
          <w:sz w:val="24"/>
          <w:szCs w:val="24"/>
        </w:rPr>
        <w:t xml:space="preserve">Use IT efficiently to support your role. </w:t>
      </w:r>
    </w:p>
    <w:p w14:paraId="614A96CD" w14:textId="77777777" w:rsidR="00AB3058" w:rsidRPr="002242FB" w:rsidRDefault="00D23ADC" w:rsidP="002242FB">
      <w:pPr>
        <w:numPr>
          <w:ilvl w:val="0"/>
          <w:numId w:val="7"/>
        </w:numPr>
        <w:spacing w:after="35"/>
        <w:ind w:right="0" w:hanging="360"/>
        <w:jc w:val="both"/>
        <w:rPr>
          <w:rFonts w:asciiTheme="minorHAnsi" w:hAnsiTheme="minorHAnsi" w:cstheme="minorHAnsi"/>
          <w:sz w:val="24"/>
          <w:szCs w:val="24"/>
        </w:rPr>
      </w:pPr>
      <w:r w:rsidRPr="002242FB">
        <w:rPr>
          <w:rFonts w:asciiTheme="minorHAnsi" w:hAnsiTheme="minorHAnsi" w:cstheme="minorHAnsi"/>
          <w:sz w:val="24"/>
          <w:szCs w:val="24"/>
        </w:rPr>
        <w:t xml:space="preserve">Ensure you have agreed working protocols set between multi-disciplinary agencies and share information appropriately. </w:t>
      </w:r>
    </w:p>
    <w:p w14:paraId="058811E4" w14:textId="77777777" w:rsidR="00AB3058" w:rsidRPr="002242FB" w:rsidRDefault="00D23ADC" w:rsidP="002242FB">
      <w:pPr>
        <w:numPr>
          <w:ilvl w:val="0"/>
          <w:numId w:val="7"/>
        </w:numPr>
        <w:ind w:right="0" w:hanging="360"/>
        <w:jc w:val="both"/>
        <w:rPr>
          <w:rFonts w:asciiTheme="minorHAnsi" w:hAnsiTheme="minorHAnsi" w:cstheme="minorHAnsi"/>
          <w:sz w:val="24"/>
          <w:szCs w:val="24"/>
        </w:rPr>
      </w:pPr>
      <w:r w:rsidRPr="002242FB">
        <w:rPr>
          <w:rFonts w:asciiTheme="minorHAnsi" w:hAnsiTheme="minorHAnsi" w:cstheme="minorHAnsi"/>
          <w:sz w:val="24"/>
          <w:szCs w:val="24"/>
        </w:rPr>
        <w:t>Make full use of the information systems available to you such as P-</w:t>
      </w:r>
      <w:proofErr w:type="spellStart"/>
      <w:r w:rsidRPr="002242FB">
        <w:rPr>
          <w:rFonts w:asciiTheme="minorHAnsi" w:hAnsiTheme="minorHAnsi" w:cstheme="minorHAnsi"/>
          <w:sz w:val="24"/>
          <w:szCs w:val="24"/>
        </w:rPr>
        <w:t>Nomis</w:t>
      </w:r>
      <w:proofErr w:type="spellEnd"/>
      <w:r w:rsidRPr="002242FB">
        <w:rPr>
          <w:rFonts w:asciiTheme="minorHAnsi" w:hAnsiTheme="minorHAnsi" w:cstheme="minorHAnsi"/>
          <w:sz w:val="24"/>
          <w:szCs w:val="24"/>
        </w:rPr>
        <w:t xml:space="preserve">, System-one, Intranet, email.  </w:t>
      </w:r>
    </w:p>
    <w:p w14:paraId="5022FC05" w14:textId="77777777" w:rsidR="00AB3058" w:rsidRPr="002242FB" w:rsidRDefault="00D23ADC" w:rsidP="002242FB">
      <w:pPr>
        <w:spacing w:after="57" w:line="259" w:lineRule="auto"/>
        <w:ind w:left="0" w:right="0" w:firstLine="0"/>
        <w:jc w:val="both"/>
        <w:rPr>
          <w:rFonts w:asciiTheme="minorHAnsi" w:hAnsiTheme="minorHAnsi" w:cstheme="minorHAnsi"/>
          <w:sz w:val="24"/>
          <w:szCs w:val="24"/>
        </w:rPr>
      </w:pPr>
      <w:r w:rsidRPr="002242FB">
        <w:rPr>
          <w:rFonts w:asciiTheme="minorHAnsi" w:hAnsiTheme="minorHAnsi" w:cstheme="minorHAnsi"/>
          <w:sz w:val="24"/>
          <w:szCs w:val="24"/>
        </w:rPr>
        <w:t xml:space="preserve"> </w:t>
      </w:r>
    </w:p>
    <w:p w14:paraId="692B1B63" w14:textId="77777777" w:rsidR="00AB3058" w:rsidRPr="002242FB" w:rsidRDefault="00D23ADC" w:rsidP="002242FB">
      <w:pPr>
        <w:pStyle w:val="Heading2"/>
        <w:spacing w:after="53"/>
        <w:ind w:left="-5"/>
        <w:jc w:val="both"/>
        <w:rPr>
          <w:rFonts w:asciiTheme="minorHAnsi" w:hAnsiTheme="minorHAnsi" w:cstheme="minorHAnsi"/>
          <w:sz w:val="24"/>
          <w:szCs w:val="24"/>
        </w:rPr>
      </w:pPr>
      <w:r w:rsidRPr="002242FB">
        <w:rPr>
          <w:rFonts w:asciiTheme="minorHAnsi" w:hAnsiTheme="minorHAnsi" w:cstheme="minorHAnsi"/>
          <w:sz w:val="24"/>
          <w:szCs w:val="24"/>
        </w:rPr>
        <w:t xml:space="preserve">Other </w:t>
      </w:r>
    </w:p>
    <w:p w14:paraId="35C6A16C" w14:textId="77777777" w:rsidR="00AB3058" w:rsidRPr="002242FB" w:rsidRDefault="00D23ADC" w:rsidP="002242FB">
      <w:pPr>
        <w:pStyle w:val="ListParagraph"/>
        <w:numPr>
          <w:ilvl w:val="0"/>
          <w:numId w:val="14"/>
        </w:numPr>
        <w:spacing w:after="0" w:line="259" w:lineRule="auto"/>
        <w:ind w:right="265"/>
        <w:jc w:val="both"/>
        <w:rPr>
          <w:rFonts w:asciiTheme="minorHAnsi" w:hAnsiTheme="minorHAnsi" w:cstheme="minorHAnsi"/>
          <w:sz w:val="24"/>
          <w:szCs w:val="24"/>
        </w:rPr>
      </w:pPr>
      <w:r w:rsidRPr="002242FB">
        <w:rPr>
          <w:rFonts w:asciiTheme="minorHAnsi" w:hAnsiTheme="minorHAnsi" w:cstheme="minorHAnsi"/>
          <w:sz w:val="24"/>
          <w:szCs w:val="24"/>
        </w:rPr>
        <w:t xml:space="preserve">Take on other reasonable tasks and responsibilities as deemed appropriate by </w:t>
      </w:r>
    </w:p>
    <w:p w14:paraId="202B7AC3" w14:textId="77777777" w:rsidR="00AB3058" w:rsidRPr="002242FB" w:rsidRDefault="00D23ADC" w:rsidP="002242FB">
      <w:pPr>
        <w:ind w:left="718" w:right="0"/>
        <w:jc w:val="both"/>
        <w:rPr>
          <w:rFonts w:asciiTheme="minorHAnsi" w:hAnsiTheme="minorHAnsi" w:cstheme="minorHAnsi"/>
          <w:sz w:val="24"/>
          <w:szCs w:val="24"/>
        </w:rPr>
      </w:pPr>
      <w:r w:rsidRPr="002242FB">
        <w:rPr>
          <w:rFonts w:asciiTheme="minorHAnsi" w:hAnsiTheme="minorHAnsi" w:cstheme="minorHAnsi"/>
          <w:sz w:val="24"/>
          <w:szCs w:val="24"/>
        </w:rPr>
        <w:t xml:space="preserve">Line Management </w:t>
      </w:r>
    </w:p>
    <w:p w14:paraId="11CF607F" w14:textId="3F5C095C" w:rsidR="00606717" w:rsidRPr="002242FB" w:rsidRDefault="00606717" w:rsidP="002242FB">
      <w:pPr>
        <w:spacing w:after="0" w:line="259" w:lineRule="auto"/>
        <w:ind w:left="852" w:right="0" w:firstLine="0"/>
        <w:jc w:val="both"/>
        <w:rPr>
          <w:rFonts w:asciiTheme="minorHAnsi" w:hAnsiTheme="minorHAnsi" w:cstheme="minorHAnsi"/>
          <w:sz w:val="24"/>
          <w:szCs w:val="24"/>
        </w:rPr>
      </w:pPr>
    </w:p>
    <w:p w14:paraId="5BB591B8" w14:textId="77777777" w:rsidR="00606717" w:rsidRPr="002242FB" w:rsidRDefault="00606717" w:rsidP="002242FB">
      <w:pPr>
        <w:spacing w:after="0" w:line="259" w:lineRule="auto"/>
        <w:ind w:left="852" w:right="0" w:firstLine="0"/>
        <w:jc w:val="both"/>
        <w:rPr>
          <w:rFonts w:asciiTheme="minorHAnsi" w:hAnsiTheme="minorHAnsi" w:cstheme="minorHAnsi"/>
          <w:sz w:val="24"/>
          <w:szCs w:val="24"/>
        </w:rPr>
      </w:pPr>
    </w:p>
    <w:p w14:paraId="5FA438C7" w14:textId="77777777" w:rsidR="00606717" w:rsidRPr="002242FB" w:rsidRDefault="00606717" w:rsidP="002242FB">
      <w:pPr>
        <w:spacing w:after="0" w:line="259" w:lineRule="auto"/>
        <w:ind w:left="852" w:right="0" w:firstLine="0"/>
        <w:jc w:val="both"/>
        <w:rPr>
          <w:rFonts w:asciiTheme="minorHAnsi" w:hAnsiTheme="minorHAnsi" w:cstheme="minorHAnsi"/>
          <w:sz w:val="24"/>
          <w:szCs w:val="24"/>
        </w:rPr>
      </w:pPr>
    </w:p>
    <w:p w14:paraId="3A230A94" w14:textId="77777777" w:rsidR="00606717" w:rsidRPr="002242FB" w:rsidRDefault="00606717" w:rsidP="002242FB">
      <w:pPr>
        <w:spacing w:after="0" w:line="259" w:lineRule="auto"/>
        <w:ind w:left="852" w:right="0" w:firstLine="0"/>
        <w:jc w:val="both"/>
        <w:rPr>
          <w:rFonts w:asciiTheme="minorHAnsi" w:hAnsiTheme="minorHAnsi" w:cstheme="minorHAnsi"/>
          <w:sz w:val="24"/>
          <w:szCs w:val="24"/>
        </w:rPr>
      </w:pPr>
    </w:p>
    <w:p w14:paraId="6D5992E6" w14:textId="77777777" w:rsidR="00606717" w:rsidRPr="002242FB" w:rsidRDefault="00606717" w:rsidP="002242FB">
      <w:pPr>
        <w:spacing w:after="0" w:line="259" w:lineRule="auto"/>
        <w:ind w:left="852" w:right="0" w:firstLine="0"/>
        <w:jc w:val="both"/>
        <w:rPr>
          <w:rFonts w:asciiTheme="minorHAnsi" w:hAnsiTheme="minorHAnsi" w:cstheme="minorHAnsi"/>
          <w:sz w:val="24"/>
          <w:szCs w:val="24"/>
        </w:rPr>
      </w:pPr>
    </w:p>
    <w:p w14:paraId="2065782B" w14:textId="77777777" w:rsidR="00606717" w:rsidRPr="002242FB" w:rsidRDefault="00606717" w:rsidP="002242FB">
      <w:pPr>
        <w:spacing w:after="0" w:line="259" w:lineRule="auto"/>
        <w:ind w:left="852" w:right="0" w:firstLine="0"/>
        <w:jc w:val="both"/>
        <w:rPr>
          <w:rFonts w:asciiTheme="minorHAnsi" w:hAnsiTheme="minorHAnsi" w:cstheme="minorHAnsi"/>
          <w:sz w:val="24"/>
          <w:szCs w:val="24"/>
        </w:rPr>
      </w:pPr>
    </w:p>
    <w:p w14:paraId="6FBFD1C6" w14:textId="77777777" w:rsidR="00606717" w:rsidRDefault="00606717">
      <w:pPr>
        <w:spacing w:after="0" w:line="259" w:lineRule="auto"/>
        <w:ind w:left="852" w:right="0" w:firstLine="0"/>
      </w:pPr>
    </w:p>
    <w:p w14:paraId="2CDF9610" w14:textId="77777777" w:rsidR="00606717" w:rsidRDefault="00606717">
      <w:pPr>
        <w:spacing w:after="0" w:line="259" w:lineRule="auto"/>
        <w:ind w:left="852" w:right="0" w:firstLine="0"/>
      </w:pPr>
    </w:p>
    <w:p w14:paraId="188CA47A" w14:textId="77777777" w:rsidR="00606717" w:rsidRDefault="00606717">
      <w:pPr>
        <w:spacing w:after="0" w:line="259" w:lineRule="auto"/>
        <w:ind w:left="852" w:right="0" w:firstLine="0"/>
      </w:pPr>
    </w:p>
    <w:p w14:paraId="668EACCB" w14:textId="77777777" w:rsidR="00606717" w:rsidRDefault="00606717">
      <w:pPr>
        <w:spacing w:after="0" w:line="259" w:lineRule="auto"/>
        <w:ind w:left="852" w:right="0" w:firstLine="0"/>
      </w:pPr>
    </w:p>
    <w:p w14:paraId="0A87C4BC" w14:textId="77777777" w:rsidR="00606717" w:rsidRDefault="00606717">
      <w:pPr>
        <w:spacing w:after="0" w:line="259" w:lineRule="auto"/>
        <w:ind w:left="852" w:right="0" w:firstLine="0"/>
      </w:pPr>
    </w:p>
    <w:p w14:paraId="159323BC" w14:textId="77777777" w:rsidR="00606717" w:rsidRDefault="00606717">
      <w:pPr>
        <w:spacing w:after="0" w:line="259" w:lineRule="auto"/>
        <w:ind w:left="852" w:right="0" w:firstLine="0"/>
      </w:pPr>
    </w:p>
    <w:p w14:paraId="1B7E7DF0" w14:textId="6185631B" w:rsidR="008B7E57" w:rsidRDefault="008B7E57" w:rsidP="00475797">
      <w:pPr>
        <w:spacing w:after="0" w:line="259" w:lineRule="auto"/>
        <w:ind w:left="0" w:right="0" w:firstLine="0"/>
      </w:pPr>
    </w:p>
    <w:p w14:paraId="5EB23395" w14:textId="77777777" w:rsidR="008B7E57" w:rsidRDefault="008B7E57">
      <w:pPr>
        <w:spacing w:after="0" w:line="259" w:lineRule="auto"/>
        <w:ind w:left="852" w:right="0" w:firstLine="0"/>
      </w:pPr>
    </w:p>
    <w:p w14:paraId="7550111A" w14:textId="48061BA5" w:rsidR="00606717" w:rsidRDefault="00606717">
      <w:pPr>
        <w:spacing w:after="0" w:line="259" w:lineRule="auto"/>
        <w:ind w:left="852" w:right="0" w:firstLine="0"/>
      </w:pPr>
    </w:p>
    <w:p w14:paraId="2D5F6FD2" w14:textId="155984E6" w:rsidR="002242FB" w:rsidRDefault="002242FB">
      <w:pPr>
        <w:spacing w:after="0" w:line="259" w:lineRule="auto"/>
        <w:ind w:left="852" w:right="0" w:firstLine="0"/>
      </w:pPr>
    </w:p>
    <w:p w14:paraId="264C1824" w14:textId="322E73F2" w:rsidR="002242FB" w:rsidRDefault="002242FB">
      <w:pPr>
        <w:spacing w:after="0" w:line="259" w:lineRule="auto"/>
        <w:ind w:left="852" w:right="0" w:firstLine="0"/>
      </w:pPr>
    </w:p>
    <w:p w14:paraId="3B22E2BB" w14:textId="62C40B18" w:rsidR="002242FB" w:rsidRDefault="002242FB">
      <w:pPr>
        <w:spacing w:after="0" w:line="259" w:lineRule="auto"/>
        <w:ind w:left="852" w:right="0" w:firstLine="0"/>
      </w:pPr>
    </w:p>
    <w:p w14:paraId="15EA808C" w14:textId="4C496EF7" w:rsidR="002242FB" w:rsidRDefault="002242FB">
      <w:pPr>
        <w:spacing w:after="0" w:line="259" w:lineRule="auto"/>
        <w:ind w:left="852" w:right="0" w:firstLine="0"/>
      </w:pPr>
    </w:p>
    <w:p w14:paraId="3832E1BB" w14:textId="77777777" w:rsidR="002242FB" w:rsidRDefault="002242FB">
      <w:pPr>
        <w:spacing w:after="0" w:line="259" w:lineRule="auto"/>
        <w:ind w:left="852" w:right="0" w:firstLine="0"/>
      </w:pPr>
    </w:p>
    <w:p w14:paraId="1BAD0995" w14:textId="77777777" w:rsidR="00606717" w:rsidRDefault="00606717">
      <w:pPr>
        <w:spacing w:after="0" w:line="259" w:lineRule="auto"/>
        <w:ind w:left="852" w:right="0" w:firstLine="0"/>
      </w:pPr>
    </w:p>
    <w:tbl>
      <w:tblPr>
        <w:tblStyle w:val="TableGrid0"/>
        <w:tblW w:w="0" w:type="auto"/>
        <w:tblLook w:val="04A0" w:firstRow="1" w:lastRow="0" w:firstColumn="1" w:lastColumn="0" w:noHBand="0" w:noVBand="1"/>
      </w:tblPr>
      <w:tblGrid>
        <w:gridCol w:w="9016"/>
      </w:tblGrid>
      <w:tr w:rsidR="0072763A" w:rsidRPr="00AC48E2" w14:paraId="6014722E" w14:textId="77777777" w:rsidTr="00DA1DEE">
        <w:tc>
          <w:tcPr>
            <w:tcW w:w="9016" w:type="dxa"/>
            <w:tcBorders>
              <w:top w:val="nil"/>
              <w:left w:val="nil"/>
              <w:bottom w:val="nil"/>
              <w:right w:val="nil"/>
            </w:tcBorders>
            <w:shd w:val="clear" w:color="auto" w:fill="1F2A44"/>
          </w:tcPr>
          <w:p w14:paraId="58556BC6" w14:textId="77777777" w:rsidR="0072763A" w:rsidRPr="0072763A" w:rsidRDefault="00606717" w:rsidP="00DA1DEE">
            <w:pPr>
              <w:rPr>
                <w:b/>
                <w:color w:val="FFFFFF" w:themeColor="background1"/>
                <w:sz w:val="24"/>
                <w:szCs w:val="24"/>
              </w:rPr>
            </w:pPr>
            <w:r>
              <w:rPr>
                <w:b/>
                <w:color w:val="FFFFFF" w:themeColor="background1"/>
                <w:sz w:val="24"/>
                <w:szCs w:val="24"/>
              </w:rPr>
              <w:t>R</w:t>
            </w:r>
            <w:r w:rsidR="0072763A" w:rsidRPr="0072763A">
              <w:rPr>
                <w:b/>
                <w:color w:val="FFFFFF" w:themeColor="background1"/>
                <w:sz w:val="24"/>
                <w:szCs w:val="24"/>
              </w:rPr>
              <w:t xml:space="preserve">ole Criteria </w:t>
            </w:r>
          </w:p>
        </w:tc>
      </w:tr>
    </w:tbl>
    <w:tbl>
      <w:tblPr>
        <w:tblStyle w:val="TableGrid0"/>
        <w:tblpPr w:leftFromText="180" w:rightFromText="180" w:vertAnchor="text" w:horzAnchor="margin" w:tblpXSpec="right" w:tblpY="378"/>
        <w:tblW w:w="0" w:type="auto"/>
        <w:tblLook w:val="04A0" w:firstRow="1" w:lastRow="0" w:firstColumn="1" w:lastColumn="0" w:noHBand="0" w:noVBand="1"/>
      </w:tblPr>
      <w:tblGrid>
        <w:gridCol w:w="846"/>
        <w:gridCol w:w="2320"/>
      </w:tblGrid>
      <w:tr w:rsidR="0072763A" w14:paraId="777426FA" w14:textId="77777777" w:rsidTr="0072763A">
        <w:trPr>
          <w:trHeight w:val="274"/>
        </w:trPr>
        <w:tc>
          <w:tcPr>
            <w:tcW w:w="3166" w:type="dxa"/>
            <w:gridSpan w:val="2"/>
            <w:shd w:val="clear" w:color="auto" w:fill="1F2A44"/>
          </w:tcPr>
          <w:p w14:paraId="0B6D3418" w14:textId="77777777" w:rsidR="0072763A" w:rsidRDefault="0072763A" w:rsidP="0072763A">
            <w:pPr>
              <w:spacing w:line="264" w:lineRule="auto"/>
              <w:rPr>
                <w:rFonts w:eastAsiaTheme="minorEastAsia"/>
                <w:b/>
                <w:szCs w:val="20"/>
              </w:rPr>
            </w:pPr>
            <w:r w:rsidRPr="0072763A">
              <w:rPr>
                <w:rFonts w:eastAsiaTheme="minorEastAsia"/>
                <w:b/>
                <w:color w:val="FFFFFF" w:themeColor="background1"/>
                <w:szCs w:val="20"/>
              </w:rPr>
              <w:t>Criteria Requirement</w:t>
            </w:r>
          </w:p>
        </w:tc>
      </w:tr>
      <w:tr w:rsidR="0072763A" w14:paraId="6CA79381" w14:textId="77777777" w:rsidTr="0072763A">
        <w:trPr>
          <w:trHeight w:val="274"/>
        </w:trPr>
        <w:tc>
          <w:tcPr>
            <w:tcW w:w="846" w:type="dxa"/>
          </w:tcPr>
          <w:p w14:paraId="3E082FBE"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E</w:t>
            </w:r>
          </w:p>
        </w:tc>
        <w:tc>
          <w:tcPr>
            <w:tcW w:w="2320" w:type="dxa"/>
          </w:tcPr>
          <w:p w14:paraId="5B1C6DA7"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Essential Criteria</w:t>
            </w:r>
          </w:p>
        </w:tc>
      </w:tr>
      <w:tr w:rsidR="0072763A" w14:paraId="02F9C173" w14:textId="77777777" w:rsidTr="0072763A">
        <w:trPr>
          <w:trHeight w:val="274"/>
        </w:trPr>
        <w:tc>
          <w:tcPr>
            <w:tcW w:w="846" w:type="dxa"/>
          </w:tcPr>
          <w:p w14:paraId="73D2B505"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D</w:t>
            </w:r>
          </w:p>
        </w:tc>
        <w:tc>
          <w:tcPr>
            <w:tcW w:w="2320" w:type="dxa"/>
          </w:tcPr>
          <w:p w14:paraId="75777614"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Desirable Criteria</w:t>
            </w:r>
          </w:p>
        </w:tc>
      </w:tr>
      <w:tr w:rsidR="0072763A" w14:paraId="1E3134DC" w14:textId="77777777" w:rsidTr="0072763A">
        <w:trPr>
          <w:trHeight w:val="274"/>
        </w:trPr>
        <w:tc>
          <w:tcPr>
            <w:tcW w:w="3166" w:type="dxa"/>
            <w:gridSpan w:val="2"/>
            <w:shd w:val="clear" w:color="auto" w:fill="1F2A44"/>
          </w:tcPr>
          <w:p w14:paraId="427F06B5" w14:textId="77777777" w:rsidR="0072763A" w:rsidRDefault="0072763A" w:rsidP="0072763A">
            <w:pPr>
              <w:spacing w:line="264" w:lineRule="auto"/>
              <w:rPr>
                <w:rFonts w:eastAsiaTheme="minorEastAsia"/>
                <w:b/>
                <w:szCs w:val="20"/>
              </w:rPr>
            </w:pPr>
            <w:r w:rsidRPr="0072763A">
              <w:rPr>
                <w:rFonts w:eastAsiaTheme="minorEastAsia"/>
                <w:b/>
                <w:color w:val="FFFFFF" w:themeColor="background1"/>
                <w:szCs w:val="20"/>
              </w:rPr>
              <w:t>Criteria Measure</w:t>
            </w:r>
          </w:p>
        </w:tc>
      </w:tr>
      <w:tr w:rsidR="0072763A" w14:paraId="1C8E31E5" w14:textId="77777777" w:rsidTr="0072763A">
        <w:trPr>
          <w:trHeight w:val="274"/>
        </w:trPr>
        <w:tc>
          <w:tcPr>
            <w:tcW w:w="846" w:type="dxa"/>
          </w:tcPr>
          <w:p w14:paraId="60C5A400"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A</w:t>
            </w:r>
          </w:p>
        </w:tc>
        <w:tc>
          <w:tcPr>
            <w:tcW w:w="2320" w:type="dxa"/>
          </w:tcPr>
          <w:p w14:paraId="19318A2A"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Application</w:t>
            </w:r>
          </w:p>
        </w:tc>
      </w:tr>
      <w:tr w:rsidR="0072763A" w14:paraId="2CBE7DB5" w14:textId="77777777" w:rsidTr="0072763A">
        <w:trPr>
          <w:trHeight w:val="274"/>
        </w:trPr>
        <w:tc>
          <w:tcPr>
            <w:tcW w:w="846" w:type="dxa"/>
          </w:tcPr>
          <w:p w14:paraId="161CE05B"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 xml:space="preserve"> I</w:t>
            </w:r>
          </w:p>
        </w:tc>
        <w:tc>
          <w:tcPr>
            <w:tcW w:w="2320" w:type="dxa"/>
          </w:tcPr>
          <w:p w14:paraId="6CD7C571"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Interview</w:t>
            </w:r>
          </w:p>
        </w:tc>
      </w:tr>
      <w:tr w:rsidR="0072763A" w14:paraId="49CF47DE" w14:textId="77777777" w:rsidTr="0072763A">
        <w:trPr>
          <w:trHeight w:val="274"/>
        </w:trPr>
        <w:tc>
          <w:tcPr>
            <w:tcW w:w="846" w:type="dxa"/>
          </w:tcPr>
          <w:p w14:paraId="22E953C2"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T</w:t>
            </w:r>
          </w:p>
        </w:tc>
        <w:tc>
          <w:tcPr>
            <w:tcW w:w="2320" w:type="dxa"/>
          </w:tcPr>
          <w:p w14:paraId="6C3F0C7F"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Test</w:t>
            </w:r>
          </w:p>
        </w:tc>
      </w:tr>
    </w:tbl>
    <w:p w14:paraId="3004E07F" w14:textId="77777777" w:rsidR="0072763A" w:rsidRPr="0072763A" w:rsidRDefault="0072763A" w:rsidP="0072763A">
      <w:pPr>
        <w:spacing w:after="0" w:line="240" w:lineRule="auto"/>
        <w:ind w:left="0" w:firstLine="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p w14:paraId="4625419A" w14:textId="77777777" w:rsidR="0072763A" w:rsidRDefault="0072763A" w:rsidP="0072763A">
      <w:pPr>
        <w:spacing w:after="0" w:line="264" w:lineRule="auto"/>
        <w:rPr>
          <w:rFonts w:eastAsiaTheme="minorEastAsia"/>
          <w:b/>
          <w:szCs w:val="20"/>
        </w:rPr>
      </w:pPr>
    </w:p>
    <w:p w14:paraId="1E528624" w14:textId="77777777" w:rsidR="0072763A" w:rsidRDefault="0072763A" w:rsidP="0072763A">
      <w:pPr>
        <w:spacing w:after="0" w:line="264" w:lineRule="auto"/>
        <w:rPr>
          <w:rFonts w:eastAsiaTheme="minorEastAsia"/>
          <w:b/>
          <w:szCs w:val="20"/>
        </w:rPr>
      </w:pPr>
    </w:p>
    <w:p w14:paraId="5EF0DAB5" w14:textId="77777777" w:rsidR="00C3255F" w:rsidRDefault="00C3255F" w:rsidP="0072763A">
      <w:pPr>
        <w:spacing w:after="0" w:line="264" w:lineRule="auto"/>
        <w:rPr>
          <w:rFonts w:eastAsiaTheme="minorEastAsia"/>
          <w:b/>
          <w:szCs w:val="20"/>
        </w:rPr>
      </w:pPr>
    </w:p>
    <w:p w14:paraId="59034478" w14:textId="77777777" w:rsidR="00C3255F" w:rsidRDefault="00C3255F" w:rsidP="0072763A">
      <w:pPr>
        <w:spacing w:after="0" w:line="264" w:lineRule="auto"/>
        <w:rPr>
          <w:rFonts w:eastAsiaTheme="minorEastAsia"/>
          <w:b/>
          <w:szCs w:val="20"/>
        </w:rPr>
      </w:pPr>
    </w:p>
    <w:p w14:paraId="6D668CF4" w14:textId="77777777" w:rsidR="00C3255F" w:rsidRDefault="00C3255F" w:rsidP="0072763A">
      <w:pPr>
        <w:spacing w:after="0" w:line="264" w:lineRule="auto"/>
        <w:rPr>
          <w:rFonts w:eastAsiaTheme="minorEastAsia"/>
          <w:b/>
          <w:szCs w:val="20"/>
        </w:rPr>
      </w:pPr>
    </w:p>
    <w:p w14:paraId="123A52EC" w14:textId="77777777" w:rsidR="00C3255F" w:rsidRDefault="00C3255F" w:rsidP="0072763A">
      <w:pPr>
        <w:spacing w:after="0" w:line="264" w:lineRule="auto"/>
        <w:rPr>
          <w:rFonts w:eastAsiaTheme="minorEastAsia"/>
          <w:b/>
          <w:szCs w:val="20"/>
        </w:rPr>
      </w:pPr>
    </w:p>
    <w:p w14:paraId="628BD8F6" w14:textId="77777777" w:rsidR="00C3255F" w:rsidRDefault="00C3255F" w:rsidP="0072763A">
      <w:pPr>
        <w:spacing w:after="0" w:line="264" w:lineRule="auto"/>
        <w:rPr>
          <w:rFonts w:eastAsiaTheme="minorEastAsia"/>
          <w:b/>
          <w:szCs w:val="20"/>
        </w:rPr>
      </w:pPr>
    </w:p>
    <w:tbl>
      <w:tblPr>
        <w:tblStyle w:val="TableGrid0"/>
        <w:tblW w:w="9063" w:type="dxa"/>
        <w:tblLook w:val="04A0" w:firstRow="1" w:lastRow="0" w:firstColumn="1" w:lastColumn="0" w:noHBand="0" w:noVBand="1"/>
      </w:tblPr>
      <w:tblGrid>
        <w:gridCol w:w="6464"/>
        <w:gridCol w:w="1311"/>
        <w:gridCol w:w="1288"/>
      </w:tblGrid>
      <w:tr w:rsidR="0072763A" w14:paraId="25841F8E" w14:textId="77777777" w:rsidTr="00DA1DEE">
        <w:trPr>
          <w:trHeight w:val="268"/>
        </w:trPr>
        <w:tc>
          <w:tcPr>
            <w:tcW w:w="9063" w:type="dxa"/>
            <w:gridSpan w:val="3"/>
            <w:shd w:val="clear" w:color="auto" w:fill="1F2A44"/>
          </w:tcPr>
          <w:p w14:paraId="2A0F3C2C" w14:textId="77777777" w:rsidR="0072763A" w:rsidRPr="00D4528A" w:rsidRDefault="0072763A" w:rsidP="00DA1DEE">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72763A" w14:paraId="6C36CBE2" w14:textId="77777777" w:rsidTr="0072763A">
        <w:trPr>
          <w:trHeight w:val="277"/>
        </w:trPr>
        <w:tc>
          <w:tcPr>
            <w:tcW w:w="6464" w:type="dxa"/>
          </w:tcPr>
          <w:p w14:paraId="58BB4D92" w14:textId="77777777" w:rsidR="0072763A" w:rsidRPr="00606717" w:rsidRDefault="0072763A" w:rsidP="0072763A">
            <w:pPr>
              <w:spacing w:line="264" w:lineRule="auto"/>
              <w:rPr>
                <w:rFonts w:eastAsiaTheme="minorEastAsia"/>
                <w:b/>
                <w:color w:val="1F2A44"/>
                <w:sz w:val="21"/>
                <w:szCs w:val="21"/>
              </w:rPr>
            </w:pPr>
            <w:r w:rsidRPr="00606717">
              <w:rPr>
                <w:rFonts w:eastAsiaTheme="minorEastAsia"/>
                <w:sz w:val="21"/>
                <w:szCs w:val="21"/>
              </w:rPr>
              <w:t>Knowledge of the issues facing substance misusers and low-level mental health issues</w:t>
            </w:r>
          </w:p>
        </w:tc>
        <w:tc>
          <w:tcPr>
            <w:tcW w:w="1311" w:type="dxa"/>
          </w:tcPr>
          <w:p w14:paraId="249BC2B7"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689B6C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0FACDB96" w14:textId="77777777" w:rsidTr="0072763A">
        <w:trPr>
          <w:trHeight w:val="268"/>
        </w:trPr>
        <w:tc>
          <w:tcPr>
            <w:tcW w:w="6464" w:type="dxa"/>
          </w:tcPr>
          <w:p w14:paraId="0D388F25" w14:textId="77777777" w:rsidR="0072763A" w:rsidRPr="00606717" w:rsidRDefault="0072763A" w:rsidP="0072763A">
            <w:pPr>
              <w:spacing w:line="276" w:lineRule="auto"/>
              <w:ind w:right="144"/>
              <w:contextualSpacing/>
              <w:rPr>
                <w:rFonts w:eastAsiaTheme="minorEastAsia"/>
                <w:b/>
                <w:color w:val="1F2A44"/>
                <w:sz w:val="21"/>
                <w:szCs w:val="21"/>
              </w:rPr>
            </w:pPr>
            <w:r w:rsidRPr="00606717">
              <w:rPr>
                <w:rFonts w:eastAsiaTheme="minorEastAsia"/>
                <w:sz w:val="21"/>
                <w:szCs w:val="21"/>
              </w:rPr>
              <w:t>Excellent experience of substance misuse and/or mental health work in a related field</w:t>
            </w:r>
          </w:p>
        </w:tc>
        <w:tc>
          <w:tcPr>
            <w:tcW w:w="1311" w:type="dxa"/>
          </w:tcPr>
          <w:p w14:paraId="4DD8439A"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CA63785"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72763A" w14:paraId="1C034CDA" w14:textId="77777777" w:rsidTr="0072763A">
        <w:trPr>
          <w:trHeight w:val="554"/>
        </w:trPr>
        <w:tc>
          <w:tcPr>
            <w:tcW w:w="6464" w:type="dxa"/>
          </w:tcPr>
          <w:p w14:paraId="7570BD1D" w14:textId="77777777" w:rsidR="0072763A" w:rsidRPr="00606717" w:rsidRDefault="0072763A" w:rsidP="0072763A">
            <w:pPr>
              <w:spacing w:line="276" w:lineRule="auto"/>
              <w:ind w:right="144"/>
              <w:contextualSpacing/>
              <w:rPr>
                <w:rFonts w:eastAsiaTheme="minorEastAsia"/>
                <w:b/>
                <w:color w:val="1F2A44"/>
                <w:sz w:val="21"/>
                <w:szCs w:val="21"/>
              </w:rPr>
            </w:pPr>
            <w:r w:rsidRPr="00606717">
              <w:rPr>
                <w:rFonts w:eastAsiaTheme="minorEastAsia"/>
                <w:sz w:val="21"/>
                <w:szCs w:val="21"/>
              </w:rPr>
              <w:t>Demonstrable exp</w:t>
            </w:r>
            <w:bookmarkStart w:id="0" w:name="_GoBack"/>
            <w:bookmarkEnd w:id="0"/>
            <w:r w:rsidRPr="00606717">
              <w:rPr>
                <w:rFonts w:eastAsiaTheme="minorEastAsia"/>
                <w:sz w:val="21"/>
                <w:szCs w:val="21"/>
              </w:rPr>
              <w:t>erience of carrying out risk assessments, comprehensive assessments and the design and implementation of SMART care plans.</w:t>
            </w:r>
          </w:p>
        </w:tc>
        <w:tc>
          <w:tcPr>
            <w:tcW w:w="1311" w:type="dxa"/>
          </w:tcPr>
          <w:p w14:paraId="01140783"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870D75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72763A" w14:paraId="0C87CED3" w14:textId="77777777" w:rsidTr="0072763A">
        <w:trPr>
          <w:trHeight w:val="840"/>
        </w:trPr>
        <w:tc>
          <w:tcPr>
            <w:tcW w:w="6464" w:type="dxa"/>
          </w:tcPr>
          <w:p w14:paraId="45A81772" w14:textId="77777777" w:rsidR="0072763A" w:rsidRPr="00606717" w:rsidRDefault="0072763A" w:rsidP="0072763A">
            <w:pPr>
              <w:spacing w:line="276" w:lineRule="auto"/>
              <w:ind w:right="144"/>
              <w:contextualSpacing/>
              <w:rPr>
                <w:rFonts w:eastAsiaTheme="minorEastAsia"/>
                <w:b/>
                <w:color w:val="1F2A44"/>
                <w:sz w:val="21"/>
                <w:szCs w:val="21"/>
              </w:rPr>
            </w:pPr>
            <w:r w:rsidRPr="00606717">
              <w:rPr>
                <w:rFonts w:eastAsiaTheme="minorEastAsia"/>
                <w:sz w:val="21"/>
                <w:szCs w:val="21"/>
              </w:rPr>
              <w:t xml:space="preserve">Significant experience of carrying out psychosocial interventions including using motivational interviewing techniques in both 1:1 and therapeutic group settings. </w:t>
            </w:r>
          </w:p>
        </w:tc>
        <w:tc>
          <w:tcPr>
            <w:tcW w:w="1311" w:type="dxa"/>
          </w:tcPr>
          <w:p w14:paraId="5C98387E"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6BC2FE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609633FC" w14:textId="77777777" w:rsidTr="0072763A">
        <w:trPr>
          <w:trHeight w:val="224"/>
        </w:trPr>
        <w:tc>
          <w:tcPr>
            <w:tcW w:w="6464" w:type="dxa"/>
          </w:tcPr>
          <w:p w14:paraId="511636D0" w14:textId="77777777" w:rsidR="0072763A" w:rsidRPr="00606717" w:rsidRDefault="0072763A" w:rsidP="0072763A">
            <w:pPr>
              <w:spacing w:line="276" w:lineRule="auto"/>
              <w:ind w:right="144"/>
              <w:contextualSpacing/>
              <w:rPr>
                <w:rFonts w:eastAsiaTheme="minorEastAsia"/>
                <w:sz w:val="21"/>
                <w:szCs w:val="21"/>
              </w:rPr>
            </w:pPr>
            <w:r w:rsidRPr="00606717">
              <w:rPr>
                <w:rFonts w:eastAsiaTheme="minorEastAsia"/>
                <w:sz w:val="21"/>
                <w:szCs w:val="21"/>
              </w:rPr>
              <w:t>Knowledge of the criminal justice sector</w:t>
            </w:r>
          </w:p>
        </w:tc>
        <w:tc>
          <w:tcPr>
            <w:tcW w:w="1311" w:type="dxa"/>
          </w:tcPr>
          <w:p w14:paraId="5C41B250"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F627E5A"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28A9CBC9" w14:textId="77777777" w:rsidTr="0072763A">
        <w:trPr>
          <w:trHeight w:val="341"/>
        </w:trPr>
        <w:tc>
          <w:tcPr>
            <w:tcW w:w="6464" w:type="dxa"/>
          </w:tcPr>
          <w:p w14:paraId="7D553CF5" w14:textId="77777777" w:rsidR="0072763A" w:rsidRPr="00606717" w:rsidRDefault="0072763A" w:rsidP="0072763A">
            <w:pPr>
              <w:spacing w:line="276" w:lineRule="auto"/>
              <w:ind w:right="144"/>
              <w:contextualSpacing/>
              <w:rPr>
                <w:rFonts w:eastAsiaTheme="minorEastAsia"/>
                <w:b/>
                <w:color w:val="1F2A44"/>
                <w:sz w:val="21"/>
                <w:szCs w:val="21"/>
              </w:rPr>
            </w:pPr>
            <w:r w:rsidRPr="00606717">
              <w:rPr>
                <w:rFonts w:eastAsiaTheme="minorEastAsia"/>
                <w:sz w:val="21"/>
                <w:szCs w:val="21"/>
              </w:rPr>
              <w:t>Knowledge of the Recovery Agenda.</w:t>
            </w:r>
          </w:p>
        </w:tc>
        <w:tc>
          <w:tcPr>
            <w:tcW w:w="1311" w:type="dxa"/>
          </w:tcPr>
          <w:p w14:paraId="4A109138"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89FE1E3"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72763A" w14:paraId="38216B86" w14:textId="77777777" w:rsidTr="0072763A">
        <w:trPr>
          <w:trHeight w:val="554"/>
        </w:trPr>
        <w:tc>
          <w:tcPr>
            <w:tcW w:w="6464" w:type="dxa"/>
          </w:tcPr>
          <w:p w14:paraId="14FB9D7D" w14:textId="77777777" w:rsidR="0072763A" w:rsidRPr="00606717" w:rsidRDefault="0072763A" w:rsidP="0072763A">
            <w:pPr>
              <w:spacing w:line="276" w:lineRule="auto"/>
              <w:ind w:right="144"/>
              <w:contextualSpacing/>
              <w:rPr>
                <w:rFonts w:eastAsiaTheme="minorEastAsia"/>
                <w:b/>
                <w:color w:val="1F2A44"/>
                <w:sz w:val="21"/>
                <w:szCs w:val="21"/>
              </w:rPr>
            </w:pPr>
            <w:r w:rsidRPr="00606717">
              <w:rPr>
                <w:rFonts w:eastAsiaTheme="minorEastAsia"/>
                <w:sz w:val="21"/>
                <w:szCs w:val="21"/>
              </w:rPr>
              <w:t>A thorough knowledge of and commitment to the 12-step process of recovery from addiction.</w:t>
            </w:r>
          </w:p>
        </w:tc>
        <w:tc>
          <w:tcPr>
            <w:tcW w:w="1311" w:type="dxa"/>
          </w:tcPr>
          <w:p w14:paraId="13D5721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E87BB17"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34CB2156" w14:textId="77777777" w:rsidTr="0072763A">
        <w:trPr>
          <w:trHeight w:val="277"/>
        </w:trPr>
        <w:tc>
          <w:tcPr>
            <w:tcW w:w="6464" w:type="dxa"/>
          </w:tcPr>
          <w:p w14:paraId="7526CB6B" w14:textId="06ECA2E5" w:rsidR="0072763A" w:rsidRPr="00606717" w:rsidRDefault="0072763A" w:rsidP="0072763A">
            <w:pPr>
              <w:ind w:right="0"/>
              <w:rPr>
                <w:sz w:val="21"/>
                <w:szCs w:val="21"/>
              </w:rPr>
            </w:pPr>
            <w:r w:rsidRPr="00606717">
              <w:rPr>
                <w:sz w:val="21"/>
                <w:szCs w:val="21"/>
              </w:rPr>
              <w:t>Experience of providing counselling</w:t>
            </w:r>
            <w:r w:rsidR="009A75C8">
              <w:rPr>
                <w:sz w:val="21"/>
                <w:szCs w:val="21"/>
              </w:rPr>
              <w:t xml:space="preserve"> / CBT</w:t>
            </w:r>
            <w:r w:rsidRPr="00606717">
              <w:rPr>
                <w:sz w:val="21"/>
                <w:szCs w:val="21"/>
              </w:rPr>
              <w:t xml:space="preserve"> services to prisoners, or those with Health and Wellbeing, or drug and / or alcohol problems </w:t>
            </w:r>
            <w:r w:rsidRPr="00606717">
              <w:rPr>
                <w:b/>
                <w:sz w:val="21"/>
                <w:szCs w:val="21"/>
              </w:rPr>
              <w:t xml:space="preserve"> </w:t>
            </w:r>
          </w:p>
        </w:tc>
        <w:tc>
          <w:tcPr>
            <w:tcW w:w="1311" w:type="dxa"/>
          </w:tcPr>
          <w:p w14:paraId="6C56BC9B"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568E8683"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72763A" w14:paraId="60C46785" w14:textId="77777777" w:rsidTr="0072763A">
        <w:trPr>
          <w:trHeight w:val="733"/>
        </w:trPr>
        <w:tc>
          <w:tcPr>
            <w:tcW w:w="6464" w:type="dxa"/>
          </w:tcPr>
          <w:p w14:paraId="6FCAC099" w14:textId="77777777" w:rsidR="0072763A" w:rsidRPr="00606717" w:rsidRDefault="0072763A" w:rsidP="0072763A">
            <w:pPr>
              <w:overflowPunct w:val="0"/>
              <w:autoSpaceDE w:val="0"/>
              <w:autoSpaceDN w:val="0"/>
              <w:adjustRightInd w:val="0"/>
              <w:textAlignment w:val="baseline"/>
              <w:rPr>
                <w:rFonts w:eastAsiaTheme="minorEastAsia"/>
                <w:b/>
                <w:color w:val="1F2A44"/>
                <w:sz w:val="21"/>
                <w:szCs w:val="21"/>
              </w:rPr>
            </w:pPr>
            <w:r w:rsidRPr="00606717">
              <w:rPr>
                <w:rFonts w:eastAsiaTheme="minorEastAsia"/>
                <w:sz w:val="21"/>
                <w:szCs w:val="21"/>
              </w:rPr>
              <w:t xml:space="preserve">Personal experience of addiction/imprisonment (Addicts in recovery should have at least 3 years clean time.  </w:t>
            </w:r>
            <w:r w:rsidR="00606717">
              <w:rPr>
                <w:rFonts w:eastAsiaTheme="minorEastAsia"/>
                <w:sz w:val="21"/>
                <w:szCs w:val="21"/>
              </w:rPr>
              <w:t xml:space="preserve">                  </w:t>
            </w:r>
            <w:r w:rsidRPr="00606717">
              <w:rPr>
                <w:rFonts w:eastAsiaTheme="minorEastAsia"/>
                <w:sz w:val="21"/>
                <w:szCs w:val="21"/>
              </w:rPr>
              <w:t>Ex-prisoners</w:t>
            </w:r>
            <w:r w:rsidR="00606717">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504B9E0C"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FFB24EC"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72763A" w14:paraId="4737F358" w14:textId="77777777" w:rsidTr="0072763A">
        <w:trPr>
          <w:trHeight w:val="277"/>
        </w:trPr>
        <w:tc>
          <w:tcPr>
            <w:tcW w:w="6464" w:type="dxa"/>
            <w:shd w:val="clear" w:color="auto" w:fill="1F2A44"/>
          </w:tcPr>
          <w:p w14:paraId="69C447D5" w14:textId="77777777" w:rsidR="0072763A" w:rsidRPr="006C5CF5" w:rsidRDefault="0072763A" w:rsidP="0072763A">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A04B383" w14:textId="77777777" w:rsidR="0072763A" w:rsidRPr="00D206C3" w:rsidRDefault="0072763A" w:rsidP="0072763A">
            <w:pPr>
              <w:spacing w:line="264" w:lineRule="auto"/>
              <w:jc w:val="center"/>
              <w:rPr>
                <w:rFonts w:eastAsiaTheme="minorEastAsia"/>
                <w:color w:val="1F2A44"/>
              </w:rPr>
            </w:pPr>
          </w:p>
        </w:tc>
        <w:tc>
          <w:tcPr>
            <w:tcW w:w="1288" w:type="dxa"/>
            <w:shd w:val="clear" w:color="auto" w:fill="1F2A44"/>
          </w:tcPr>
          <w:p w14:paraId="1167691B" w14:textId="77777777" w:rsidR="0072763A" w:rsidRPr="00D206C3" w:rsidRDefault="0072763A" w:rsidP="0072763A">
            <w:pPr>
              <w:spacing w:line="264" w:lineRule="auto"/>
              <w:jc w:val="center"/>
              <w:rPr>
                <w:rFonts w:eastAsiaTheme="minorEastAsia"/>
                <w:color w:val="1F2A44"/>
              </w:rPr>
            </w:pPr>
          </w:p>
        </w:tc>
      </w:tr>
      <w:tr w:rsidR="0072763A" w14:paraId="7BB82676" w14:textId="77777777" w:rsidTr="0072763A">
        <w:trPr>
          <w:trHeight w:val="268"/>
        </w:trPr>
        <w:tc>
          <w:tcPr>
            <w:tcW w:w="6464" w:type="dxa"/>
          </w:tcPr>
          <w:p w14:paraId="487F5C32" w14:textId="7777777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high level use of initiative</w:t>
            </w:r>
          </w:p>
        </w:tc>
        <w:tc>
          <w:tcPr>
            <w:tcW w:w="1311" w:type="dxa"/>
          </w:tcPr>
          <w:p w14:paraId="5900D336"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FB3B1C9"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14:paraId="2466C5BE" w14:textId="77777777" w:rsidTr="0072763A">
        <w:trPr>
          <w:trHeight w:val="527"/>
        </w:trPr>
        <w:tc>
          <w:tcPr>
            <w:tcW w:w="6464" w:type="dxa"/>
          </w:tcPr>
          <w:p w14:paraId="62A870C8" w14:textId="7777777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72FB827E"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35CA13C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14:paraId="4DA6A563" w14:textId="77777777" w:rsidTr="0072763A">
        <w:trPr>
          <w:trHeight w:val="397"/>
        </w:trPr>
        <w:tc>
          <w:tcPr>
            <w:tcW w:w="6464" w:type="dxa"/>
          </w:tcPr>
          <w:p w14:paraId="15BCBFD3" w14:textId="7777777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0517C52B"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BF3A8FB"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14:paraId="3B1879BA" w14:textId="77777777" w:rsidTr="0072763A">
        <w:trPr>
          <w:trHeight w:val="536"/>
        </w:trPr>
        <w:tc>
          <w:tcPr>
            <w:tcW w:w="6464" w:type="dxa"/>
          </w:tcPr>
          <w:p w14:paraId="0D2398B7" w14:textId="7777777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29A65E7A"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E83386C"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14:paraId="26DEFC9C" w14:textId="77777777" w:rsidTr="0072763A">
        <w:trPr>
          <w:trHeight w:val="259"/>
        </w:trPr>
        <w:tc>
          <w:tcPr>
            <w:tcW w:w="6464" w:type="dxa"/>
          </w:tcPr>
          <w:p w14:paraId="35029D07" w14:textId="7777777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Team Work</w:t>
            </w:r>
            <w:r w:rsidRPr="00606717">
              <w:rPr>
                <w:rFonts w:eastAsiaTheme="minorEastAsia"/>
                <w:color w:val="1F2A44"/>
                <w:sz w:val="21"/>
                <w:szCs w:val="21"/>
              </w:rPr>
              <w:t xml:space="preserve"> – Works in harmony with colleagues to deliver results </w:t>
            </w:r>
          </w:p>
        </w:tc>
        <w:tc>
          <w:tcPr>
            <w:tcW w:w="1311" w:type="dxa"/>
          </w:tcPr>
          <w:p w14:paraId="404EE1D2"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D3A0BA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06462CDD" w14:textId="77777777" w:rsidTr="0072763A">
        <w:trPr>
          <w:trHeight w:val="536"/>
        </w:trPr>
        <w:tc>
          <w:tcPr>
            <w:tcW w:w="6464" w:type="dxa"/>
          </w:tcPr>
          <w:p w14:paraId="538DC3D0" w14:textId="77777777" w:rsidR="0072763A" w:rsidRPr="00606717" w:rsidRDefault="0072763A" w:rsidP="0072763A">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in order to further develop</w:t>
            </w:r>
          </w:p>
        </w:tc>
        <w:tc>
          <w:tcPr>
            <w:tcW w:w="1311" w:type="dxa"/>
          </w:tcPr>
          <w:p w14:paraId="009DE5EC"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48A3CAA"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rsidRPr="00D206C3" w14:paraId="1BBB80F2" w14:textId="77777777" w:rsidTr="0072763A">
        <w:trPr>
          <w:trHeight w:val="231"/>
        </w:trPr>
        <w:tc>
          <w:tcPr>
            <w:tcW w:w="6464" w:type="dxa"/>
            <w:shd w:val="clear" w:color="auto" w:fill="1F2A44"/>
          </w:tcPr>
          <w:p w14:paraId="4D33D6D4" w14:textId="77777777" w:rsidR="0072763A" w:rsidRPr="00D4528A" w:rsidRDefault="0072763A" w:rsidP="0072763A">
            <w:pPr>
              <w:rPr>
                <w:b/>
                <w:color w:val="FFFFFF" w:themeColor="background1"/>
              </w:rPr>
            </w:pPr>
            <w:r w:rsidRPr="00D4528A">
              <w:rPr>
                <w:b/>
                <w:color w:val="FFFFFF" w:themeColor="background1"/>
              </w:rPr>
              <w:t>Qualification</w:t>
            </w:r>
          </w:p>
        </w:tc>
        <w:tc>
          <w:tcPr>
            <w:tcW w:w="1311" w:type="dxa"/>
            <w:shd w:val="clear" w:color="auto" w:fill="1F2A44"/>
          </w:tcPr>
          <w:p w14:paraId="58C553DD" w14:textId="77777777" w:rsidR="0072763A" w:rsidRPr="00D206C3" w:rsidRDefault="0072763A" w:rsidP="0072763A">
            <w:pPr>
              <w:jc w:val="center"/>
              <w:rPr>
                <w:b/>
                <w:color w:val="FFFFFF" w:themeColor="background1"/>
                <w:sz w:val="32"/>
              </w:rPr>
            </w:pPr>
          </w:p>
        </w:tc>
        <w:tc>
          <w:tcPr>
            <w:tcW w:w="1288" w:type="dxa"/>
            <w:shd w:val="clear" w:color="auto" w:fill="1F2A44"/>
          </w:tcPr>
          <w:p w14:paraId="252F1EC0" w14:textId="77777777" w:rsidR="0072763A" w:rsidRPr="00D206C3" w:rsidRDefault="0072763A" w:rsidP="0072763A">
            <w:pPr>
              <w:jc w:val="center"/>
              <w:rPr>
                <w:b/>
                <w:color w:val="FFFFFF" w:themeColor="background1"/>
                <w:sz w:val="32"/>
              </w:rPr>
            </w:pPr>
          </w:p>
        </w:tc>
      </w:tr>
      <w:tr w:rsidR="0072763A" w14:paraId="42980E2D" w14:textId="77777777" w:rsidTr="0072763A">
        <w:trPr>
          <w:trHeight w:val="562"/>
        </w:trPr>
        <w:tc>
          <w:tcPr>
            <w:tcW w:w="6464" w:type="dxa"/>
          </w:tcPr>
          <w:p w14:paraId="034E8B8D" w14:textId="77777777" w:rsidR="0072763A" w:rsidRPr="00606717" w:rsidRDefault="0072763A" w:rsidP="0072763A">
            <w:pPr>
              <w:spacing w:line="276" w:lineRule="auto"/>
              <w:ind w:right="144"/>
              <w:contextualSpacing/>
              <w:rPr>
                <w:rFonts w:eastAsiaTheme="minorEastAsia"/>
                <w:sz w:val="21"/>
                <w:szCs w:val="21"/>
              </w:rPr>
            </w:pPr>
            <w:r w:rsidRPr="00606717">
              <w:rPr>
                <w:rFonts w:eastAsiaTheme="minorEastAsia"/>
                <w:sz w:val="21"/>
                <w:szCs w:val="21"/>
              </w:rPr>
              <w:t>A diploma in Health &amp; Social Care or equivalent or relevant experience in a comparable role</w:t>
            </w:r>
          </w:p>
        </w:tc>
        <w:tc>
          <w:tcPr>
            <w:tcW w:w="1311" w:type="dxa"/>
          </w:tcPr>
          <w:p w14:paraId="774C4635"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42E62FB"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6533A693" w14:textId="77777777" w:rsidTr="0072763A">
        <w:trPr>
          <w:trHeight w:val="280"/>
        </w:trPr>
        <w:tc>
          <w:tcPr>
            <w:tcW w:w="6464" w:type="dxa"/>
          </w:tcPr>
          <w:p w14:paraId="5E64A9C4" w14:textId="77777777" w:rsidR="0072763A" w:rsidRPr="00606717" w:rsidRDefault="0072763A" w:rsidP="0072763A">
            <w:pPr>
              <w:ind w:right="0"/>
              <w:rPr>
                <w:rFonts w:eastAsiaTheme="minorEastAsia"/>
                <w:sz w:val="21"/>
                <w:szCs w:val="21"/>
              </w:rPr>
            </w:pPr>
            <w:r w:rsidRPr="00606717">
              <w:rPr>
                <w:sz w:val="21"/>
                <w:szCs w:val="21"/>
              </w:rPr>
              <w:t xml:space="preserve">Any Health and Wellbeing related qualification </w:t>
            </w:r>
          </w:p>
        </w:tc>
        <w:tc>
          <w:tcPr>
            <w:tcW w:w="1311" w:type="dxa"/>
          </w:tcPr>
          <w:p w14:paraId="56D1A0BD"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43105903"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bl>
    <w:p w14:paraId="098A311E" w14:textId="77777777" w:rsidR="00AB3058" w:rsidRDefault="00AB3058" w:rsidP="00606717">
      <w:pPr>
        <w:spacing w:after="0" w:line="259" w:lineRule="auto"/>
        <w:ind w:left="0" w:right="0" w:firstLine="0"/>
      </w:pPr>
    </w:p>
    <w:sectPr w:rsidR="00AB3058">
      <w:headerReference w:type="even" r:id="rId10"/>
      <w:headerReference w:type="default" r:id="rId11"/>
      <w:footerReference w:type="even" r:id="rId12"/>
      <w:footerReference w:type="default" r:id="rId13"/>
      <w:headerReference w:type="first" r:id="rId14"/>
      <w:footerReference w:type="first" r:id="rId15"/>
      <w:pgSz w:w="11906" w:h="16838"/>
      <w:pgMar w:top="1713" w:right="1435" w:bottom="1448" w:left="1440" w:header="56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1D7B8" w14:textId="77777777" w:rsidR="00982C68" w:rsidRDefault="00982C68">
      <w:pPr>
        <w:spacing w:after="0" w:line="240" w:lineRule="auto"/>
      </w:pPr>
      <w:r>
        <w:separator/>
      </w:r>
    </w:p>
  </w:endnote>
  <w:endnote w:type="continuationSeparator" w:id="0">
    <w:p w14:paraId="0A2A0CF0" w14:textId="77777777" w:rsidR="00982C68" w:rsidRDefault="0098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617B" w14:textId="4DE38BAE" w:rsidR="00AB3058" w:rsidRDefault="00D23ADC">
    <w:pPr>
      <w:spacing w:after="0" w:line="259" w:lineRule="auto"/>
      <w:ind w:left="0" w:right="1"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9F79E9">
      <w:rPr>
        <w:rFonts w:ascii="Calibri" w:eastAsia="Calibri" w:hAnsi="Calibri" w:cs="Calibri"/>
        <w:b/>
      </w:rPr>
      <w:fldChar w:fldCharType="begin"/>
    </w:r>
    <w:r w:rsidR="009F79E9">
      <w:rPr>
        <w:rFonts w:ascii="Calibri" w:eastAsia="Calibri" w:hAnsi="Calibri" w:cs="Calibri"/>
        <w:b/>
      </w:rPr>
      <w:instrText xml:space="preserve"> NUMPAGES   \* MERGEFORMAT </w:instrText>
    </w:r>
    <w:r w:rsidR="009F79E9">
      <w:rPr>
        <w:rFonts w:ascii="Calibri" w:eastAsia="Calibri" w:hAnsi="Calibri" w:cs="Calibri"/>
        <w:b/>
      </w:rPr>
      <w:fldChar w:fldCharType="separate"/>
    </w:r>
    <w:r w:rsidR="00D140A2">
      <w:rPr>
        <w:rFonts w:ascii="Calibri" w:eastAsia="Calibri" w:hAnsi="Calibri" w:cs="Calibri"/>
        <w:b/>
        <w:noProof/>
      </w:rPr>
      <w:t>4</w:t>
    </w:r>
    <w:r w:rsidR="009F79E9">
      <w:rPr>
        <w:rFonts w:ascii="Calibri" w:eastAsia="Calibri" w:hAnsi="Calibri" w:cs="Calibri"/>
        <w:b/>
      </w:rPr>
      <w:fldChar w:fldCharType="end"/>
    </w:r>
    <w:r>
      <w:rPr>
        <w:rFonts w:ascii="Calibri" w:eastAsia="Calibri" w:hAnsi="Calibri" w:cs="Calibri"/>
      </w:rPr>
      <w:t xml:space="preserve"> </w:t>
    </w:r>
  </w:p>
  <w:p w14:paraId="7EF9708A" w14:textId="77777777" w:rsidR="00AB3058" w:rsidRDefault="00D23ADC">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87FD9" w14:textId="40C677F9" w:rsidR="00AB3058" w:rsidRDefault="009F00B0" w:rsidP="00606717">
    <w:pPr>
      <w:spacing w:after="0" w:line="259" w:lineRule="auto"/>
      <w:ind w:left="0" w:right="1" w:firstLine="0"/>
    </w:pPr>
    <w:r>
      <w:rPr>
        <w:rFonts w:ascii="Calibri" w:eastAsia="Calibri" w:hAnsi="Calibri" w:cs="Calibri"/>
      </w:rPr>
      <w:t>V3.2022</w:t>
    </w:r>
    <w:r w:rsidR="00606717">
      <w:rPr>
        <w:rFonts w:ascii="Calibri" w:eastAsia="Calibri" w:hAnsi="Calibri" w:cs="Calibri"/>
      </w:rPr>
      <w:tab/>
    </w:r>
    <w:r w:rsidR="00606717">
      <w:rPr>
        <w:rFonts w:ascii="Calibri" w:eastAsia="Calibri" w:hAnsi="Calibri" w:cs="Calibri"/>
      </w:rPr>
      <w:tab/>
    </w:r>
    <w:r w:rsidR="00606717">
      <w:rPr>
        <w:rFonts w:ascii="Calibri" w:eastAsia="Calibri" w:hAnsi="Calibri" w:cs="Calibri"/>
      </w:rPr>
      <w:tab/>
    </w:r>
    <w:r w:rsidR="00606717">
      <w:rPr>
        <w:rFonts w:ascii="Calibri" w:eastAsia="Calibri" w:hAnsi="Calibri" w:cs="Calibri"/>
      </w:rPr>
      <w:tab/>
    </w:r>
    <w:r w:rsidR="00D23ADC">
      <w:rPr>
        <w:rFonts w:ascii="Calibri" w:eastAsia="Calibri" w:hAnsi="Calibri" w:cs="Calibri"/>
      </w:rPr>
      <w:t xml:space="preserve">Page </w:t>
    </w:r>
    <w:r w:rsidR="00D23ADC">
      <w:fldChar w:fldCharType="begin"/>
    </w:r>
    <w:r w:rsidR="00D23ADC">
      <w:instrText xml:space="preserve"> PAGE   \* MERGEFORMAT </w:instrText>
    </w:r>
    <w:r w:rsidR="00D23ADC">
      <w:fldChar w:fldCharType="separate"/>
    </w:r>
    <w:r w:rsidR="005E53F4" w:rsidRPr="005E53F4">
      <w:rPr>
        <w:rFonts w:ascii="Calibri" w:eastAsia="Calibri" w:hAnsi="Calibri" w:cs="Calibri"/>
        <w:b/>
        <w:noProof/>
      </w:rPr>
      <w:t>4</w:t>
    </w:r>
    <w:r w:rsidR="00D23ADC">
      <w:rPr>
        <w:rFonts w:ascii="Calibri" w:eastAsia="Calibri" w:hAnsi="Calibri" w:cs="Calibri"/>
        <w:b/>
      </w:rPr>
      <w:fldChar w:fldCharType="end"/>
    </w:r>
    <w:r w:rsidR="00D23ADC">
      <w:rPr>
        <w:rFonts w:ascii="Calibri" w:eastAsia="Calibri" w:hAnsi="Calibri" w:cs="Calibri"/>
      </w:rPr>
      <w:t xml:space="preserve"> of </w:t>
    </w:r>
    <w:r w:rsidR="009F79E9">
      <w:rPr>
        <w:rFonts w:ascii="Calibri" w:eastAsia="Calibri" w:hAnsi="Calibri" w:cs="Calibri"/>
        <w:b/>
        <w:noProof/>
      </w:rPr>
      <w:fldChar w:fldCharType="begin"/>
    </w:r>
    <w:r w:rsidR="009F79E9">
      <w:rPr>
        <w:rFonts w:ascii="Calibri" w:eastAsia="Calibri" w:hAnsi="Calibri" w:cs="Calibri"/>
        <w:b/>
        <w:noProof/>
      </w:rPr>
      <w:instrText xml:space="preserve"> NUMPAGES   \* MERGEFORMAT </w:instrText>
    </w:r>
    <w:r w:rsidR="009F79E9">
      <w:rPr>
        <w:rFonts w:ascii="Calibri" w:eastAsia="Calibri" w:hAnsi="Calibri" w:cs="Calibri"/>
        <w:b/>
        <w:noProof/>
      </w:rPr>
      <w:fldChar w:fldCharType="separate"/>
    </w:r>
    <w:r w:rsidR="005E53F4">
      <w:rPr>
        <w:rFonts w:ascii="Calibri" w:eastAsia="Calibri" w:hAnsi="Calibri" w:cs="Calibri"/>
        <w:b/>
        <w:noProof/>
      </w:rPr>
      <w:t>4</w:t>
    </w:r>
    <w:r w:rsidR="009F79E9">
      <w:rPr>
        <w:rFonts w:ascii="Calibri" w:eastAsia="Calibri" w:hAnsi="Calibri" w:cs="Calibri"/>
        <w:b/>
        <w:noProof/>
      </w:rPr>
      <w:fldChar w:fldCharType="end"/>
    </w:r>
    <w:r w:rsidR="00D23ADC">
      <w:rPr>
        <w:rFonts w:ascii="Calibri" w:eastAsia="Calibri" w:hAnsi="Calibri" w:cs="Calibri"/>
      </w:rPr>
      <w:t xml:space="preserve"> </w:t>
    </w:r>
  </w:p>
  <w:p w14:paraId="7B5D8E2E" w14:textId="77777777" w:rsidR="00AB3058" w:rsidRDefault="00D23ADC">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146D1" w14:textId="6DE7293C" w:rsidR="00AB3058" w:rsidRDefault="00D23ADC">
    <w:pPr>
      <w:spacing w:after="0" w:line="259" w:lineRule="auto"/>
      <w:ind w:left="0" w:right="1"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9F79E9">
      <w:rPr>
        <w:rFonts w:ascii="Calibri" w:eastAsia="Calibri" w:hAnsi="Calibri" w:cs="Calibri"/>
        <w:b/>
      </w:rPr>
      <w:fldChar w:fldCharType="begin"/>
    </w:r>
    <w:r w:rsidR="009F79E9">
      <w:rPr>
        <w:rFonts w:ascii="Calibri" w:eastAsia="Calibri" w:hAnsi="Calibri" w:cs="Calibri"/>
        <w:b/>
      </w:rPr>
      <w:instrText xml:space="preserve"> NUMPAGES   \* MERGEFORMAT </w:instrText>
    </w:r>
    <w:r w:rsidR="009F79E9">
      <w:rPr>
        <w:rFonts w:ascii="Calibri" w:eastAsia="Calibri" w:hAnsi="Calibri" w:cs="Calibri"/>
        <w:b/>
      </w:rPr>
      <w:fldChar w:fldCharType="separate"/>
    </w:r>
    <w:r w:rsidR="00D140A2">
      <w:rPr>
        <w:rFonts w:ascii="Calibri" w:eastAsia="Calibri" w:hAnsi="Calibri" w:cs="Calibri"/>
        <w:b/>
        <w:noProof/>
      </w:rPr>
      <w:t>4</w:t>
    </w:r>
    <w:r w:rsidR="009F79E9">
      <w:rPr>
        <w:rFonts w:ascii="Calibri" w:eastAsia="Calibri" w:hAnsi="Calibri" w:cs="Calibri"/>
        <w:b/>
      </w:rPr>
      <w:fldChar w:fldCharType="end"/>
    </w:r>
    <w:r>
      <w:rPr>
        <w:rFonts w:ascii="Calibri" w:eastAsia="Calibri" w:hAnsi="Calibri" w:cs="Calibri"/>
      </w:rPr>
      <w:t xml:space="preserve"> </w:t>
    </w:r>
  </w:p>
  <w:p w14:paraId="70D6A334" w14:textId="77777777" w:rsidR="00AB3058" w:rsidRDefault="00D23ADC">
    <w:pPr>
      <w:spacing w:after="0" w:line="259"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F6BBF" w14:textId="77777777" w:rsidR="00982C68" w:rsidRDefault="00982C68">
      <w:pPr>
        <w:spacing w:after="0" w:line="240" w:lineRule="auto"/>
      </w:pPr>
      <w:r>
        <w:separator/>
      </w:r>
    </w:p>
  </w:footnote>
  <w:footnote w:type="continuationSeparator" w:id="0">
    <w:p w14:paraId="5BEDEFEF" w14:textId="77777777" w:rsidR="00982C68" w:rsidRDefault="00982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C8F66" w14:textId="77777777" w:rsidR="00AB3058" w:rsidRDefault="00D23ADC">
    <w:pPr>
      <w:spacing w:after="0" w:line="259" w:lineRule="auto"/>
      <w:ind w:left="0" w:right="-47" w:firstLine="0"/>
      <w:jc w:val="both"/>
    </w:pPr>
    <w:r>
      <w:rPr>
        <w:noProof/>
      </w:rPr>
      <w:drawing>
        <wp:anchor distT="0" distB="0" distL="114300" distR="114300" simplePos="0" relativeHeight="251658240" behindDoc="0" locked="0" layoutInCell="1" allowOverlap="0" wp14:anchorId="3E9AD60D" wp14:editId="55129414">
          <wp:simplePos x="0" y="0"/>
          <wp:positionH relativeFrom="page">
            <wp:posOffset>4398010</wp:posOffset>
          </wp:positionH>
          <wp:positionV relativeFrom="page">
            <wp:posOffset>360045</wp:posOffset>
          </wp:positionV>
          <wp:extent cx="2238375" cy="55245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25B5F17B" w14:textId="77777777" w:rsidR="00AB3058" w:rsidRDefault="00D23ADC">
    <w:pPr>
      <w:spacing w:after="0" w:line="259" w:lineRule="auto"/>
      <w:ind w:left="0" w:right="0" w:firstLine="0"/>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C7D0" w14:textId="77777777" w:rsidR="00AB3058" w:rsidRDefault="00D23ADC">
    <w:pPr>
      <w:spacing w:after="0" w:line="259" w:lineRule="auto"/>
      <w:ind w:left="0" w:right="-47" w:firstLine="0"/>
      <w:jc w:val="both"/>
    </w:pPr>
    <w:r>
      <w:rPr>
        <w:noProof/>
      </w:rPr>
      <w:drawing>
        <wp:anchor distT="0" distB="0" distL="114300" distR="114300" simplePos="0" relativeHeight="251659264" behindDoc="0" locked="0" layoutInCell="1" allowOverlap="0" wp14:anchorId="44C7978F" wp14:editId="380E300D">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58B54E87" w14:textId="77777777" w:rsidR="00AB3058" w:rsidRDefault="00D23ADC">
    <w:pPr>
      <w:spacing w:after="0" w:line="259" w:lineRule="auto"/>
      <w:ind w:left="0" w:right="0" w:firstLine="0"/>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E6CBC" w14:textId="77777777" w:rsidR="00AB3058" w:rsidRDefault="00D23ADC">
    <w:pPr>
      <w:spacing w:after="0" w:line="259" w:lineRule="auto"/>
      <w:ind w:left="0" w:right="-47" w:firstLine="0"/>
      <w:jc w:val="both"/>
    </w:pPr>
    <w:r>
      <w:rPr>
        <w:noProof/>
      </w:rPr>
      <w:drawing>
        <wp:anchor distT="0" distB="0" distL="114300" distR="114300" simplePos="0" relativeHeight="251660288" behindDoc="0" locked="0" layoutInCell="1" allowOverlap="0" wp14:anchorId="13563A2B" wp14:editId="6E02361F">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63DE55B1" w14:textId="77777777" w:rsidR="00AB3058" w:rsidRDefault="00D23ADC">
    <w:pPr>
      <w:spacing w:after="0" w:line="259" w:lineRule="auto"/>
      <w:ind w:left="0" w:right="0" w:firstLine="0"/>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7946BD"/>
    <w:multiLevelType w:val="hybridMultilevel"/>
    <w:tmpl w:val="0B8A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507FA"/>
    <w:multiLevelType w:val="hybridMultilevel"/>
    <w:tmpl w:val="5C8266E4"/>
    <w:lvl w:ilvl="0" w:tplc="C770C85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C07290">
      <w:start w:val="1"/>
      <w:numFmt w:val="bullet"/>
      <w:lvlText w:val="o"/>
      <w:lvlJc w:val="left"/>
      <w:pPr>
        <w:ind w:left="1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236F2">
      <w:start w:val="1"/>
      <w:numFmt w:val="bullet"/>
      <w:lvlText w:val="▪"/>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2E760">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C07A0">
      <w:start w:val="1"/>
      <w:numFmt w:val="bullet"/>
      <w:lvlText w:val="o"/>
      <w:lvlJc w:val="left"/>
      <w:pPr>
        <w:ind w:left="3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0E6D26">
      <w:start w:val="1"/>
      <w:numFmt w:val="bullet"/>
      <w:lvlText w:val="▪"/>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28C1D2">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45F96">
      <w:start w:val="1"/>
      <w:numFmt w:val="bullet"/>
      <w:lvlText w:val="o"/>
      <w:lvlJc w:val="left"/>
      <w:pPr>
        <w:ind w:left="5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58302C">
      <w:start w:val="1"/>
      <w:numFmt w:val="bullet"/>
      <w:lvlText w:val="▪"/>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9B6A74"/>
    <w:multiLevelType w:val="hybridMultilevel"/>
    <w:tmpl w:val="81FE8A9C"/>
    <w:lvl w:ilvl="0" w:tplc="EC6ECF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7899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EA3E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96CC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6C4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8A7C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2AA6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18BD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051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5C587E"/>
    <w:multiLevelType w:val="hybridMultilevel"/>
    <w:tmpl w:val="64942034"/>
    <w:lvl w:ilvl="0" w:tplc="C5C498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7A6B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E0A8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FC7C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CA94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6EEC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864F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3A43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DA19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F31A8C"/>
    <w:multiLevelType w:val="hybridMultilevel"/>
    <w:tmpl w:val="415AAB68"/>
    <w:lvl w:ilvl="0" w:tplc="5552B328">
      <w:start w:val="1"/>
      <w:numFmt w:val="bullet"/>
      <w:lvlText w:val=""/>
      <w:lvlJc w:val="left"/>
      <w:pPr>
        <w:ind w:left="785" w:hanging="360"/>
      </w:pPr>
      <w:rPr>
        <w:rFonts w:ascii="Symbol" w:hAnsi="Symbol" w:hint="default"/>
        <w:b w:val="0"/>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4B66C6"/>
    <w:multiLevelType w:val="hybridMultilevel"/>
    <w:tmpl w:val="18085830"/>
    <w:lvl w:ilvl="0" w:tplc="95205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FEF9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E69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181D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5A2E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8C7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3C34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C26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4EAA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4115C9"/>
    <w:multiLevelType w:val="hybridMultilevel"/>
    <w:tmpl w:val="8A8CA7EC"/>
    <w:lvl w:ilvl="0" w:tplc="446C78C4">
      <w:numFmt w:val="bullet"/>
      <w:lvlText w:val=""/>
      <w:lvlJc w:val="left"/>
      <w:pPr>
        <w:ind w:left="720" w:hanging="360"/>
      </w:pPr>
      <w:rPr>
        <w:rFonts w:ascii="Symbol" w:eastAsia="Segoe UI Symbol"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32A1E"/>
    <w:multiLevelType w:val="hybridMultilevel"/>
    <w:tmpl w:val="F2B8407A"/>
    <w:lvl w:ilvl="0" w:tplc="044290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6263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92C0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1E68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8D6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844A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8831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01D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BE68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77233A"/>
    <w:multiLevelType w:val="hybridMultilevel"/>
    <w:tmpl w:val="CA941EE6"/>
    <w:lvl w:ilvl="0" w:tplc="AD622F34">
      <w:numFmt w:val="bullet"/>
      <w:lvlText w:val=""/>
      <w:lvlJc w:val="left"/>
      <w:pPr>
        <w:ind w:left="720" w:hanging="360"/>
      </w:pPr>
      <w:rPr>
        <w:rFonts w:ascii="Symbol" w:eastAsia="Arial" w:hAnsi="Symbol" w:cs="Aria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77FE3"/>
    <w:multiLevelType w:val="hybridMultilevel"/>
    <w:tmpl w:val="D5CA5CD6"/>
    <w:lvl w:ilvl="0" w:tplc="12C8C07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6C6D0">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9692C4">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A6432">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A8548">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AC130A">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DAA78A">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364D52">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304918">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963282"/>
    <w:multiLevelType w:val="hybridMultilevel"/>
    <w:tmpl w:val="AA4A7696"/>
    <w:lvl w:ilvl="0" w:tplc="C94CFE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225E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48D4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D06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2F5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46B4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840E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2A4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B8A1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26054A"/>
    <w:multiLevelType w:val="hybridMultilevel"/>
    <w:tmpl w:val="208CDC80"/>
    <w:lvl w:ilvl="0" w:tplc="DCECF5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E1F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A68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A82B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E10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6AC6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46AB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6B0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22D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230D8D"/>
    <w:multiLevelType w:val="hybridMultilevel"/>
    <w:tmpl w:val="F8EAC700"/>
    <w:lvl w:ilvl="0" w:tplc="DAE28D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B88964">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ACBE4">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6A7DFE">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AAE7C">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047360">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8B32E">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EE6952">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98B802">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5C3A46"/>
    <w:multiLevelType w:val="multilevel"/>
    <w:tmpl w:val="96A4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9"/>
  </w:num>
  <w:num w:numId="5">
    <w:abstractNumId w:val="5"/>
  </w:num>
  <w:num w:numId="6">
    <w:abstractNumId w:val="16"/>
  </w:num>
  <w:num w:numId="7">
    <w:abstractNumId w:val="15"/>
  </w:num>
  <w:num w:numId="8">
    <w:abstractNumId w:val="0"/>
  </w:num>
  <w:num w:numId="9">
    <w:abstractNumId w:val="14"/>
  </w:num>
  <w:num w:numId="10">
    <w:abstractNumId w:val="11"/>
  </w:num>
  <w:num w:numId="11">
    <w:abstractNumId w:val="4"/>
  </w:num>
  <w:num w:numId="12">
    <w:abstractNumId w:val="13"/>
  </w:num>
  <w:num w:numId="13">
    <w:abstractNumId w:val="10"/>
  </w:num>
  <w:num w:numId="14">
    <w:abstractNumId w:val="12"/>
  </w:num>
  <w:num w:numId="15">
    <w:abstractNumId w:val="8"/>
  </w:num>
  <w:num w:numId="16">
    <w:abstractNumId w:val="2"/>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58"/>
    <w:rsid w:val="000178A6"/>
    <w:rsid w:val="00133CE2"/>
    <w:rsid w:val="001A3624"/>
    <w:rsid w:val="001F043B"/>
    <w:rsid w:val="002242FB"/>
    <w:rsid w:val="003227FC"/>
    <w:rsid w:val="003C3F4D"/>
    <w:rsid w:val="00475797"/>
    <w:rsid w:val="005D79B6"/>
    <w:rsid w:val="005E53F4"/>
    <w:rsid w:val="00606717"/>
    <w:rsid w:val="006A1181"/>
    <w:rsid w:val="006B2956"/>
    <w:rsid w:val="0072763A"/>
    <w:rsid w:val="00865910"/>
    <w:rsid w:val="00897A0A"/>
    <w:rsid w:val="008B7E57"/>
    <w:rsid w:val="008D5485"/>
    <w:rsid w:val="008D799D"/>
    <w:rsid w:val="009165DA"/>
    <w:rsid w:val="00982C68"/>
    <w:rsid w:val="009A75C8"/>
    <w:rsid w:val="009F00B0"/>
    <w:rsid w:val="009F79E9"/>
    <w:rsid w:val="00AB3058"/>
    <w:rsid w:val="00BC2F62"/>
    <w:rsid w:val="00C12071"/>
    <w:rsid w:val="00C3255F"/>
    <w:rsid w:val="00D140A2"/>
    <w:rsid w:val="00D23ADC"/>
    <w:rsid w:val="00D47735"/>
    <w:rsid w:val="00E63256"/>
    <w:rsid w:val="00EB2AB2"/>
    <w:rsid w:val="00EE1570"/>
    <w:rsid w:val="00FA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A453"/>
  <w15:docId w15:val="{BBABDBCD-3B3C-4591-A992-A8638E9F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335" w:hanging="10"/>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1F2A44"/>
      <w:sz w:val="28"/>
    </w:rPr>
  </w:style>
  <w:style w:type="paragraph" w:styleId="Heading3">
    <w:name w:val="heading 3"/>
    <w:next w:val="Normal"/>
    <w:link w:val="Heading3Char"/>
    <w:uiPriority w:val="9"/>
    <w:unhideWhenUsed/>
    <w:qFormat/>
    <w:pPr>
      <w:keepNext/>
      <w:keepLines/>
      <w:spacing w:after="159"/>
      <w:ind w:left="10" w:hanging="10"/>
      <w:outlineLvl w:val="2"/>
    </w:pPr>
    <w:rPr>
      <w:rFonts w:ascii="Arial" w:eastAsia="Arial" w:hAnsi="Arial" w:cs="Arial"/>
      <w:b/>
      <w:color w:val="1F2A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F2A44"/>
      <w:sz w:val="28"/>
    </w:rPr>
  </w:style>
  <w:style w:type="character" w:customStyle="1" w:styleId="Heading1Char">
    <w:name w:val="Heading 1 Char"/>
    <w:link w:val="Heading1"/>
    <w:rPr>
      <w:rFonts w:ascii="Arial" w:eastAsia="Arial" w:hAnsi="Arial" w:cs="Arial"/>
      <w:b/>
      <w:color w:val="FFFFFF"/>
      <w:sz w:val="32"/>
    </w:rPr>
  </w:style>
  <w:style w:type="character" w:customStyle="1" w:styleId="Heading3Char">
    <w:name w:val="Heading 3 Char"/>
    <w:link w:val="Heading3"/>
    <w:rPr>
      <w:rFonts w:ascii="Arial" w:eastAsia="Arial" w:hAnsi="Arial" w:cs="Arial"/>
      <w:b/>
      <w:color w:val="1F2A44"/>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D5485"/>
    <w:pPr>
      <w:ind w:left="720"/>
      <w:contextualSpacing/>
    </w:pPr>
  </w:style>
  <w:style w:type="table" w:styleId="TableGrid0">
    <w:name w:val="Table Grid"/>
    <w:basedOn w:val="TableNormal"/>
    <w:uiPriority w:val="39"/>
    <w:rsid w:val="007276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43B"/>
    <w:rPr>
      <w:sz w:val="16"/>
      <w:szCs w:val="16"/>
    </w:rPr>
  </w:style>
  <w:style w:type="paragraph" w:styleId="CommentText">
    <w:name w:val="annotation text"/>
    <w:basedOn w:val="Normal"/>
    <w:link w:val="CommentTextChar"/>
    <w:uiPriority w:val="99"/>
    <w:semiHidden/>
    <w:unhideWhenUsed/>
    <w:rsid w:val="001F043B"/>
    <w:pPr>
      <w:spacing w:line="240" w:lineRule="auto"/>
    </w:pPr>
    <w:rPr>
      <w:sz w:val="20"/>
      <w:szCs w:val="20"/>
    </w:rPr>
  </w:style>
  <w:style w:type="character" w:customStyle="1" w:styleId="CommentTextChar">
    <w:name w:val="Comment Text Char"/>
    <w:basedOn w:val="DefaultParagraphFont"/>
    <w:link w:val="CommentText"/>
    <w:uiPriority w:val="99"/>
    <w:semiHidden/>
    <w:rsid w:val="001F043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F043B"/>
    <w:rPr>
      <w:b/>
      <w:bCs/>
    </w:rPr>
  </w:style>
  <w:style w:type="character" w:customStyle="1" w:styleId="CommentSubjectChar">
    <w:name w:val="Comment Subject Char"/>
    <w:basedOn w:val="CommentTextChar"/>
    <w:link w:val="CommentSubject"/>
    <w:uiPriority w:val="99"/>
    <w:semiHidden/>
    <w:rsid w:val="001F043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F0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43B"/>
    <w:rPr>
      <w:rFonts w:ascii="Segoe UI" w:eastAsia="Arial" w:hAnsi="Segoe UI" w:cs="Segoe UI"/>
      <w:color w:val="000000"/>
      <w:sz w:val="18"/>
      <w:szCs w:val="18"/>
    </w:rPr>
  </w:style>
  <w:style w:type="paragraph" w:styleId="NormalWeb">
    <w:name w:val="Normal (Web)"/>
    <w:basedOn w:val="Normal"/>
    <w:uiPriority w:val="99"/>
    <w:semiHidden/>
    <w:unhideWhenUsed/>
    <w:rsid w:val="00EB2AB2"/>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5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9EDA47DBFC624CBCB2A854F511A2A9" ma:contentTypeVersion="14" ma:contentTypeDescription="Create a new document." ma:contentTypeScope="" ma:versionID="7ae1bb89e253e39f8a52b75c732b8e29">
  <xsd:schema xmlns:xsd="http://www.w3.org/2001/XMLSchema" xmlns:xs="http://www.w3.org/2001/XMLSchema" xmlns:p="http://schemas.microsoft.com/office/2006/metadata/properties" xmlns:ns3="c886d2d9-16f2-43f8-a61f-3e3025625df4" xmlns:ns4="a9a50188-0379-4b22-aece-36c416f043d7" targetNamespace="http://schemas.microsoft.com/office/2006/metadata/properties" ma:root="true" ma:fieldsID="e7926fb34386cbd3ddf67904a9b60e58" ns3:_="" ns4:_="">
    <xsd:import namespace="c886d2d9-16f2-43f8-a61f-3e3025625df4"/>
    <xsd:import namespace="a9a50188-0379-4b22-aece-36c416f043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6d2d9-16f2-43f8-a61f-3e3025625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50188-0379-4b22-aece-36c416f04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773AA-710D-40B7-886B-C446667B0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00AA5F-199A-4217-ADF6-105D83D88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6d2d9-16f2-43f8-a61f-3e3025625df4"/>
    <ds:schemaRef ds:uri="a9a50188-0379-4b22-aece-36c416f0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9D339-61B0-430A-A500-F01DAC154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Robert Chystal</cp:lastModifiedBy>
  <cp:revision>3</cp:revision>
  <cp:lastPrinted>2019-04-24T09:27:00Z</cp:lastPrinted>
  <dcterms:created xsi:type="dcterms:W3CDTF">2022-06-08T08:49:00Z</dcterms:created>
  <dcterms:modified xsi:type="dcterms:W3CDTF">2022-06-08T08:53:00Z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0x0101006D9EDA47DBFC624CBCB2A854F511A2A9</vt:lpwstr>
  </property>
  <property fmtid="{D5CDD505-2E9C-101B-9397-08002B2CF9AE}" pid="3" name="Order">
    <vt:r8>9651400</vt:r8>
  </property>
  <property fmtid="{D5CDD505-2E9C-101B-9397-08002B2CF9AE}" pid="4" name="MediaServiceImageTags">
    <vt:lpwstr/>
  </property>
</Properties>
</file>