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D2312" w14:textId="77777777" w:rsidR="00E513CD" w:rsidRPr="00DD6036" w:rsidRDefault="00E513CD" w:rsidP="00AC48E2">
      <w:pPr>
        <w:keepNext/>
        <w:keepLines/>
        <w:spacing w:after="0" w:line="240" w:lineRule="auto"/>
        <w:ind w:right="397"/>
        <w:outlineLvl w:val="0"/>
        <w:rPr>
          <w:rFonts w:ascii="Arial" w:eastAsiaTheme="majorEastAsia" w:hAnsi="Arial" w:cs="Arial"/>
          <w:b/>
          <w:sz w:val="36"/>
          <w:szCs w:val="32"/>
          <w:lang w:eastAsia="en-GB"/>
        </w:rPr>
      </w:pPr>
      <w:r w:rsidRPr="00DD6036">
        <w:rPr>
          <w:rFonts w:ascii="Arial" w:eastAsiaTheme="majorEastAsia" w:hAnsi="Arial" w:cs="Arial"/>
          <w:b/>
          <w:color w:val="1F2A44"/>
          <w:sz w:val="36"/>
          <w:szCs w:val="32"/>
          <w:lang w:eastAsia="en-GB"/>
        </w:rPr>
        <w:t>The Forward Trust Job Description</w:t>
      </w:r>
    </w:p>
    <w:tbl>
      <w:tblPr>
        <w:tblStyle w:val="TableGrid"/>
        <w:tblpPr w:leftFromText="180" w:rightFromText="180" w:vertAnchor="text" w:horzAnchor="margin" w:tblpY="377"/>
        <w:tblW w:w="9067" w:type="dxa"/>
        <w:tblLook w:val="04A0" w:firstRow="1" w:lastRow="0" w:firstColumn="1" w:lastColumn="0" w:noHBand="0" w:noVBand="1"/>
      </w:tblPr>
      <w:tblGrid>
        <w:gridCol w:w="1838"/>
        <w:gridCol w:w="3402"/>
        <w:gridCol w:w="1559"/>
        <w:gridCol w:w="2268"/>
      </w:tblGrid>
      <w:tr w:rsidR="00E513CD" w:rsidRPr="00E97B60" w14:paraId="20BDB461" w14:textId="77777777" w:rsidTr="00E97B60">
        <w:tc>
          <w:tcPr>
            <w:tcW w:w="1838" w:type="dxa"/>
          </w:tcPr>
          <w:p w14:paraId="609730CB" w14:textId="77777777" w:rsidR="00E513CD" w:rsidRPr="00E97B60" w:rsidRDefault="00E513CD" w:rsidP="00AC48E2">
            <w:pPr>
              <w:keepNext/>
              <w:keepLines/>
              <w:spacing w:before="120" w:after="120"/>
              <w:ind w:right="33"/>
              <w:outlineLvl w:val="0"/>
              <w:rPr>
                <w:rFonts w:ascii="Arial" w:eastAsiaTheme="majorEastAsia" w:hAnsi="Arial" w:cs="Arial"/>
                <w:b/>
                <w:lang w:eastAsia="en-GB"/>
              </w:rPr>
            </w:pPr>
            <w:r w:rsidRPr="00E97B60">
              <w:rPr>
                <w:rFonts w:ascii="Arial" w:eastAsiaTheme="majorEastAsia" w:hAnsi="Arial" w:cs="Arial"/>
                <w:b/>
                <w:lang w:eastAsia="en-GB"/>
              </w:rPr>
              <w:t>Position Title</w:t>
            </w:r>
          </w:p>
        </w:tc>
        <w:tc>
          <w:tcPr>
            <w:tcW w:w="3402" w:type="dxa"/>
          </w:tcPr>
          <w:p w14:paraId="2337D1FC" w14:textId="4FCB1D33" w:rsidR="00E513CD" w:rsidRPr="00E97B60" w:rsidRDefault="00776C43" w:rsidP="007105FE">
            <w:pPr>
              <w:keepNext/>
              <w:keepLines/>
              <w:spacing w:before="120" w:after="120"/>
              <w:ind w:right="34"/>
              <w:jc w:val="center"/>
              <w:outlineLvl w:val="0"/>
              <w:rPr>
                <w:rFonts w:ascii="Arial" w:eastAsiaTheme="majorEastAsia" w:hAnsi="Arial" w:cs="Arial"/>
                <w:bCs/>
                <w:lang w:eastAsia="en-GB"/>
              </w:rPr>
            </w:pPr>
            <w:r w:rsidRPr="00E97B60">
              <w:rPr>
                <w:rFonts w:ascii="Arial" w:eastAsiaTheme="majorEastAsia" w:hAnsi="Arial" w:cs="Arial"/>
                <w:bCs/>
                <w:lang w:eastAsia="en-GB"/>
              </w:rPr>
              <w:t>Continuity of Care Coordinator (</w:t>
            </w:r>
            <w:r w:rsidR="00E97B60" w:rsidRPr="00E97B60">
              <w:rPr>
                <w:rFonts w:ascii="Arial" w:eastAsiaTheme="majorEastAsia" w:hAnsi="Arial" w:cs="Arial"/>
                <w:bCs/>
                <w:lang w:eastAsia="en-GB"/>
              </w:rPr>
              <w:t>London</w:t>
            </w:r>
            <w:r w:rsidRPr="00E97B60">
              <w:rPr>
                <w:rFonts w:ascii="Arial" w:eastAsiaTheme="majorEastAsia" w:hAnsi="Arial" w:cs="Arial"/>
                <w:bCs/>
                <w:lang w:eastAsia="en-GB"/>
              </w:rPr>
              <w:t xml:space="preserve"> Prisons)</w:t>
            </w:r>
          </w:p>
        </w:tc>
        <w:tc>
          <w:tcPr>
            <w:tcW w:w="1559" w:type="dxa"/>
          </w:tcPr>
          <w:p w14:paraId="2F7F7C27" w14:textId="77777777" w:rsidR="00E513CD" w:rsidRPr="00E97B60" w:rsidRDefault="00E513CD" w:rsidP="00AC48E2">
            <w:pPr>
              <w:keepNext/>
              <w:keepLines/>
              <w:spacing w:before="120" w:after="120"/>
              <w:ind w:right="34"/>
              <w:outlineLvl w:val="0"/>
              <w:rPr>
                <w:rFonts w:ascii="Arial" w:eastAsiaTheme="majorEastAsia" w:hAnsi="Arial" w:cs="Arial"/>
                <w:b/>
                <w:lang w:eastAsia="en-GB"/>
              </w:rPr>
            </w:pPr>
            <w:r w:rsidRPr="00E97B60">
              <w:rPr>
                <w:rFonts w:ascii="Arial" w:eastAsiaTheme="majorEastAsia" w:hAnsi="Arial" w:cs="Arial"/>
                <w:b/>
                <w:lang w:eastAsia="en-GB"/>
              </w:rPr>
              <w:t>Reports to</w:t>
            </w:r>
          </w:p>
        </w:tc>
        <w:tc>
          <w:tcPr>
            <w:tcW w:w="2268" w:type="dxa"/>
          </w:tcPr>
          <w:p w14:paraId="48CAA235" w14:textId="6E30902D" w:rsidR="00E513CD" w:rsidRPr="00E97B60" w:rsidRDefault="00E97B60" w:rsidP="007105FE">
            <w:pPr>
              <w:keepNext/>
              <w:keepLines/>
              <w:spacing w:before="120" w:after="120"/>
              <w:ind w:right="33"/>
              <w:jc w:val="center"/>
              <w:outlineLvl w:val="0"/>
              <w:rPr>
                <w:rFonts w:ascii="Arial" w:eastAsiaTheme="majorEastAsia" w:hAnsi="Arial" w:cs="Arial"/>
                <w:bCs/>
                <w:lang w:eastAsia="en-GB"/>
              </w:rPr>
            </w:pPr>
            <w:r w:rsidRPr="00E97B60">
              <w:rPr>
                <w:rFonts w:ascii="Arial" w:eastAsiaTheme="majorEastAsia" w:hAnsi="Arial" w:cs="Arial"/>
                <w:bCs/>
                <w:lang w:eastAsia="en-GB"/>
              </w:rPr>
              <w:t>Project &amp; Partnership Development Manager</w:t>
            </w:r>
          </w:p>
        </w:tc>
      </w:tr>
      <w:tr w:rsidR="003E399B" w:rsidRPr="00E97B60" w14:paraId="12A2466A" w14:textId="77777777" w:rsidTr="003E399B">
        <w:trPr>
          <w:trHeight w:val="319"/>
        </w:trPr>
        <w:tc>
          <w:tcPr>
            <w:tcW w:w="9067" w:type="dxa"/>
            <w:gridSpan w:val="4"/>
          </w:tcPr>
          <w:p w14:paraId="28BDC103" w14:textId="5C0C023B" w:rsidR="003E399B" w:rsidRPr="00E97B60" w:rsidRDefault="00791E72" w:rsidP="00247202">
            <w:pPr>
              <w:keepNext/>
              <w:keepLines/>
              <w:spacing w:before="120" w:after="120"/>
              <w:ind w:right="33"/>
              <w:outlineLvl w:val="0"/>
              <w:rPr>
                <w:rFonts w:ascii="Arial" w:eastAsiaTheme="majorEastAsia" w:hAnsi="Arial" w:cs="Arial"/>
                <w:b/>
                <w:lang w:eastAsia="en-GB"/>
              </w:rPr>
            </w:pPr>
            <w:r w:rsidRPr="00E97B60">
              <w:rPr>
                <w:rFonts w:ascii="Arial" w:eastAsiaTheme="majorEastAsia" w:hAnsi="Arial" w:cs="Arial"/>
                <w:b/>
                <w:lang w:eastAsia="en-GB"/>
              </w:rPr>
              <w:t>Location</w:t>
            </w:r>
            <w:r w:rsidR="003E399B" w:rsidRPr="00E97B60">
              <w:rPr>
                <w:rFonts w:ascii="Arial" w:eastAsiaTheme="majorEastAsia" w:hAnsi="Arial" w:cs="Arial"/>
                <w:b/>
                <w:lang w:eastAsia="en-GB"/>
              </w:rPr>
              <w:t xml:space="preserve">: </w:t>
            </w:r>
            <w:r w:rsidR="00CB3F61" w:rsidRPr="00E97B60">
              <w:rPr>
                <w:rFonts w:ascii="Arial" w:eastAsiaTheme="majorEastAsia" w:hAnsi="Arial" w:cs="Arial"/>
                <w:b/>
                <w:lang w:eastAsia="en-GB"/>
              </w:rPr>
              <w:t xml:space="preserve">HMP </w:t>
            </w:r>
            <w:r w:rsidR="00E97B60" w:rsidRPr="00E97B60">
              <w:rPr>
                <w:rFonts w:ascii="Arial" w:eastAsiaTheme="majorEastAsia" w:hAnsi="Arial" w:cs="Arial"/>
                <w:b/>
                <w:lang w:eastAsia="en-GB"/>
              </w:rPr>
              <w:t>Brixton</w:t>
            </w:r>
          </w:p>
        </w:tc>
      </w:tr>
    </w:tbl>
    <w:p w14:paraId="76741E6E" w14:textId="77777777" w:rsidR="00E513CD" w:rsidRPr="00DD6036" w:rsidRDefault="00E513CD" w:rsidP="00AC48E2">
      <w:pPr>
        <w:spacing w:after="0"/>
        <w:rPr>
          <w:rFonts w:ascii="Arial" w:hAnsi="Arial" w:cs="Arial"/>
        </w:rPr>
      </w:pPr>
    </w:p>
    <w:p w14:paraId="5FC05E91" w14:textId="77777777" w:rsidR="003D2CCE" w:rsidRPr="00DD6036" w:rsidRDefault="003D2CCE" w:rsidP="00AC48E2">
      <w:pPr>
        <w:spacing w:after="0"/>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2A44"/>
        <w:tblLook w:val="04A0" w:firstRow="1" w:lastRow="0" w:firstColumn="1" w:lastColumn="0" w:noHBand="0" w:noVBand="1"/>
      </w:tblPr>
      <w:tblGrid>
        <w:gridCol w:w="9016"/>
      </w:tblGrid>
      <w:tr w:rsidR="003D2CCE" w:rsidRPr="00DD6036" w14:paraId="6E7FA6F7" w14:textId="77777777" w:rsidTr="003D2CCE">
        <w:tc>
          <w:tcPr>
            <w:tcW w:w="9016" w:type="dxa"/>
            <w:shd w:val="clear" w:color="auto" w:fill="1F2A44"/>
          </w:tcPr>
          <w:p w14:paraId="71F8BD36" w14:textId="77777777" w:rsidR="003D2CCE" w:rsidRPr="00DD6036" w:rsidRDefault="003D2CCE" w:rsidP="00AC48E2">
            <w:pPr>
              <w:rPr>
                <w:rFonts w:ascii="Arial" w:hAnsi="Arial" w:cs="Arial"/>
                <w:b/>
                <w:color w:val="FFFFFF" w:themeColor="background1"/>
                <w:sz w:val="28"/>
                <w:szCs w:val="28"/>
              </w:rPr>
            </w:pPr>
            <w:r w:rsidRPr="00DD6036">
              <w:rPr>
                <w:rFonts w:ascii="Arial" w:hAnsi="Arial" w:cs="Arial"/>
                <w:b/>
                <w:color w:val="FFFFFF" w:themeColor="background1"/>
                <w:sz w:val="28"/>
                <w:szCs w:val="28"/>
              </w:rPr>
              <w:t>Introducing Forward Trust</w:t>
            </w:r>
          </w:p>
        </w:tc>
      </w:tr>
    </w:tbl>
    <w:p w14:paraId="323556BB" w14:textId="77777777" w:rsidR="00181FE9" w:rsidRPr="00DD6036" w:rsidRDefault="00181FE9" w:rsidP="00E21D3A">
      <w:pPr>
        <w:spacing w:after="0" w:line="240" w:lineRule="auto"/>
        <w:jc w:val="both"/>
        <w:rPr>
          <w:rFonts w:ascii="Arial" w:hAnsi="Arial" w:cs="Arial"/>
          <w:sz w:val="21"/>
          <w:szCs w:val="21"/>
        </w:rPr>
      </w:pPr>
    </w:p>
    <w:p w14:paraId="434D074B" w14:textId="77777777" w:rsidR="00AC48E2" w:rsidRPr="007626C0" w:rsidRDefault="00205BEB" w:rsidP="00E21D3A">
      <w:pPr>
        <w:spacing w:after="0" w:line="240" w:lineRule="auto"/>
        <w:jc w:val="both"/>
        <w:rPr>
          <w:rFonts w:ascii="Arial" w:hAnsi="Arial" w:cs="Arial"/>
        </w:rPr>
      </w:pPr>
      <w:r w:rsidRPr="007626C0">
        <w:rPr>
          <w:rFonts w:ascii="Arial" w:hAnsi="Arial" w:cs="Arial"/>
        </w:rPr>
        <w:t>We are The Forward Trust (formerly RAPt and Blue Sky), the social enterprise with charitable status that empowers people to break the often interlinked cycles of crime and addiction to move forward with their lives. For more than 25 years we have been working with people to build positive and productive lives, whatever their past. We believe that anyone is capable of lasting change. Our services have supported thousands of people to make positive changes and build productive lives with a job, family, friends and a sense of community.</w:t>
      </w:r>
    </w:p>
    <w:p w14:paraId="7D1DAD65" w14:textId="77777777" w:rsidR="00E21D3A" w:rsidRPr="00DD6036" w:rsidRDefault="00E21D3A" w:rsidP="00E21D3A">
      <w:pPr>
        <w:spacing w:after="0" w:line="240" w:lineRule="auto"/>
        <w:jc w:val="both"/>
        <w:rPr>
          <w:rFonts w:ascii="Arial" w:eastAsia="Calibri" w:hAnsi="Arial" w:cs="Arial"/>
          <w:lang w:eastAsia="en-GB"/>
        </w:rPr>
      </w:pPr>
    </w:p>
    <w:tbl>
      <w:tblPr>
        <w:tblStyle w:val="TableGrid"/>
        <w:tblW w:w="0" w:type="auto"/>
        <w:tblLook w:val="04A0" w:firstRow="1" w:lastRow="0" w:firstColumn="1" w:lastColumn="0" w:noHBand="0" w:noVBand="1"/>
      </w:tblPr>
      <w:tblGrid>
        <w:gridCol w:w="9016"/>
      </w:tblGrid>
      <w:tr w:rsidR="003D2CCE" w:rsidRPr="00DD6036" w14:paraId="5AB583B6" w14:textId="77777777" w:rsidTr="003D2CCE">
        <w:tc>
          <w:tcPr>
            <w:tcW w:w="9016" w:type="dxa"/>
            <w:tcBorders>
              <w:top w:val="nil"/>
              <w:left w:val="nil"/>
              <w:bottom w:val="nil"/>
              <w:right w:val="nil"/>
            </w:tcBorders>
            <w:shd w:val="clear" w:color="auto" w:fill="1F2A44"/>
          </w:tcPr>
          <w:p w14:paraId="76920422" w14:textId="77777777" w:rsidR="003D2CCE" w:rsidRPr="00DD6036" w:rsidRDefault="003D2CCE" w:rsidP="00AC48E2">
            <w:pPr>
              <w:rPr>
                <w:rFonts w:ascii="Arial" w:hAnsi="Arial" w:cs="Arial"/>
                <w:b/>
                <w:sz w:val="28"/>
                <w:szCs w:val="28"/>
              </w:rPr>
            </w:pPr>
            <w:r w:rsidRPr="00DD6036">
              <w:rPr>
                <w:rFonts w:ascii="Arial" w:hAnsi="Arial" w:cs="Arial"/>
                <w:b/>
                <w:sz w:val="28"/>
                <w:szCs w:val="28"/>
              </w:rPr>
              <w:t>Role/Team Overview</w:t>
            </w:r>
          </w:p>
        </w:tc>
      </w:tr>
    </w:tbl>
    <w:p w14:paraId="008AC499" w14:textId="55C4FBDF" w:rsidR="00181FE9" w:rsidRPr="00DD6036" w:rsidRDefault="00181FE9" w:rsidP="00181FE9">
      <w:pPr>
        <w:pStyle w:val="NoSpacing"/>
        <w:spacing w:after="120"/>
        <w:rPr>
          <w:rFonts w:ascii="Arial" w:hAnsi="Arial" w:cs="Arial"/>
          <w:sz w:val="20"/>
          <w:szCs w:val="20"/>
        </w:rPr>
      </w:pPr>
    </w:p>
    <w:p w14:paraId="3670BBD7" w14:textId="4B311868" w:rsidR="008A3CD4" w:rsidRDefault="008A3CD4" w:rsidP="00017B24">
      <w:pPr>
        <w:jc w:val="both"/>
        <w:rPr>
          <w:rFonts w:ascii="Arial" w:hAnsi="Arial" w:cs="Arial"/>
        </w:rPr>
      </w:pPr>
      <w:r w:rsidRPr="008A3CD4">
        <w:rPr>
          <w:rFonts w:ascii="Arial" w:hAnsi="Arial" w:cs="Arial"/>
        </w:rPr>
        <w:t>The Continuity of Care Coordinator</w:t>
      </w:r>
      <w:r w:rsidR="00425352">
        <w:rPr>
          <w:rFonts w:ascii="Arial" w:hAnsi="Arial" w:cs="Arial"/>
        </w:rPr>
        <w:t xml:space="preserve"> </w:t>
      </w:r>
      <w:r w:rsidRPr="008A3CD4">
        <w:rPr>
          <w:rFonts w:ascii="Arial" w:hAnsi="Arial" w:cs="Arial"/>
        </w:rPr>
        <w:t xml:space="preserve">will lead on embedding and driving improvements within </w:t>
      </w:r>
      <w:r w:rsidR="00425352">
        <w:rPr>
          <w:rFonts w:ascii="Arial" w:hAnsi="Arial" w:cs="Arial"/>
        </w:rPr>
        <w:t>London</w:t>
      </w:r>
      <w:r w:rsidRPr="008A3CD4">
        <w:rPr>
          <w:rFonts w:ascii="Arial" w:hAnsi="Arial" w:cs="Arial"/>
        </w:rPr>
        <w:t xml:space="preserve"> Prisons, conducting data audits, liaising with local authorities to improve pathways of referrals and implementing continuity of care meetings with</w:t>
      </w:r>
      <w:r>
        <w:rPr>
          <w:rFonts w:ascii="Arial" w:hAnsi="Arial" w:cs="Arial"/>
        </w:rPr>
        <w:t xml:space="preserve"> community substance misuse service </w:t>
      </w:r>
      <w:r w:rsidRPr="008A3CD4">
        <w:rPr>
          <w:rFonts w:ascii="Arial" w:hAnsi="Arial" w:cs="Arial"/>
        </w:rPr>
        <w:t>providers to build relationships</w:t>
      </w:r>
      <w:r w:rsidR="00FC6B1C">
        <w:rPr>
          <w:rFonts w:ascii="Arial" w:hAnsi="Arial" w:cs="Arial"/>
        </w:rPr>
        <w:t>. The postholder will regularly</w:t>
      </w:r>
      <w:r w:rsidRPr="008A3CD4">
        <w:rPr>
          <w:rFonts w:ascii="Arial" w:hAnsi="Arial" w:cs="Arial"/>
        </w:rPr>
        <w:t xml:space="preserve"> review data and ensure clear channels of communication between the prison and the community are in place</w:t>
      </w:r>
      <w:r>
        <w:rPr>
          <w:rFonts w:ascii="Arial" w:hAnsi="Arial" w:cs="Arial"/>
        </w:rPr>
        <w:t xml:space="preserve"> to support effective transition of care for service users. </w:t>
      </w:r>
    </w:p>
    <w:p w14:paraId="0C7AEEE8" w14:textId="66F09428" w:rsidR="00776C43" w:rsidRPr="00776C43" w:rsidRDefault="00776C43" w:rsidP="00017B24">
      <w:pPr>
        <w:jc w:val="both"/>
        <w:rPr>
          <w:rFonts w:ascii="Arial" w:hAnsi="Arial" w:cs="Arial"/>
        </w:rPr>
      </w:pPr>
      <w:r w:rsidRPr="00776C43">
        <w:rPr>
          <w:rFonts w:ascii="Arial" w:hAnsi="Arial" w:cs="Arial"/>
          <w:b/>
          <w:bCs/>
        </w:rPr>
        <w:t>The Continuity of Care Coordinators key activities will include:</w:t>
      </w:r>
    </w:p>
    <w:p w14:paraId="632BE3DD" w14:textId="77777777" w:rsidR="00776C43" w:rsidRPr="00776C43" w:rsidRDefault="00776C43" w:rsidP="00017B24">
      <w:pPr>
        <w:numPr>
          <w:ilvl w:val="0"/>
          <w:numId w:val="49"/>
        </w:numPr>
        <w:jc w:val="both"/>
        <w:rPr>
          <w:rFonts w:ascii="Arial" w:hAnsi="Arial" w:cs="Arial"/>
        </w:rPr>
      </w:pPr>
      <w:r w:rsidRPr="00776C43">
        <w:rPr>
          <w:rFonts w:ascii="Arial" w:hAnsi="Arial" w:cs="Arial"/>
        </w:rPr>
        <w:t>Conducting monthly release audits ensuring Service Users are appropriately discharged on NDTMS, and that any data errors are rectified.</w:t>
      </w:r>
    </w:p>
    <w:p w14:paraId="25D18E39" w14:textId="77777777" w:rsidR="00776C43" w:rsidRPr="00776C43" w:rsidRDefault="00776C43" w:rsidP="00017B24">
      <w:pPr>
        <w:numPr>
          <w:ilvl w:val="0"/>
          <w:numId w:val="49"/>
        </w:numPr>
        <w:jc w:val="both"/>
        <w:rPr>
          <w:rFonts w:ascii="Arial" w:hAnsi="Arial" w:cs="Arial"/>
        </w:rPr>
      </w:pPr>
      <w:r w:rsidRPr="00776C43">
        <w:rPr>
          <w:rFonts w:ascii="Arial" w:hAnsi="Arial" w:cs="Arial"/>
        </w:rPr>
        <w:t>Conducting pre-release audits ensuring communication has been made with the community teams in preparation for release, ensuring alerts forms have been sent and that the community teams are aware of the individuals due for release.</w:t>
      </w:r>
    </w:p>
    <w:p w14:paraId="7349DAA0" w14:textId="77777777" w:rsidR="00776C43" w:rsidRPr="00776C43" w:rsidRDefault="00776C43" w:rsidP="00017B24">
      <w:pPr>
        <w:numPr>
          <w:ilvl w:val="0"/>
          <w:numId w:val="49"/>
        </w:numPr>
        <w:jc w:val="both"/>
        <w:rPr>
          <w:rFonts w:ascii="Arial" w:hAnsi="Arial" w:cs="Arial"/>
        </w:rPr>
      </w:pPr>
      <w:r w:rsidRPr="00776C43">
        <w:rPr>
          <w:rFonts w:ascii="Arial" w:hAnsi="Arial" w:cs="Arial"/>
        </w:rPr>
        <w:t>Engaging with key local authority community teams, ensuring joint working protocols are in place and signed, and ensuring our teams have up to date information on service offers.</w:t>
      </w:r>
    </w:p>
    <w:p w14:paraId="7355159F" w14:textId="7F4FFF43" w:rsidR="00776C43" w:rsidRPr="00776C43" w:rsidRDefault="00776C43" w:rsidP="00017B24">
      <w:pPr>
        <w:numPr>
          <w:ilvl w:val="0"/>
          <w:numId w:val="49"/>
        </w:numPr>
        <w:jc w:val="both"/>
        <w:rPr>
          <w:rFonts w:ascii="Arial" w:hAnsi="Arial" w:cs="Arial"/>
        </w:rPr>
      </w:pPr>
      <w:r w:rsidRPr="00776C43">
        <w:rPr>
          <w:rFonts w:ascii="Arial" w:hAnsi="Arial" w:cs="Arial"/>
        </w:rPr>
        <w:t xml:space="preserve">Establishing continuity of care forums </w:t>
      </w:r>
      <w:r>
        <w:rPr>
          <w:rFonts w:ascii="Arial" w:hAnsi="Arial" w:cs="Arial"/>
        </w:rPr>
        <w:t>and chairing relevant meetings, recording accurate minutes and actions where necessary</w:t>
      </w:r>
    </w:p>
    <w:p w14:paraId="222B6B60" w14:textId="77777777" w:rsidR="00776C43" w:rsidRPr="00776C43" w:rsidRDefault="00776C43" w:rsidP="00017B24">
      <w:pPr>
        <w:numPr>
          <w:ilvl w:val="0"/>
          <w:numId w:val="49"/>
        </w:numPr>
        <w:jc w:val="both"/>
        <w:rPr>
          <w:rFonts w:ascii="Arial" w:hAnsi="Arial" w:cs="Arial"/>
        </w:rPr>
      </w:pPr>
      <w:r w:rsidRPr="00776C43">
        <w:rPr>
          <w:rFonts w:ascii="Arial" w:hAnsi="Arial" w:cs="Arial"/>
        </w:rPr>
        <w:t>Providing progress updates to managers and teams on continuity of care performance, sharing best practise etc.</w:t>
      </w:r>
    </w:p>
    <w:p w14:paraId="76C30A07" w14:textId="77777777" w:rsidR="00776C43" w:rsidRPr="00776C43" w:rsidRDefault="00776C43" w:rsidP="00017B24">
      <w:pPr>
        <w:numPr>
          <w:ilvl w:val="0"/>
          <w:numId w:val="49"/>
        </w:numPr>
        <w:jc w:val="both"/>
        <w:rPr>
          <w:rFonts w:ascii="Arial" w:hAnsi="Arial" w:cs="Arial"/>
        </w:rPr>
      </w:pPr>
      <w:r w:rsidRPr="00776C43">
        <w:rPr>
          <w:rFonts w:ascii="Arial" w:hAnsi="Arial" w:cs="Arial"/>
        </w:rPr>
        <w:t>Being a SPOC for community prison in reach workers - supporting them to draw keys in establishments and overcoming any barriers identified in relation to conducting pre-release reviews.</w:t>
      </w:r>
    </w:p>
    <w:p w14:paraId="3364ABAD" w14:textId="58456DE5" w:rsidR="00776C43" w:rsidRPr="00776C43" w:rsidRDefault="00776C43" w:rsidP="00017B24">
      <w:pPr>
        <w:numPr>
          <w:ilvl w:val="0"/>
          <w:numId w:val="49"/>
        </w:numPr>
        <w:jc w:val="both"/>
        <w:rPr>
          <w:rFonts w:ascii="Arial" w:hAnsi="Arial" w:cs="Arial"/>
        </w:rPr>
      </w:pPr>
      <w:r w:rsidRPr="00776C43">
        <w:rPr>
          <w:rFonts w:ascii="Arial" w:hAnsi="Arial" w:cs="Arial"/>
        </w:rPr>
        <w:t>Leading on any regional NDTM</w:t>
      </w:r>
      <w:r>
        <w:rPr>
          <w:rFonts w:ascii="Arial" w:hAnsi="Arial" w:cs="Arial"/>
        </w:rPr>
        <w:t>S and other relevant</w:t>
      </w:r>
      <w:r w:rsidRPr="00776C43">
        <w:rPr>
          <w:rFonts w:ascii="Arial" w:hAnsi="Arial" w:cs="Arial"/>
        </w:rPr>
        <w:t xml:space="preserve"> audits as required.</w:t>
      </w:r>
    </w:p>
    <w:p w14:paraId="381ACC83" w14:textId="77777777" w:rsidR="00776C43" w:rsidRPr="00776C43" w:rsidRDefault="00776C43" w:rsidP="00017B24">
      <w:pPr>
        <w:numPr>
          <w:ilvl w:val="0"/>
          <w:numId w:val="49"/>
        </w:numPr>
        <w:jc w:val="both"/>
        <w:rPr>
          <w:rFonts w:ascii="Arial" w:hAnsi="Arial" w:cs="Arial"/>
        </w:rPr>
      </w:pPr>
      <w:r w:rsidRPr="00776C43">
        <w:rPr>
          <w:rFonts w:ascii="Arial" w:hAnsi="Arial" w:cs="Arial"/>
        </w:rPr>
        <w:lastRenderedPageBreak/>
        <w:t>Supporting with coordinating any release fairs or events within the establishment.</w:t>
      </w:r>
    </w:p>
    <w:p w14:paraId="77248E0F" w14:textId="77777777" w:rsidR="00776C43" w:rsidRDefault="00776C43" w:rsidP="00017B24">
      <w:pPr>
        <w:numPr>
          <w:ilvl w:val="0"/>
          <w:numId w:val="49"/>
        </w:numPr>
        <w:jc w:val="both"/>
        <w:rPr>
          <w:rFonts w:ascii="Arial" w:hAnsi="Arial" w:cs="Arial"/>
        </w:rPr>
      </w:pPr>
      <w:r w:rsidRPr="00776C43">
        <w:rPr>
          <w:rFonts w:ascii="Arial" w:hAnsi="Arial" w:cs="Arial"/>
        </w:rPr>
        <w:t>Regularly reviewing the continuity of care best practise framework, ensuring it remains up to date and reflects changes in guidance.</w:t>
      </w:r>
    </w:p>
    <w:p w14:paraId="607402B8" w14:textId="4A26D97A" w:rsidR="00776C43" w:rsidRDefault="00776C43" w:rsidP="00017B24">
      <w:pPr>
        <w:numPr>
          <w:ilvl w:val="0"/>
          <w:numId w:val="49"/>
        </w:numPr>
        <w:jc w:val="both"/>
        <w:rPr>
          <w:rFonts w:ascii="Arial" w:hAnsi="Arial" w:cs="Arial"/>
        </w:rPr>
      </w:pPr>
      <w:r>
        <w:rPr>
          <w:rFonts w:ascii="Arial" w:hAnsi="Arial" w:cs="Arial"/>
        </w:rPr>
        <w:t>Supporting the development of strong community partnerships that increase continuity of care outcomes</w:t>
      </w:r>
    </w:p>
    <w:p w14:paraId="2CEB131D" w14:textId="66A51A58" w:rsidR="007E29F3" w:rsidRPr="008A3CD4" w:rsidRDefault="00776C43" w:rsidP="00017B24">
      <w:pPr>
        <w:numPr>
          <w:ilvl w:val="0"/>
          <w:numId w:val="49"/>
        </w:numPr>
        <w:jc w:val="both"/>
        <w:rPr>
          <w:rFonts w:ascii="Arial" w:hAnsi="Arial" w:cs="Arial"/>
        </w:rPr>
      </w:pPr>
      <w:r>
        <w:rPr>
          <w:rFonts w:ascii="Arial" w:hAnsi="Arial" w:cs="Arial"/>
        </w:rPr>
        <w:t xml:space="preserve">Working closely in partnership with Health and Justice colleagues, NHSE and OHID playing a central role in the implementation of </w:t>
      </w:r>
      <w:r w:rsidR="008A3CD4">
        <w:rPr>
          <w:rFonts w:ascii="Arial" w:hAnsi="Arial" w:cs="Arial"/>
        </w:rPr>
        <w:t xml:space="preserve">commissioning projects and initiatives to improve continuity of care </w:t>
      </w:r>
    </w:p>
    <w:p w14:paraId="02ED28F1" w14:textId="32B8EA49" w:rsidR="00A15905" w:rsidRDefault="00FC6B1C" w:rsidP="00017B24">
      <w:pPr>
        <w:jc w:val="both"/>
        <w:rPr>
          <w:rFonts w:ascii="Arial" w:hAnsi="Arial" w:cs="Arial"/>
          <w:b/>
          <w:bCs/>
          <w:u w:val="single"/>
        </w:rPr>
      </w:pPr>
      <w:r>
        <w:rPr>
          <w:rFonts w:ascii="Arial" w:hAnsi="Arial" w:cs="Arial"/>
        </w:rPr>
        <w:t xml:space="preserve">This role </w:t>
      </w:r>
      <w:r w:rsidR="008A3CD4" w:rsidRPr="008A3CD4">
        <w:rPr>
          <w:rFonts w:ascii="Arial" w:hAnsi="Arial" w:cs="Arial"/>
        </w:rPr>
        <w:t xml:space="preserve"> will be based on site</w:t>
      </w:r>
      <w:r w:rsidR="008A3CD4">
        <w:rPr>
          <w:rFonts w:ascii="Arial" w:hAnsi="Arial" w:cs="Arial"/>
        </w:rPr>
        <w:t xml:space="preserve"> </w:t>
      </w:r>
      <w:r w:rsidR="008A3CD4" w:rsidRPr="008A3CD4">
        <w:rPr>
          <w:rFonts w:ascii="Arial" w:hAnsi="Arial" w:cs="Arial"/>
        </w:rPr>
        <w:t xml:space="preserve">working </w:t>
      </w:r>
      <w:r w:rsidR="008A3CD4">
        <w:rPr>
          <w:rFonts w:ascii="Arial" w:hAnsi="Arial" w:cs="Arial"/>
        </w:rPr>
        <w:t>as part of the substance misuse</w:t>
      </w:r>
      <w:r w:rsidR="008A3CD4" w:rsidRPr="008A3CD4">
        <w:rPr>
          <w:rFonts w:ascii="Arial" w:hAnsi="Arial" w:cs="Arial"/>
        </w:rPr>
        <w:t xml:space="preserve"> team</w:t>
      </w:r>
      <w:r w:rsidR="008A3CD4">
        <w:rPr>
          <w:rFonts w:ascii="Arial" w:hAnsi="Arial" w:cs="Arial"/>
        </w:rPr>
        <w:t xml:space="preserve"> at</w:t>
      </w:r>
      <w:r w:rsidR="00A15905">
        <w:rPr>
          <w:rFonts w:ascii="Arial" w:hAnsi="Arial" w:cs="Arial"/>
        </w:rPr>
        <w:t>:</w:t>
      </w:r>
      <w:r w:rsidR="00F24006" w:rsidRPr="00F24006">
        <w:t xml:space="preserve"> </w:t>
      </w:r>
      <w:r w:rsidR="00F24006" w:rsidRPr="00F24006">
        <w:rPr>
          <w:rFonts w:ascii="Arial" w:hAnsi="Arial" w:cs="Arial"/>
          <w:b/>
          <w:bCs/>
          <w:u w:val="single"/>
        </w:rPr>
        <w:t xml:space="preserve">HMP Brixton. </w:t>
      </w:r>
      <w:r w:rsidR="00F24006" w:rsidRPr="00F24006">
        <w:rPr>
          <w:rFonts w:ascii="Arial" w:hAnsi="Arial" w:cs="Arial"/>
        </w:rPr>
        <w:t>HMP Brixton is a dynamic and forward-thinking prison which accommodates a diverse and complex population of individuals both sentenced and/or remanded from courts across London. Services are designed to deliver psychosocial interventions and accredited group programmes.</w:t>
      </w:r>
    </w:p>
    <w:p w14:paraId="762A30EE" w14:textId="45CF88E1" w:rsidR="00DB0232" w:rsidRPr="007E29F3" w:rsidRDefault="00017B24" w:rsidP="00017B24">
      <w:pPr>
        <w:jc w:val="both"/>
        <w:rPr>
          <w:rFonts w:ascii="Arial" w:hAnsi="Arial" w:cs="Arial"/>
        </w:rPr>
      </w:pPr>
      <w:r>
        <w:rPr>
          <w:rFonts w:ascii="Arial" w:hAnsi="Arial" w:cs="Arial"/>
        </w:rPr>
        <w:t xml:space="preserve">Whilst based mostly at </w:t>
      </w:r>
      <w:r w:rsidR="00C46BF8">
        <w:rPr>
          <w:rFonts w:ascii="Arial" w:hAnsi="Arial" w:cs="Arial"/>
        </w:rPr>
        <w:t>Brixton</w:t>
      </w:r>
      <w:r>
        <w:rPr>
          <w:rFonts w:ascii="Arial" w:hAnsi="Arial" w:cs="Arial"/>
        </w:rPr>
        <w:t>, t</w:t>
      </w:r>
      <w:r w:rsidR="008A3CD4">
        <w:rPr>
          <w:rFonts w:ascii="Arial" w:hAnsi="Arial" w:cs="Arial"/>
        </w:rPr>
        <w:t xml:space="preserve">his role will work across </w:t>
      </w:r>
      <w:r w:rsidR="00C46BF8">
        <w:rPr>
          <w:rFonts w:ascii="Arial" w:hAnsi="Arial" w:cs="Arial"/>
        </w:rPr>
        <w:t>Forward Trust</w:t>
      </w:r>
      <w:r w:rsidR="00776C43">
        <w:rPr>
          <w:rFonts w:ascii="Arial" w:hAnsi="Arial" w:cs="Arial"/>
        </w:rPr>
        <w:t xml:space="preserve"> </w:t>
      </w:r>
      <w:r w:rsidR="00683D89">
        <w:rPr>
          <w:rFonts w:ascii="Arial" w:hAnsi="Arial" w:cs="Arial"/>
        </w:rPr>
        <w:t xml:space="preserve">services in London </w:t>
      </w:r>
      <w:r w:rsidR="00776C43">
        <w:rPr>
          <w:rFonts w:ascii="Arial" w:hAnsi="Arial" w:cs="Arial"/>
        </w:rPr>
        <w:t xml:space="preserve">as part of the region, this </w:t>
      </w:r>
      <w:r>
        <w:rPr>
          <w:rFonts w:ascii="Arial" w:hAnsi="Arial" w:cs="Arial"/>
        </w:rPr>
        <w:t xml:space="preserve">will </w:t>
      </w:r>
      <w:r w:rsidR="00776C43">
        <w:rPr>
          <w:rFonts w:ascii="Arial" w:hAnsi="Arial" w:cs="Arial"/>
        </w:rPr>
        <w:t>include HMP</w:t>
      </w:r>
      <w:r w:rsidR="00A15905">
        <w:rPr>
          <w:rFonts w:ascii="Arial" w:hAnsi="Arial" w:cs="Arial"/>
        </w:rPr>
        <w:t xml:space="preserve"> </w:t>
      </w:r>
      <w:r w:rsidR="00683D89">
        <w:rPr>
          <w:rFonts w:ascii="Arial" w:hAnsi="Arial" w:cs="Arial"/>
        </w:rPr>
        <w:t>Wormwood Scrubs and Heathrow IRC</w:t>
      </w:r>
      <w:r>
        <w:rPr>
          <w:rFonts w:ascii="Arial" w:hAnsi="Arial" w:cs="Arial"/>
        </w:rPr>
        <w:t xml:space="preserve">. </w:t>
      </w:r>
      <w:r w:rsidRPr="00683D89">
        <w:rPr>
          <w:rFonts w:ascii="Arial" w:hAnsi="Arial" w:cs="Arial"/>
          <w:i/>
          <w:iCs/>
        </w:rPr>
        <w:t>T</w:t>
      </w:r>
      <w:r w:rsidR="00776C43" w:rsidRPr="00683D89">
        <w:rPr>
          <w:rFonts w:ascii="Arial" w:hAnsi="Arial" w:cs="Arial"/>
          <w:i/>
          <w:iCs/>
        </w:rPr>
        <w:t>avel between these sites will be required</w:t>
      </w:r>
      <w:r w:rsidR="00683D89" w:rsidRPr="00683D89">
        <w:rPr>
          <w:rFonts w:ascii="Arial" w:hAnsi="Arial" w:cs="Arial"/>
          <w:i/>
          <w:iCs/>
        </w:rPr>
        <w:t xml:space="preserve"> with r</w:t>
      </w:r>
      <w:r w:rsidR="00DB0232" w:rsidRPr="00683D89">
        <w:rPr>
          <w:rFonts w:ascii="Arial" w:hAnsi="Arial" w:cs="Arial"/>
          <w:i/>
          <w:iCs/>
        </w:rPr>
        <w:t xml:space="preserve">easonable travel expenses will be </w:t>
      </w:r>
      <w:r w:rsidR="007657E3" w:rsidRPr="00683D89">
        <w:rPr>
          <w:rFonts w:ascii="Arial" w:hAnsi="Arial" w:cs="Arial"/>
          <w:i/>
          <w:iCs/>
        </w:rPr>
        <w:t>covered by the organisation</w:t>
      </w:r>
      <w:r w:rsidR="00683D89" w:rsidRPr="00683D89">
        <w:rPr>
          <w:rFonts w:ascii="Arial" w:hAnsi="Arial" w:cs="Arial"/>
          <w:i/>
          <w:iCs/>
        </w:rPr>
        <w:t>.</w:t>
      </w:r>
    </w:p>
    <w:p w14:paraId="5BAB5C56" w14:textId="5AF9B69A" w:rsidR="00181FE9" w:rsidRPr="00DD6036" w:rsidRDefault="00181FE9" w:rsidP="00181FE9">
      <w:pPr>
        <w:pStyle w:val="NoSpacing"/>
        <w:spacing w:after="120"/>
        <w:rPr>
          <w:rFonts w:ascii="Arial" w:hAnsi="Arial" w:cs="Arial"/>
          <w:sz w:val="20"/>
          <w:szCs w:val="20"/>
        </w:rPr>
      </w:pPr>
    </w:p>
    <w:tbl>
      <w:tblPr>
        <w:tblStyle w:val="TableGrid"/>
        <w:tblW w:w="0" w:type="auto"/>
        <w:tblLook w:val="04A0" w:firstRow="1" w:lastRow="0" w:firstColumn="1" w:lastColumn="0" w:noHBand="0" w:noVBand="1"/>
      </w:tblPr>
      <w:tblGrid>
        <w:gridCol w:w="9016"/>
      </w:tblGrid>
      <w:tr w:rsidR="003D2CCE" w:rsidRPr="00DD6036" w14:paraId="6A612916" w14:textId="77777777" w:rsidTr="003D2CCE">
        <w:tc>
          <w:tcPr>
            <w:tcW w:w="9016" w:type="dxa"/>
            <w:shd w:val="clear" w:color="auto" w:fill="1F2A44"/>
          </w:tcPr>
          <w:p w14:paraId="580246C0" w14:textId="77777777" w:rsidR="003D2CCE" w:rsidRPr="00DD6036" w:rsidRDefault="003D2CCE" w:rsidP="00AC48E2">
            <w:pPr>
              <w:rPr>
                <w:rFonts w:ascii="Arial" w:hAnsi="Arial" w:cs="Arial"/>
                <w:b/>
                <w:sz w:val="28"/>
                <w:szCs w:val="28"/>
              </w:rPr>
            </w:pPr>
            <w:r w:rsidRPr="00DD6036">
              <w:rPr>
                <w:rFonts w:ascii="Arial" w:hAnsi="Arial" w:cs="Arial"/>
                <w:b/>
                <w:color w:val="FFFFFF" w:themeColor="background1"/>
                <w:sz w:val="28"/>
                <w:szCs w:val="28"/>
              </w:rPr>
              <w:t>Accountabilities</w:t>
            </w:r>
          </w:p>
        </w:tc>
      </w:tr>
    </w:tbl>
    <w:p w14:paraId="2C721C11" w14:textId="77777777" w:rsidR="00AC48E2" w:rsidRPr="00DD6036" w:rsidRDefault="00AC48E2" w:rsidP="00AC48E2">
      <w:pPr>
        <w:spacing w:after="0" w:line="240" w:lineRule="auto"/>
        <w:ind w:left="720" w:right="144"/>
        <w:contextualSpacing/>
        <w:rPr>
          <w:rFonts w:ascii="Arial" w:eastAsiaTheme="minorEastAsia" w:hAnsi="Arial" w:cs="Arial"/>
          <w:b/>
        </w:rPr>
      </w:pPr>
    </w:p>
    <w:p w14:paraId="2F2C9D46" w14:textId="77777777" w:rsidR="00CB3F61" w:rsidRPr="007657E3" w:rsidRDefault="00CB3F61" w:rsidP="00CB3F61">
      <w:pPr>
        <w:keepNext/>
        <w:keepLines/>
        <w:spacing w:after="0" w:line="240" w:lineRule="auto"/>
        <w:outlineLvl w:val="2"/>
        <w:rPr>
          <w:rFonts w:ascii="Arial" w:hAnsi="Arial" w:cs="Arial"/>
          <w:b/>
          <w:color w:val="1F2A44"/>
          <w:lang w:eastAsia="en-GB"/>
        </w:rPr>
      </w:pPr>
      <w:r w:rsidRPr="007657E3">
        <w:rPr>
          <w:rFonts w:ascii="Arial" w:hAnsi="Arial" w:cs="Arial"/>
          <w:b/>
          <w:color w:val="1F2A44"/>
          <w:lang w:eastAsia="en-GB"/>
        </w:rPr>
        <w:t>Strategy</w:t>
      </w:r>
    </w:p>
    <w:p w14:paraId="5D9A576D" w14:textId="77777777" w:rsidR="00CB3F61" w:rsidRPr="007657E3" w:rsidRDefault="00CB3F61" w:rsidP="00CB3F61">
      <w:pPr>
        <w:keepNext/>
        <w:keepLines/>
        <w:spacing w:after="0" w:line="240" w:lineRule="auto"/>
        <w:outlineLvl w:val="2"/>
        <w:rPr>
          <w:rFonts w:ascii="Arial" w:hAnsi="Arial" w:cs="Arial"/>
          <w:b/>
          <w:color w:val="1F2A44"/>
          <w:lang w:eastAsia="en-GB"/>
        </w:rPr>
      </w:pPr>
    </w:p>
    <w:p w14:paraId="0518D801" w14:textId="71498F8F" w:rsidR="00CB3F61" w:rsidRPr="007657E3" w:rsidRDefault="00CB3F61" w:rsidP="00CB3F61">
      <w:pPr>
        <w:numPr>
          <w:ilvl w:val="0"/>
          <w:numId w:val="42"/>
        </w:numPr>
        <w:spacing w:after="0" w:line="240" w:lineRule="auto"/>
        <w:ind w:left="540"/>
        <w:textAlignment w:val="center"/>
        <w:rPr>
          <w:rFonts w:ascii="Arial" w:eastAsia="Times New Roman" w:hAnsi="Arial" w:cs="Arial"/>
        </w:rPr>
      </w:pPr>
      <w:r w:rsidRPr="007657E3">
        <w:rPr>
          <w:rFonts w:ascii="Arial" w:eastAsia="Times New Roman" w:hAnsi="Arial" w:cs="Arial"/>
        </w:rPr>
        <w:t>Develop</w:t>
      </w:r>
      <w:r w:rsidR="007E29F3">
        <w:rPr>
          <w:rFonts w:ascii="Arial" w:eastAsia="Times New Roman" w:hAnsi="Arial" w:cs="Arial"/>
        </w:rPr>
        <w:t xml:space="preserve"> effective </w:t>
      </w:r>
      <w:r w:rsidR="00017B24">
        <w:rPr>
          <w:rFonts w:ascii="Arial" w:eastAsia="Times New Roman" w:hAnsi="Arial" w:cs="Arial"/>
        </w:rPr>
        <w:t xml:space="preserve">communication and referral pathways with community based services, including substance misuse and any other relevant health and justice agencies contributing to improved continuity of care </w:t>
      </w:r>
    </w:p>
    <w:p w14:paraId="252344F4" w14:textId="21BEBF1C" w:rsidR="00CB3F61" w:rsidRPr="007657E3" w:rsidRDefault="00CB3F61" w:rsidP="00CB3F61">
      <w:pPr>
        <w:numPr>
          <w:ilvl w:val="0"/>
          <w:numId w:val="42"/>
        </w:numPr>
        <w:spacing w:after="0" w:line="240" w:lineRule="auto"/>
        <w:ind w:left="540"/>
        <w:textAlignment w:val="center"/>
        <w:rPr>
          <w:rFonts w:ascii="Arial" w:eastAsia="Times New Roman" w:hAnsi="Arial" w:cs="Arial"/>
        </w:rPr>
      </w:pPr>
      <w:r w:rsidRPr="007657E3">
        <w:rPr>
          <w:rFonts w:ascii="Arial" w:eastAsia="Times New Roman" w:hAnsi="Arial" w:cs="Arial"/>
        </w:rPr>
        <w:t xml:space="preserve">Liaise with medical services, where appropriate, to ensure </w:t>
      </w:r>
      <w:r w:rsidR="007626C0" w:rsidRPr="007657E3">
        <w:rPr>
          <w:rFonts w:ascii="Arial" w:eastAsia="Times New Roman" w:hAnsi="Arial" w:cs="Arial"/>
        </w:rPr>
        <w:t>service user</w:t>
      </w:r>
      <w:r w:rsidRPr="007657E3">
        <w:rPr>
          <w:rFonts w:ascii="Arial" w:eastAsia="Times New Roman" w:hAnsi="Arial" w:cs="Arial"/>
        </w:rPr>
        <w:t>s have access to any necessary medical care upon release</w:t>
      </w:r>
      <w:r w:rsidR="00017B24">
        <w:rPr>
          <w:rFonts w:ascii="Arial" w:eastAsia="Times New Roman" w:hAnsi="Arial" w:cs="Arial"/>
        </w:rPr>
        <w:t xml:space="preserve"> and scripting arrangements for ongoing treatments</w:t>
      </w:r>
    </w:p>
    <w:p w14:paraId="55190D05" w14:textId="28EE8712" w:rsidR="00CB3F61" w:rsidRPr="007657E3" w:rsidRDefault="00CB3F61" w:rsidP="00CB3F61">
      <w:pPr>
        <w:numPr>
          <w:ilvl w:val="0"/>
          <w:numId w:val="42"/>
        </w:numPr>
        <w:spacing w:after="0" w:line="240" w:lineRule="auto"/>
        <w:ind w:left="540"/>
        <w:textAlignment w:val="center"/>
        <w:rPr>
          <w:rFonts w:ascii="Arial" w:eastAsia="Times New Roman" w:hAnsi="Arial" w:cs="Arial"/>
        </w:rPr>
      </w:pPr>
      <w:r w:rsidRPr="007657E3">
        <w:rPr>
          <w:rFonts w:ascii="Arial" w:eastAsia="Times New Roman" w:hAnsi="Arial" w:cs="Arial"/>
        </w:rPr>
        <w:t xml:space="preserve">Provide advice and support to the </w:t>
      </w:r>
      <w:r w:rsidR="007626C0" w:rsidRPr="007657E3">
        <w:rPr>
          <w:rFonts w:ascii="Arial" w:eastAsia="Times New Roman" w:hAnsi="Arial" w:cs="Arial"/>
        </w:rPr>
        <w:t xml:space="preserve">Health and Wellbeing practitioners </w:t>
      </w:r>
      <w:r w:rsidRPr="007657E3">
        <w:rPr>
          <w:rFonts w:ascii="Arial" w:eastAsia="Times New Roman" w:hAnsi="Arial" w:cs="Arial"/>
        </w:rPr>
        <w:t xml:space="preserve">in their area in order to ensure </w:t>
      </w:r>
      <w:r w:rsidR="00017B24">
        <w:rPr>
          <w:rFonts w:ascii="Arial" w:eastAsia="Times New Roman" w:hAnsi="Arial" w:cs="Arial"/>
        </w:rPr>
        <w:t>effective</w:t>
      </w:r>
      <w:r w:rsidRPr="007657E3">
        <w:rPr>
          <w:rFonts w:ascii="Arial" w:eastAsia="Times New Roman" w:hAnsi="Arial" w:cs="Arial"/>
        </w:rPr>
        <w:t xml:space="preserve"> continuity of care for each </w:t>
      </w:r>
      <w:r w:rsidR="007626C0" w:rsidRPr="007657E3">
        <w:rPr>
          <w:rFonts w:ascii="Arial" w:eastAsia="Times New Roman" w:hAnsi="Arial" w:cs="Arial"/>
        </w:rPr>
        <w:t>service user</w:t>
      </w:r>
      <w:r w:rsidRPr="007657E3">
        <w:rPr>
          <w:rFonts w:ascii="Arial" w:eastAsia="Times New Roman" w:hAnsi="Arial" w:cs="Arial"/>
        </w:rPr>
        <w:t xml:space="preserve"> </w:t>
      </w:r>
    </w:p>
    <w:p w14:paraId="78BCE9EC" w14:textId="1AE2F809" w:rsidR="00CB3F61" w:rsidRPr="007657E3" w:rsidRDefault="00CB3F61" w:rsidP="00CB3F61">
      <w:pPr>
        <w:numPr>
          <w:ilvl w:val="0"/>
          <w:numId w:val="42"/>
        </w:numPr>
        <w:spacing w:after="0" w:line="240" w:lineRule="auto"/>
        <w:ind w:left="540"/>
        <w:textAlignment w:val="center"/>
        <w:rPr>
          <w:rFonts w:ascii="Arial" w:eastAsia="Times New Roman" w:hAnsi="Arial" w:cs="Arial"/>
        </w:rPr>
      </w:pPr>
      <w:r w:rsidRPr="007657E3">
        <w:rPr>
          <w:rFonts w:ascii="Arial" w:eastAsia="Times New Roman" w:hAnsi="Arial" w:cs="Arial"/>
        </w:rPr>
        <w:t xml:space="preserve">Develop links with other relevant agencies that offer aftercare support across England ensuring </w:t>
      </w:r>
      <w:r w:rsidR="007626C0" w:rsidRPr="007657E3">
        <w:rPr>
          <w:rFonts w:ascii="Arial" w:eastAsia="Times New Roman" w:hAnsi="Arial" w:cs="Arial"/>
        </w:rPr>
        <w:t>service user</w:t>
      </w:r>
      <w:r w:rsidRPr="007657E3">
        <w:rPr>
          <w:rFonts w:ascii="Arial" w:eastAsia="Times New Roman" w:hAnsi="Arial" w:cs="Arial"/>
        </w:rPr>
        <w:t>s have access to appropriate support post-release regardless of their area of release.</w:t>
      </w:r>
    </w:p>
    <w:p w14:paraId="3B6207EA" w14:textId="2D5F5E14" w:rsidR="00CB3F61" w:rsidRPr="007657E3" w:rsidRDefault="00CB3F61" w:rsidP="00CB3F61">
      <w:pPr>
        <w:numPr>
          <w:ilvl w:val="0"/>
          <w:numId w:val="42"/>
        </w:numPr>
        <w:spacing w:after="0" w:line="240" w:lineRule="auto"/>
        <w:ind w:left="540"/>
        <w:textAlignment w:val="center"/>
        <w:rPr>
          <w:rFonts w:ascii="Arial" w:eastAsia="Times New Roman" w:hAnsi="Arial" w:cs="Arial"/>
        </w:rPr>
      </w:pPr>
      <w:r w:rsidRPr="007657E3">
        <w:rPr>
          <w:rFonts w:ascii="Arial" w:eastAsia="Times New Roman" w:hAnsi="Arial" w:cs="Arial"/>
        </w:rPr>
        <w:t xml:space="preserve">Provide, where appropriate, addiction education and harm reduction information to </w:t>
      </w:r>
      <w:r w:rsidR="007626C0" w:rsidRPr="007657E3">
        <w:rPr>
          <w:rFonts w:ascii="Arial" w:eastAsia="Times New Roman" w:hAnsi="Arial" w:cs="Arial"/>
        </w:rPr>
        <w:t>service user</w:t>
      </w:r>
      <w:r w:rsidRPr="007657E3">
        <w:rPr>
          <w:rFonts w:ascii="Arial" w:eastAsia="Times New Roman" w:hAnsi="Arial" w:cs="Arial"/>
        </w:rPr>
        <w:t>s who require it to avoid risk of overdose on release.</w:t>
      </w:r>
    </w:p>
    <w:p w14:paraId="3AD664B0" w14:textId="77777777" w:rsidR="00CB3F61" w:rsidRPr="007657E3" w:rsidRDefault="00CB3F61" w:rsidP="00CB3F61">
      <w:pPr>
        <w:numPr>
          <w:ilvl w:val="0"/>
          <w:numId w:val="42"/>
        </w:numPr>
        <w:spacing w:after="0" w:line="240" w:lineRule="auto"/>
        <w:ind w:left="540"/>
        <w:textAlignment w:val="center"/>
        <w:rPr>
          <w:rFonts w:ascii="Arial" w:eastAsia="Times New Roman" w:hAnsi="Arial" w:cs="Arial"/>
        </w:rPr>
      </w:pPr>
      <w:r w:rsidRPr="007657E3">
        <w:rPr>
          <w:rFonts w:ascii="Arial" w:eastAsia="Times New Roman" w:hAnsi="Arial" w:cs="Arial"/>
        </w:rPr>
        <w:t>Participate in all staff meetings, support sessions, case conferences and supervision sessions as required by the line manager.</w:t>
      </w:r>
    </w:p>
    <w:p w14:paraId="4DE1951E" w14:textId="77777777" w:rsidR="00CB3F61" w:rsidRPr="007657E3" w:rsidRDefault="00CB3F61" w:rsidP="00CB3F61">
      <w:pPr>
        <w:numPr>
          <w:ilvl w:val="0"/>
          <w:numId w:val="42"/>
        </w:numPr>
        <w:spacing w:after="0" w:line="240" w:lineRule="auto"/>
        <w:ind w:left="540"/>
        <w:textAlignment w:val="center"/>
        <w:rPr>
          <w:rFonts w:ascii="Arial" w:eastAsia="Times New Roman" w:hAnsi="Arial" w:cs="Arial"/>
        </w:rPr>
      </w:pPr>
      <w:r w:rsidRPr="007657E3">
        <w:rPr>
          <w:rFonts w:ascii="Arial" w:eastAsia="Times New Roman" w:hAnsi="Arial" w:cs="Arial"/>
        </w:rPr>
        <w:t>Support the team to organise service user events like the reunion, focus groups, surveys, etc., as required.</w:t>
      </w:r>
    </w:p>
    <w:p w14:paraId="6222904A" w14:textId="77777777" w:rsidR="00CB3F61" w:rsidRPr="007657E3" w:rsidRDefault="00CB3F61" w:rsidP="00CB3F61">
      <w:pPr>
        <w:spacing w:after="0" w:line="240" w:lineRule="auto"/>
        <w:ind w:left="540"/>
        <w:textAlignment w:val="center"/>
        <w:rPr>
          <w:rFonts w:ascii="Arial" w:eastAsia="Times New Roman" w:hAnsi="Arial" w:cs="Arial"/>
        </w:rPr>
      </w:pPr>
    </w:p>
    <w:p w14:paraId="63065267" w14:textId="77777777" w:rsidR="00CB3F61" w:rsidRPr="007657E3" w:rsidRDefault="00CB3F61" w:rsidP="00CB3F61">
      <w:pPr>
        <w:keepNext/>
        <w:keepLines/>
        <w:spacing w:after="0" w:line="240" w:lineRule="auto"/>
        <w:ind w:right="397"/>
        <w:outlineLvl w:val="0"/>
        <w:rPr>
          <w:rFonts w:ascii="Arial" w:eastAsiaTheme="majorEastAsia" w:hAnsi="Arial" w:cs="Arial"/>
          <w:b/>
          <w:color w:val="1F2A44"/>
          <w:lang w:eastAsia="en-GB"/>
        </w:rPr>
      </w:pPr>
      <w:r w:rsidRPr="007657E3">
        <w:rPr>
          <w:rFonts w:ascii="Arial" w:eastAsiaTheme="majorEastAsia" w:hAnsi="Arial" w:cs="Arial"/>
          <w:b/>
          <w:color w:val="1F2A44"/>
          <w:lang w:eastAsia="en-GB"/>
        </w:rPr>
        <w:t xml:space="preserve">Service Delivery  </w:t>
      </w:r>
    </w:p>
    <w:p w14:paraId="04942C5D" w14:textId="77777777" w:rsidR="00CB3F61" w:rsidRPr="007657E3" w:rsidRDefault="00CB3F61" w:rsidP="00CB3F61">
      <w:pPr>
        <w:keepNext/>
        <w:keepLines/>
        <w:spacing w:after="0" w:line="240" w:lineRule="auto"/>
        <w:ind w:right="397"/>
        <w:outlineLvl w:val="0"/>
        <w:rPr>
          <w:rFonts w:ascii="Arial" w:eastAsiaTheme="majorEastAsia" w:hAnsi="Arial" w:cs="Arial"/>
          <w:b/>
          <w:color w:val="1F2A44"/>
          <w:lang w:eastAsia="en-GB"/>
        </w:rPr>
      </w:pPr>
    </w:p>
    <w:p w14:paraId="56B16A31" w14:textId="14D419E5" w:rsidR="00CB3F61" w:rsidRPr="007657E3" w:rsidRDefault="00CB3F61" w:rsidP="00CB3F61">
      <w:pPr>
        <w:numPr>
          <w:ilvl w:val="0"/>
          <w:numId w:val="43"/>
        </w:numPr>
        <w:spacing w:after="0" w:line="240" w:lineRule="auto"/>
        <w:ind w:left="540"/>
        <w:textAlignment w:val="center"/>
        <w:rPr>
          <w:rFonts w:ascii="Arial" w:eastAsia="Times New Roman" w:hAnsi="Arial" w:cs="Arial"/>
        </w:rPr>
      </w:pPr>
      <w:r w:rsidRPr="007657E3">
        <w:rPr>
          <w:rFonts w:ascii="Arial" w:eastAsia="Times New Roman" w:hAnsi="Arial" w:cs="Arial"/>
        </w:rPr>
        <w:t xml:space="preserve">Undertake assessments of </w:t>
      </w:r>
      <w:r w:rsidR="007626C0" w:rsidRPr="007657E3">
        <w:rPr>
          <w:rFonts w:ascii="Arial" w:eastAsia="Times New Roman" w:hAnsi="Arial" w:cs="Arial"/>
        </w:rPr>
        <w:t>service user</w:t>
      </w:r>
      <w:r w:rsidRPr="007657E3">
        <w:rPr>
          <w:rFonts w:ascii="Arial" w:eastAsia="Times New Roman" w:hAnsi="Arial" w:cs="Arial"/>
        </w:rPr>
        <w:t xml:space="preserve">s in prison, to co-facilitate pre-release groups in order to develop comprehensive release plans for our </w:t>
      </w:r>
      <w:r w:rsidR="007626C0" w:rsidRPr="007657E3">
        <w:rPr>
          <w:rFonts w:ascii="Arial" w:eastAsia="Times New Roman" w:hAnsi="Arial" w:cs="Arial"/>
        </w:rPr>
        <w:t>service user</w:t>
      </w:r>
      <w:r w:rsidRPr="007657E3">
        <w:rPr>
          <w:rFonts w:ascii="Arial" w:eastAsia="Times New Roman" w:hAnsi="Arial" w:cs="Arial"/>
        </w:rPr>
        <w:t>s.</w:t>
      </w:r>
    </w:p>
    <w:p w14:paraId="18AD8ACB" w14:textId="77777777" w:rsidR="004D2361" w:rsidRDefault="00CB3F61" w:rsidP="004D2361">
      <w:pPr>
        <w:numPr>
          <w:ilvl w:val="0"/>
          <w:numId w:val="43"/>
        </w:numPr>
        <w:spacing w:after="0" w:line="240" w:lineRule="auto"/>
        <w:ind w:left="540"/>
        <w:textAlignment w:val="center"/>
        <w:rPr>
          <w:rFonts w:ascii="Arial" w:eastAsia="Times New Roman" w:hAnsi="Arial" w:cs="Arial"/>
        </w:rPr>
      </w:pPr>
      <w:r w:rsidRPr="007657E3">
        <w:rPr>
          <w:rFonts w:ascii="Arial" w:eastAsia="Times New Roman" w:hAnsi="Arial" w:cs="Arial"/>
        </w:rPr>
        <w:t xml:space="preserve">Liaise with drug treatment providers in the community, ensuring clear care pathways for </w:t>
      </w:r>
      <w:r w:rsidR="007626C0" w:rsidRPr="007657E3">
        <w:rPr>
          <w:rFonts w:ascii="Arial" w:eastAsia="Times New Roman" w:hAnsi="Arial" w:cs="Arial"/>
        </w:rPr>
        <w:t>service user</w:t>
      </w:r>
      <w:r w:rsidRPr="007657E3">
        <w:rPr>
          <w:rFonts w:ascii="Arial" w:eastAsia="Times New Roman" w:hAnsi="Arial" w:cs="Arial"/>
        </w:rPr>
        <w:t>s leaving custody.</w:t>
      </w:r>
    </w:p>
    <w:p w14:paraId="35084FF7" w14:textId="04ACA6DE" w:rsidR="00CB3F61" w:rsidRDefault="00CB3F61" w:rsidP="00CB3F61">
      <w:pPr>
        <w:numPr>
          <w:ilvl w:val="0"/>
          <w:numId w:val="43"/>
        </w:numPr>
        <w:spacing w:after="0" w:line="240" w:lineRule="auto"/>
        <w:ind w:left="540"/>
        <w:textAlignment w:val="center"/>
        <w:rPr>
          <w:rFonts w:ascii="Arial" w:eastAsia="Times New Roman" w:hAnsi="Arial" w:cs="Arial"/>
        </w:rPr>
      </w:pPr>
      <w:r w:rsidRPr="007657E3">
        <w:rPr>
          <w:rFonts w:ascii="Arial" w:eastAsia="Times New Roman" w:hAnsi="Arial" w:cs="Arial"/>
        </w:rPr>
        <w:t xml:space="preserve">Provide, where appropriate, addiction education and harm reduction information to </w:t>
      </w:r>
      <w:r w:rsidR="007626C0" w:rsidRPr="007657E3">
        <w:rPr>
          <w:rFonts w:ascii="Arial" w:eastAsia="Times New Roman" w:hAnsi="Arial" w:cs="Arial"/>
        </w:rPr>
        <w:t>service user</w:t>
      </w:r>
      <w:r w:rsidRPr="007657E3">
        <w:rPr>
          <w:rFonts w:ascii="Arial" w:eastAsia="Times New Roman" w:hAnsi="Arial" w:cs="Arial"/>
        </w:rPr>
        <w:t>s who require it to avoid risk of overdose on release.</w:t>
      </w:r>
    </w:p>
    <w:p w14:paraId="676C3E5D" w14:textId="7993A48F" w:rsidR="004D2361" w:rsidRDefault="004D2361" w:rsidP="00CB3F61">
      <w:pPr>
        <w:numPr>
          <w:ilvl w:val="0"/>
          <w:numId w:val="43"/>
        </w:numPr>
        <w:spacing w:after="0" w:line="240" w:lineRule="auto"/>
        <w:ind w:left="540"/>
        <w:textAlignment w:val="center"/>
        <w:rPr>
          <w:rFonts w:ascii="Arial" w:eastAsia="Times New Roman" w:hAnsi="Arial" w:cs="Arial"/>
        </w:rPr>
      </w:pPr>
      <w:r>
        <w:rPr>
          <w:rFonts w:ascii="Arial" w:eastAsia="Times New Roman" w:hAnsi="Arial" w:cs="Arial"/>
        </w:rPr>
        <w:lastRenderedPageBreak/>
        <w:t xml:space="preserve">Ensure ongoing treatment needs are met by community providers where </w:t>
      </w:r>
      <w:r w:rsidR="00017B24">
        <w:rPr>
          <w:rFonts w:ascii="Arial" w:eastAsia="Times New Roman" w:hAnsi="Arial" w:cs="Arial"/>
        </w:rPr>
        <w:t>service</w:t>
      </w:r>
      <w:r>
        <w:rPr>
          <w:rFonts w:ascii="Arial" w:eastAsia="Times New Roman" w:hAnsi="Arial" w:cs="Arial"/>
        </w:rPr>
        <w:t xml:space="preserve"> users are accessing medically assisted treatment e.g. arrangements made for FP10s</w:t>
      </w:r>
    </w:p>
    <w:p w14:paraId="5691B986" w14:textId="3ECD8436" w:rsidR="004D2361" w:rsidRDefault="004D2361" w:rsidP="004D2361">
      <w:pPr>
        <w:numPr>
          <w:ilvl w:val="0"/>
          <w:numId w:val="43"/>
        </w:numPr>
        <w:spacing w:after="0" w:line="240" w:lineRule="auto"/>
        <w:ind w:left="540"/>
        <w:textAlignment w:val="center"/>
        <w:rPr>
          <w:rFonts w:ascii="Arial" w:eastAsia="Times New Roman" w:hAnsi="Arial" w:cs="Arial"/>
        </w:rPr>
      </w:pPr>
      <w:r>
        <w:rPr>
          <w:rFonts w:ascii="Arial" w:eastAsia="Times New Roman" w:hAnsi="Arial" w:cs="Arial"/>
        </w:rPr>
        <w:t>Ensure relevant signposting and onward care for unplanned release arrangements are communicated to all relevant including service user where possible</w:t>
      </w:r>
    </w:p>
    <w:p w14:paraId="304A22A7" w14:textId="24DDFEFE" w:rsidR="00017B24" w:rsidRDefault="00017B24" w:rsidP="00017B24">
      <w:pPr>
        <w:numPr>
          <w:ilvl w:val="0"/>
          <w:numId w:val="43"/>
        </w:numPr>
        <w:spacing w:after="0" w:line="240" w:lineRule="auto"/>
        <w:ind w:left="540"/>
        <w:textAlignment w:val="center"/>
        <w:rPr>
          <w:rFonts w:ascii="Arial" w:eastAsia="Times New Roman" w:hAnsi="Arial" w:cs="Arial"/>
        </w:rPr>
      </w:pPr>
      <w:r>
        <w:rPr>
          <w:rFonts w:ascii="Arial" w:eastAsia="Times New Roman" w:hAnsi="Arial" w:cs="Arial"/>
        </w:rPr>
        <w:t>Conduct data matching meetings with community providers</w:t>
      </w:r>
    </w:p>
    <w:p w14:paraId="2DF29884" w14:textId="069DC67C" w:rsidR="00017B24" w:rsidRPr="00017B24" w:rsidRDefault="00017B24" w:rsidP="00017B24">
      <w:pPr>
        <w:keepNext/>
        <w:keepLines/>
        <w:numPr>
          <w:ilvl w:val="0"/>
          <w:numId w:val="43"/>
        </w:numPr>
        <w:spacing w:after="0" w:line="240" w:lineRule="auto"/>
        <w:ind w:left="540" w:right="397"/>
        <w:textAlignment w:val="center"/>
        <w:outlineLvl w:val="0"/>
        <w:rPr>
          <w:rFonts w:ascii="Arial" w:eastAsiaTheme="majorEastAsia" w:hAnsi="Arial" w:cs="Arial"/>
          <w:lang w:eastAsia="en-GB"/>
        </w:rPr>
      </w:pPr>
      <w:r w:rsidRPr="00017B24">
        <w:rPr>
          <w:rFonts w:ascii="Arial" w:eastAsia="Times New Roman" w:hAnsi="Arial" w:cs="Arial"/>
        </w:rPr>
        <w:t>Coordinate and deliver relevant continuity of care forums</w:t>
      </w:r>
      <w:r>
        <w:rPr>
          <w:rFonts w:ascii="Arial" w:eastAsia="Times New Roman" w:hAnsi="Arial" w:cs="Arial"/>
        </w:rPr>
        <w:t xml:space="preserve">, taking minutes and </w:t>
      </w:r>
      <w:r w:rsidRPr="00017B24">
        <w:rPr>
          <w:rFonts w:ascii="Arial" w:eastAsia="Times New Roman" w:hAnsi="Arial" w:cs="Arial"/>
        </w:rPr>
        <w:t>actions where necessary</w:t>
      </w:r>
    </w:p>
    <w:p w14:paraId="7EDDFFA3" w14:textId="18C064B6" w:rsidR="00017B24" w:rsidRPr="00017B24" w:rsidRDefault="00017B24" w:rsidP="00017B24">
      <w:pPr>
        <w:keepNext/>
        <w:keepLines/>
        <w:numPr>
          <w:ilvl w:val="0"/>
          <w:numId w:val="43"/>
        </w:numPr>
        <w:spacing w:after="0" w:line="240" w:lineRule="auto"/>
        <w:ind w:left="540" w:right="397"/>
        <w:textAlignment w:val="center"/>
        <w:outlineLvl w:val="0"/>
        <w:rPr>
          <w:rFonts w:ascii="Arial" w:eastAsiaTheme="majorEastAsia" w:hAnsi="Arial" w:cs="Arial"/>
          <w:lang w:eastAsia="en-GB"/>
        </w:rPr>
      </w:pPr>
      <w:r w:rsidRPr="00017B24">
        <w:rPr>
          <w:rFonts w:ascii="Arial" w:eastAsiaTheme="majorEastAsia" w:hAnsi="Arial" w:cs="Arial"/>
          <w:lang w:eastAsia="en-GB"/>
        </w:rPr>
        <w:t>Lead in implementation of new projects and initiatives to improve CoC rates or transition of care between prison and community services</w:t>
      </w:r>
    </w:p>
    <w:p w14:paraId="5FC9166E" w14:textId="77777777" w:rsidR="00017B24" w:rsidRPr="00017B24" w:rsidRDefault="00017B24" w:rsidP="00017B24">
      <w:pPr>
        <w:keepNext/>
        <w:keepLines/>
        <w:spacing w:after="0" w:line="240" w:lineRule="auto"/>
        <w:ind w:left="540" w:right="397"/>
        <w:textAlignment w:val="center"/>
        <w:outlineLvl w:val="0"/>
        <w:rPr>
          <w:rFonts w:ascii="Arial" w:eastAsiaTheme="majorEastAsia" w:hAnsi="Arial" w:cs="Arial"/>
          <w:b/>
          <w:lang w:eastAsia="en-GB"/>
        </w:rPr>
      </w:pPr>
    </w:p>
    <w:p w14:paraId="60B18FDA" w14:textId="77777777" w:rsidR="00CB3F61" w:rsidRPr="007657E3" w:rsidRDefault="00CB3F61" w:rsidP="00CB3F61">
      <w:pPr>
        <w:keepNext/>
        <w:keepLines/>
        <w:spacing w:after="0" w:line="240" w:lineRule="auto"/>
        <w:ind w:right="397"/>
        <w:outlineLvl w:val="0"/>
        <w:rPr>
          <w:rFonts w:ascii="Arial" w:eastAsiaTheme="majorEastAsia" w:hAnsi="Arial" w:cs="Arial"/>
          <w:b/>
          <w:color w:val="1F2A44"/>
          <w:lang w:eastAsia="en-GB"/>
        </w:rPr>
      </w:pPr>
      <w:r w:rsidRPr="007657E3">
        <w:rPr>
          <w:rFonts w:ascii="Arial" w:eastAsiaTheme="majorEastAsia" w:hAnsi="Arial" w:cs="Arial"/>
          <w:b/>
          <w:color w:val="1F2A44"/>
          <w:lang w:eastAsia="en-GB"/>
        </w:rPr>
        <w:t>Performance Management</w:t>
      </w:r>
    </w:p>
    <w:p w14:paraId="16E88154" w14:textId="77777777" w:rsidR="00CB3F61" w:rsidRPr="007657E3" w:rsidRDefault="00CB3F61" w:rsidP="00CB3F61">
      <w:pPr>
        <w:keepNext/>
        <w:keepLines/>
        <w:spacing w:after="0" w:line="240" w:lineRule="auto"/>
        <w:ind w:right="397"/>
        <w:outlineLvl w:val="0"/>
        <w:rPr>
          <w:rFonts w:ascii="Arial" w:eastAsiaTheme="majorEastAsia" w:hAnsi="Arial" w:cs="Arial"/>
          <w:b/>
          <w:color w:val="1F2A44"/>
          <w:lang w:eastAsia="en-GB"/>
        </w:rPr>
      </w:pPr>
      <w:r w:rsidRPr="007657E3">
        <w:rPr>
          <w:rFonts w:ascii="Arial" w:eastAsiaTheme="majorEastAsia" w:hAnsi="Arial" w:cs="Arial"/>
          <w:b/>
          <w:color w:val="1F2A44"/>
          <w:lang w:eastAsia="en-GB"/>
        </w:rPr>
        <w:t xml:space="preserve"> </w:t>
      </w:r>
    </w:p>
    <w:p w14:paraId="70B632E7" w14:textId="3B5F71C5" w:rsidR="00CB3F61" w:rsidRPr="007657E3" w:rsidRDefault="00CB3F61" w:rsidP="00CB3F61">
      <w:pPr>
        <w:numPr>
          <w:ilvl w:val="0"/>
          <w:numId w:val="44"/>
        </w:numPr>
        <w:spacing w:line="264" w:lineRule="auto"/>
        <w:contextualSpacing/>
        <w:rPr>
          <w:rFonts w:ascii="Arial" w:hAnsi="Arial" w:cs="Arial"/>
          <w:lang w:val="en-US"/>
        </w:rPr>
      </w:pPr>
      <w:r w:rsidRPr="007657E3">
        <w:rPr>
          <w:rFonts w:ascii="Arial" w:hAnsi="Arial" w:cs="Arial"/>
          <w:lang w:val="en-US"/>
        </w:rPr>
        <w:t>Ensure</w:t>
      </w:r>
      <w:r w:rsidR="004D2361">
        <w:rPr>
          <w:rFonts w:ascii="Arial" w:hAnsi="Arial" w:cs="Arial"/>
          <w:lang w:val="en-US"/>
        </w:rPr>
        <w:t xml:space="preserve"> all interventions</w:t>
      </w:r>
      <w:r w:rsidRPr="007657E3">
        <w:rPr>
          <w:rFonts w:ascii="Arial" w:hAnsi="Arial" w:cs="Arial"/>
          <w:lang w:val="en-US"/>
        </w:rPr>
        <w:t xml:space="preserve"> </w:t>
      </w:r>
      <w:r w:rsidR="004D2361">
        <w:rPr>
          <w:rFonts w:ascii="Arial" w:hAnsi="Arial" w:cs="Arial"/>
          <w:lang w:val="en-US"/>
        </w:rPr>
        <w:t>(</w:t>
      </w:r>
      <w:r w:rsidRPr="007657E3">
        <w:rPr>
          <w:rFonts w:ascii="Arial" w:hAnsi="Arial" w:cs="Arial"/>
          <w:lang w:val="en-US"/>
        </w:rPr>
        <w:t>groups and one to ones</w:t>
      </w:r>
      <w:r w:rsidR="004D2361">
        <w:rPr>
          <w:rFonts w:ascii="Arial" w:hAnsi="Arial" w:cs="Arial"/>
          <w:lang w:val="en-US"/>
        </w:rPr>
        <w:t xml:space="preserve">) </w:t>
      </w:r>
      <w:r w:rsidRPr="007657E3">
        <w:rPr>
          <w:rFonts w:ascii="Arial" w:hAnsi="Arial" w:cs="Arial"/>
          <w:lang w:val="en-US"/>
        </w:rPr>
        <w:t>are facilitated and carried out to the standard required by Forward.</w:t>
      </w:r>
    </w:p>
    <w:p w14:paraId="18CBBB63" w14:textId="77777777" w:rsidR="00CB3F61" w:rsidRPr="007657E3" w:rsidRDefault="00CB3F61" w:rsidP="00CB3F61">
      <w:pPr>
        <w:numPr>
          <w:ilvl w:val="0"/>
          <w:numId w:val="44"/>
        </w:numPr>
        <w:spacing w:line="264" w:lineRule="auto"/>
        <w:contextualSpacing/>
        <w:rPr>
          <w:rFonts w:ascii="Arial" w:hAnsi="Arial" w:cs="Arial"/>
          <w:lang w:val="en-US"/>
        </w:rPr>
      </w:pPr>
      <w:r w:rsidRPr="007657E3">
        <w:rPr>
          <w:rFonts w:ascii="Arial" w:hAnsi="Arial" w:cs="Arial"/>
          <w:lang w:val="en-US"/>
        </w:rPr>
        <w:t>Meet required KPIs corresponding to deadlines, as set up by your line manager set in your supervisions and appraisal.</w:t>
      </w:r>
    </w:p>
    <w:p w14:paraId="5AE074FE" w14:textId="0662FF7D" w:rsidR="00CB3F61" w:rsidRPr="007657E3" w:rsidRDefault="00CB3F61" w:rsidP="00CB3F61">
      <w:pPr>
        <w:numPr>
          <w:ilvl w:val="0"/>
          <w:numId w:val="44"/>
        </w:numPr>
        <w:spacing w:line="264" w:lineRule="auto"/>
        <w:contextualSpacing/>
        <w:rPr>
          <w:rFonts w:ascii="Arial" w:hAnsi="Arial" w:cs="Arial"/>
          <w:lang w:val="en-US"/>
        </w:rPr>
      </w:pPr>
      <w:r w:rsidRPr="007657E3">
        <w:rPr>
          <w:rFonts w:ascii="Arial" w:hAnsi="Arial" w:cs="Arial"/>
          <w:lang w:val="en-US"/>
        </w:rPr>
        <w:t xml:space="preserve">Plan and manage your </w:t>
      </w:r>
      <w:r w:rsidR="00017B24">
        <w:rPr>
          <w:rFonts w:ascii="Arial" w:hAnsi="Arial" w:cs="Arial"/>
          <w:lang w:val="en-US"/>
        </w:rPr>
        <w:t>work</w:t>
      </w:r>
      <w:r w:rsidRPr="007657E3">
        <w:rPr>
          <w:rFonts w:ascii="Arial" w:hAnsi="Arial" w:cs="Arial"/>
          <w:lang w:val="en-US"/>
        </w:rPr>
        <w:t xml:space="preserve">load effectively, prioritizing appropriately according to </w:t>
      </w:r>
      <w:r w:rsidR="00017B24">
        <w:rPr>
          <w:rFonts w:ascii="Arial" w:hAnsi="Arial" w:cs="Arial"/>
          <w:lang w:val="en-US"/>
        </w:rPr>
        <w:t>business</w:t>
      </w:r>
      <w:r w:rsidRPr="007657E3">
        <w:rPr>
          <w:rFonts w:ascii="Arial" w:hAnsi="Arial" w:cs="Arial"/>
          <w:lang w:val="en-US"/>
        </w:rPr>
        <w:t xml:space="preserve"> needs and ensuring </w:t>
      </w:r>
      <w:r w:rsidR="00017B24">
        <w:rPr>
          <w:rFonts w:ascii="Arial" w:hAnsi="Arial" w:cs="Arial"/>
          <w:lang w:val="en-US"/>
        </w:rPr>
        <w:t>project and deliverables are achieved in</w:t>
      </w:r>
      <w:r w:rsidRPr="007657E3">
        <w:rPr>
          <w:rFonts w:ascii="Arial" w:hAnsi="Arial" w:cs="Arial"/>
          <w:lang w:val="en-US"/>
        </w:rPr>
        <w:t xml:space="preserve"> a timely manner.</w:t>
      </w:r>
    </w:p>
    <w:p w14:paraId="6FF51EAB" w14:textId="64D0C70E" w:rsidR="00CB3F61" w:rsidRDefault="00017B24" w:rsidP="00CB3F61">
      <w:pPr>
        <w:numPr>
          <w:ilvl w:val="0"/>
          <w:numId w:val="44"/>
        </w:numPr>
        <w:spacing w:line="264" w:lineRule="auto"/>
        <w:contextualSpacing/>
        <w:rPr>
          <w:rFonts w:ascii="Arial" w:hAnsi="Arial" w:cs="Arial"/>
          <w:lang w:val="en-US"/>
        </w:rPr>
      </w:pPr>
      <w:r>
        <w:rPr>
          <w:rFonts w:ascii="Arial" w:hAnsi="Arial" w:cs="Arial"/>
          <w:lang w:val="en-US"/>
        </w:rPr>
        <w:t xml:space="preserve">Proactive engagement with </w:t>
      </w:r>
      <w:r w:rsidR="00CB3F61" w:rsidRPr="007657E3">
        <w:rPr>
          <w:rFonts w:ascii="Arial" w:hAnsi="Arial" w:cs="Arial"/>
          <w:lang w:val="en-US"/>
        </w:rPr>
        <w:t>other agencies and teams in Forward.</w:t>
      </w:r>
    </w:p>
    <w:p w14:paraId="29A683A1" w14:textId="77777777" w:rsidR="00CB3F61" w:rsidRPr="007657E3" w:rsidRDefault="00CB3F61" w:rsidP="00CB3F61">
      <w:pPr>
        <w:spacing w:line="264" w:lineRule="auto"/>
        <w:ind w:left="720"/>
        <w:contextualSpacing/>
        <w:rPr>
          <w:rFonts w:ascii="Arial" w:hAnsi="Arial" w:cs="Arial"/>
          <w:lang w:val="en-US"/>
        </w:rPr>
      </w:pPr>
    </w:p>
    <w:p w14:paraId="7414748D" w14:textId="77777777" w:rsidR="00CB3F61" w:rsidRPr="007657E3" w:rsidRDefault="00CB3F61" w:rsidP="00CB3F61">
      <w:pPr>
        <w:keepNext/>
        <w:keepLines/>
        <w:spacing w:after="0" w:line="240" w:lineRule="auto"/>
        <w:ind w:right="397"/>
        <w:outlineLvl w:val="0"/>
        <w:rPr>
          <w:rFonts w:ascii="Arial" w:eastAsiaTheme="majorEastAsia" w:hAnsi="Arial" w:cs="Arial"/>
          <w:b/>
          <w:color w:val="1F2A44"/>
          <w:lang w:eastAsia="en-GB"/>
        </w:rPr>
      </w:pPr>
      <w:r w:rsidRPr="007657E3">
        <w:rPr>
          <w:rFonts w:ascii="Arial" w:eastAsiaTheme="majorEastAsia" w:hAnsi="Arial" w:cs="Arial"/>
          <w:b/>
          <w:color w:val="1F2A44"/>
          <w:lang w:eastAsia="en-GB"/>
        </w:rPr>
        <w:t xml:space="preserve">Departmental Management </w:t>
      </w:r>
    </w:p>
    <w:p w14:paraId="4FC846D9" w14:textId="77777777" w:rsidR="00CB3F61" w:rsidRPr="007657E3" w:rsidRDefault="00CB3F61" w:rsidP="00CB3F61">
      <w:pPr>
        <w:keepNext/>
        <w:keepLines/>
        <w:spacing w:after="0" w:line="240" w:lineRule="auto"/>
        <w:ind w:right="397"/>
        <w:outlineLvl w:val="0"/>
        <w:rPr>
          <w:rFonts w:ascii="Arial" w:eastAsiaTheme="majorEastAsia" w:hAnsi="Arial" w:cs="Arial"/>
          <w:b/>
          <w:color w:val="1F2A44"/>
          <w:lang w:eastAsia="en-GB"/>
        </w:rPr>
      </w:pPr>
    </w:p>
    <w:p w14:paraId="5152D5F6" w14:textId="77777777" w:rsidR="00CB3F61" w:rsidRPr="007657E3" w:rsidRDefault="00CB3F61" w:rsidP="00CB3F61">
      <w:pPr>
        <w:numPr>
          <w:ilvl w:val="0"/>
          <w:numId w:val="45"/>
        </w:numPr>
        <w:spacing w:line="264" w:lineRule="auto"/>
        <w:contextualSpacing/>
        <w:rPr>
          <w:rFonts w:ascii="Arial" w:hAnsi="Arial" w:cs="Arial"/>
          <w:lang w:val="en-US"/>
        </w:rPr>
      </w:pPr>
      <w:r w:rsidRPr="007657E3">
        <w:rPr>
          <w:rFonts w:ascii="Arial" w:hAnsi="Arial" w:cs="Arial"/>
          <w:lang w:val="en-US"/>
        </w:rPr>
        <w:t xml:space="preserve">Proactively approach integrated ways of working support and adopt a multi-disciplinary approach </w:t>
      </w:r>
    </w:p>
    <w:p w14:paraId="71E7241E" w14:textId="77777777" w:rsidR="00CB3F61" w:rsidRPr="007657E3" w:rsidRDefault="00CB3F61" w:rsidP="00CB3F61">
      <w:pPr>
        <w:numPr>
          <w:ilvl w:val="0"/>
          <w:numId w:val="45"/>
        </w:numPr>
        <w:spacing w:line="264" w:lineRule="auto"/>
        <w:contextualSpacing/>
        <w:rPr>
          <w:rFonts w:ascii="Arial" w:hAnsi="Arial" w:cs="Arial"/>
          <w:lang w:val="en-US"/>
        </w:rPr>
      </w:pPr>
      <w:r w:rsidRPr="007657E3">
        <w:rPr>
          <w:rFonts w:ascii="Arial" w:hAnsi="Arial" w:cs="Arial"/>
          <w:lang w:val="en-US"/>
        </w:rPr>
        <w:t>Meet targets and deadlines in accordance to contractual standards</w:t>
      </w:r>
    </w:p>
    <w:p w14:paraId="4B61865D" w14:textId="77777777" w:rsidR="00CB3F61" w:rsidRPr="007657E3" w:rsidRDefault="00CB3F61" w:rsidP="00CB3F61">
      <w:pPr>
        <w:numPr>
          <w:ilvl w:val="0"/>
          <w:numId w:val="45"/>
        </w:numPr>
        <w:spacing w:line="264" w:lineRule="auto"/>
        <w:contextualSpacing/>
        <w:rPr>
          <w:rFonts w:ascii="Arial" w:hAnsi="Arial" w:cs="Arial"/>
          <w:lang w:val="en-US"/>
        </w:rPr>
      </w:pPr>
      <w:r w:rsidRPr="007657E3">
        <w:rPr>
          <w:rFonts w:ascii="Arial" w:hAnsi="Arial" w:cs="Arial"/>
          <w:lang w:val="en-US"/>
        </w:rPr>
        <w:t>Contribute to the Department targets.</w:t>
      </w:r>
    </w:p>
    <w:p w14:paraId="776C742D" w14:textId="77777777" w:rsidR="00CB3F61" w:rsidRPr="007657E3" w:rsidRDefault="00CB3F61" w:rsidP="00CB3F61">
      <w:pPr>
        <w:numPr>
          <w:ilvl w:val="0"/>
          <w:numId w:val="45"/>
        </w:numPr>
        <w:spacing w:line="264" w:lineRule="auto"/>
        <w:contextualSpacing/>
        <w:rPr>
          <w:rFonts w:ascii="Arial" w:eastAsiaTheme="minorEastAsia" w:hAnsi="Arial" w:cs="Arial"/>
          <w:b/>
        </w:rPr>
      </w:pPr>
      <w:r w:rsidRPr="007657E3">
        <w:rPr>
          <w:rFonts w:ascii="Arial" w:hAnsi="Arial" w:cs="Arial"/>
          <w:lang w:val="en-US"/>
        </w:rPr>
        <w:t>Actively contribute to team meetings.</w:t>
      </w:r>
    </w:p>
    <w:p w14:paraId="16B1CCC0" w14:textId="77777777" w:rsidR="00CB3F61" w:rsidRPr="007657E3" w:rsidRDefault="00CB3F61" w:rsidP="00CB3F61">
      <w:pPr>
        <w:keepNext/>
        <w:keepLines/>
        <w:spacing w:after="0" w:line="240" w:lineRule="auto"/>
        <w:outlineLvl w:val="2"/>
        <w:rPr>
          <w:rFonts w:ascii="Arial" w:hAnsi="Arial" w:cs="Arial"/>
          <w:lang w:eastAsia="en-GB"/>
        </w:rPr>
      </w:pPr>
    </w:p>
    <w:p w14:paraId="3E089287" w14:textId="77777777" w:rsidR="00CB3F61" w:rsidRPr="007657E3" w:rsidRDefault="00CB3F61" w:rsidP="00CB3F61">
      <w:pPr>
        <w:keepNext/>
        <w:keepLines/>
        <w:spacing w:after="0" w:line="240" w:lineRule="auto"/>
        <w:outlineLvl w:val="2"/>
        <w:rPr>
          <w:rFonts w:ascii="Arial" w:hAnsi="Arial" w:cs="Arial"/>
          <w:b/>
          <w:color w:val="1F2A44"/>
          <w:lang w:eastAsia="en-GB"/>
        </w:rPr>
      </w:pPr>
      <w:r w:rsidRPr="007657E3">
        <w:rPr>
          <w:rFonts w:ascii="Arial" w:hAnsi="Arial" w:cs="Arial"/>
          <w:b/>
          <w:color w:val="1F2A44"/>
          <w:lang w:eastAsia="en-GB"/>
        </w:rPr>
        <w:t>Quality and Safety</w:t>
      </w:r>
    </w:p>
    <w:p w14:paraId="69EA2865" w14:textId="77777777" w:rsidR="00CB3F61" w:rsidRPr="007657E3" w:rsidRDefault="00CB3F61" w:rsidP="00CB3F61">
      <w:pPr>
        <w:keepNext/>
        <w:keepLines/>
        <w:spacing w:after="0" w:line="240" w:lineRule="auto"/>
        <w:outlineLvl w:val="2"/>
        <w:rPr>
          <w:rFonts w:ascii="Arial" w:hAnsi="Arial" w:cs="Arial"/>
          <w:b/>
          <w:color w:val="1F2A44"/>
          <w:lang w:eastAsia="en-GB"/>
        </w:rPr>
      </w:pPr>
    </w:p>
    <w:p w14:paraId="571CA559" w14:textId="77777777" w:rsidR="00CB3F61" w:rsidRPr="007657E3" w:rsidRDefault="00CB3F61" w:rsidP="00CB3F61">
      <w:pPr>
        <w:numPr>
          <w:ilvl w:val="0"/>
          <w:numId w:val="1"/>
        </w:numPr>
        <w:overflowPunct w:val="0"/>
        <w:autoSpaceDE w:val="0"/>
        <w:autoSpaceDN w:val="0"/>
        <w:adjustRightInd w:val="0"/>
        <w:spacing w:after="0" w:line="264" w:lineRule="auto"/>
        <w:ind w:left="700"/>
        <w:contextualSpacing/>
        <w:textAlignment w:val="baseline"/>
        <w:rPr>
          <w:rFonts w:ascii="Arial" w:eastAsiaTheme="minorEastAsia" w:hAnsi="Arial" w:cs="Arial"/>
        </w:rPr>
      </w:pPr>
      <w:r w:rsidRPr="007657E3">
        <w:rPr>
          <w:rFonts w:ascii="Arial" w:eastAsiaTheme="minorEastAsia" w:hAnsi="Arial" w:cs="Arial"/>
        </w:rPr>
        <w:t>To ensure quality standards are maintained in the delivery of the service.</w:t>
      </w:r>
    </w:p>
    <w:p w14:paraId="01002E70" w14:textId="77777777" w:rsidR="00CB3F61" w:rsidRPr="007657E3" w:rsidRDefault="00CB3F61" w:rsidP="00CB3F61">
      <w:pPr>
        <w:numPr>
          <w:ilvl w:val="0"/>
          <w:numId w:val="1"/>
        </w:numPr>
        <w:overflowPunct w:val="0"/>
        <w:autoSpaceDE w:val="0"/>
        <w:autoSpaceDN w:val="0"/>
        <w:adjustRightInd w:val="0"/>
        <w:spacing w:after="0" w:line="264" w:lineRule="auto"/>
        <w:ind w:left="700"/>
        <w:textAlignment w:val="baseline"/>
        <w:rPr>
          <w:rFonts w:ascii="Arial" w:eastAsiaTheme="minorEastAsia" w:hAnsi="Arial" w:cs="Arial"/>
        </w:rPr>
      </w:pPr>
      <w:r w:rsidRPr="007657E3">
        <w:rPr>
          <w:rFonts w:ascii="Arial" w:eastAsiaTheme="minorEastAsia" w:hAnsi="Arial" w:cs="Arial"/>
        </w:rPr>
        <w:t>Abide by Forward’s policies and procedures and encourage others to do the same.</w:t>
      </w:r>
    </w:p>
    <w:p w14:paraId="7F022FC3" w14:textId="77777777" w:rsidR="00CB3F61" w:rsidRPr="007657E3" w:rsidRDefault="00CB3F61" w:rsidP="00CB3F61">
      <w:pPr>
        <w:numPr>
          <w:ilvl w:val="0"/>
          <w:numId w:val="1"/>
        </w:numPr>
        <w:overflowPunct w:val="0"/>
        <w:autoSpaceDE w:val="0"/>
        <w:autoSpaceDN w:val="0"/>
        <w:adjustRightInd w:val="0"/>
        <w:spacing w:after="0" w:line="264" w:lineRule="auto"/>
        <w:ind w:left="700"/>
        <w:textAlignment w:val="baseline"/>
        <w:rPr>
          <w:rFonts w:ascii="Arial" w:eastAsiaTheme="minorEastAsia" w:hAnsi="Arial" w:cs="Arial"/>
        </w:rPr>
      </w:pPr>
      <w:r w:rsidRPr="007657E3">
        <w:rPr>
          <w:rFonts w:ascii="Arial" w:eastAsiaTheme="minorEastAsia" w:hAnsi="Arial" w:cs="Arial"/>
        </w:rPr>
        <w:t xml:space="preserve">Work with the highest regard to health, safety and security in the workplace. </w:t>
      </w:r>
    </w:p>
    <w:p w14:paraId="11EF4B13" w14:textId="77777777" w:rsidR="00CB3F61" w:rsidRPr="007657E3" w:rsidRDefault="00CB3F61" w:rsidP="00CB3F61">
      <w:pPr>
        <w:numPr>
          <w:ilvl w:val="0"/>
          <w:numId w:val="1"/>
        </w:numPr>
        <w:overflowPunct w:val="0"/>
        <w:autoSpaceDE w:val="0"/>
        <w:autoSpaceDN w:val="0"/>
        <w:adjustRightInd w:val="0"/>
        <w:spacing w:after="0" w:line="264" w:lineRule="auto"/>
        <w:ind w:left="700"/>
        <w:textAlignment w:val="baseline"/>
        <w:rPr>
          <w:rFonts w:ascii="Arial" w:eastAsiaTheme="minorEastAsia" w:hAnsi="Arial" w:cs="Arial"/>
        </w:rPr>
      </w:pPr>
      <w:r w:rsidRPr="007657E3">
        <w:rPr>
          <w:rFonts w:ascii="Arial" w:eastAsiaTheme="minorEastAsia" w:hAnsi="Arial" w:cs="Arial"/>
        </w:rPr>
        <w:t>Ensure the department effectively and efficiently collect, record and collate information, including statistical data, for audit, research and reporting purposes.</w:t>
      </w:r>
    </w:p>
    <w:p w14:paraId="241FC0E4" w14:textId="77777777" w:rsidR="00CB3F61" w:rsidRPr="007657E3" w:rsidRDefault="00CB3F61" w:rsidP="00CB3F61">
      <w:pPr>
        <w:numPr>
          <w:ilvl w:val="0"/>
          <w:numId w:val="1"/>
        </w:numPr>
        <w:overflowPunct w:val="0"/>
        <w:autoSpaceDE w:val="0"/>
        <w:autoSpaceDN w:val="0"/>
        <w:adjustRightInd w:val="0"/>
        <w:spacing w:after="0" w:line="264" w:lineRule="auto"/>
        <w:ind w:left="700"/>
        <w:textAlignment w:val="baseline"/>
        <w:rPr>
          <w:rFonts w:ascii="Arial" w:eastAsiaTheme="minorEastAsia" w:hAnsi="Arial" w:cs="Arial"/>
        </w:rPr>
      </w:pPr>
      <w:r w:rsidRPr="007657E3">
        <w:rPr>
          <w:rFonts w:ascii="Arial" w:eastAsiaTheme="minorEastAsia" w:hAnsi="Arial" w:cs="Arial"/>
        </w:rPr>
        <w:t>Effectively manage information, particularly confidential information, within statutory duties and in accordance with best practice.</w:t>
      </w:r>
    </w:p>
    <w:p w14:paraId="7137AC03" w14:textId="77777777" w:rsidR="00CB3F61" w:rsidRPr="007657E3" w:rsidRDefault="00CB3F61" w:rsidP="00CB3F61">
      <w:pPr>
        <w:numPr>
          <w:ilvl w:val="0"/>
          <w:numId w:val="1"/>
        </w:numPr>
        <w:overflowPunct w:val="0"/>
        <w:autoSpaceDE w:val="0"/>
        <w:autoSpaceDN w:val="0"/>
        <w:adjustRightInd w:val="0"/>
        <w:spacing w:after="0" w:line="264" w:lineRule="auto"/>
        <w:ind w:left="700"/>
        <w:textAlignment w:val="baseline"/>
        <w:rPr>
          <w:rFonts w:ascii="Arial" w:eastAsiaTheme="minorEastAsia" w:hAnsi="Arial" w:cs="Arial"/>
        </w:rPr>
      </w:pPr>
      <w:r w:rsidRPr="007657E3">
        <w:rPr>
          <w:rFonts w:ascii="Arial" w:eastAsiaTheme="minorEastAsia" w:hAnsi="Arial" w:cs="Arial"/>
        </w:rPr>
        <w:t>Promote and ensure departmental compliance with all relevant legal, regulatory, and ethical responsibilities.</w:t>
      </w:r>
    </w:p>
    <w:p w14:paraId="7FCEF056" w14:textId="77777777" w:rsidR="00CB3F61" w:rsidRPr="007657E3" w:rsidRDefault="00CB3F61" w:rsidP="00CB3F61">
      <w:pPr>
        <w:numPr>
          <w:ilvl w:val="0"/>
          <w:numId w:val="1"/>
        </w:numPr>
        <w:spacing w:after="0" w:line="264" w:lineRule="auto"/>
        <w:ind w:left="700"/>
        <w:rPr>
          <w:rFonts w:ascii="Arial" w:eastAsiaTheme="minorEastAsia" w:hAnsi="Arial" w:cs="Arial"/>
        </w:rPr>
      </w:pPr>
      <w:r w:rsidRPr="007657E3">
        <w:rPr>
          <w:rFonts w:ascii="Arial" w:eastAsiaTheme="minorEastAsia" w:hAnsi="Arial" w:cs="Arial"/>
        </w:rPr>
        <w:t>To maintain working protocols with the prison teams.</w:t>
      </w:r>
    </w:p>
    <w:p w14:paraId="40E7202F" w14:textId="77777777" w:rsidR="00CB3F61" w:rsidRPr="007657E3" w:rsidRDefault="00CB3F61" w:rsidP="00CB3F61">
      <w:pPr>
        <w:spacing w:after="0" w:line="240" w:lineRule="auto"/>
        <w:ind w:right="397"/>
        <w:rPr>
          <w:rFonts w:ascii="Arial" w:eastAsia="Calibri" w:hAnsi="Arial" w:cs="Arial"/>
          <w:lang w:eastAsia="en-GB"/>
        </w:rPr>
      </w:pPr>
    </w:p>
    <w:p w14:paraId="7DCA782C" w14:textId="77777777" w:rsidR="00CB3F61" w:rsidRPr="007657E3" w:rsidRDefault="00CB3F61" w:rsidP="00CB3F61">
      <w:pPr>
        <w:spacing w:after="0" w:line="240" w:lineRule="auto"/>
        <w:ind w:right="397"/>
        <w:rPr>
          <w:rFonts w:ascii="Arial" w:eastAsia="Calibri" w:hAnsi="Arial" w:cs="Arial"/>
          <w:b/>
          <w:color w:val="1F2A44"/>
          <w:lang w:eastAsia="en-GB"/>
        </w:rPr>
      </w:pPr>
      <w:r w:rsidRPr="007657E3">
        <w:rPr>
          <w:rFonts w:ascii="Arial" w:eastAsia="Calibri" w:hAnsi="Arial" w:cs="Arial"/>
          <w:b/>
          <w:color w:val="1F2A44"/>
          <w:lang w:eastAsia="en-GB"/>
        </w:rPr>
        <w:t>Systems and Policy</w:t>
      </w:r>
    </w:p>
    <w:p w14:paraId="5B712CAA" w14:textId="77777777" w:rsidR="00CB3F61" w:rsidRPr="007657E3" w:rsidRDefault="00CB3F61" w:rsidP="00CB3F61">
      <w:pPr>
        <w:spacing w:after="0" w:line="240" w:lineRule="auto"/>
        <w:ind w:right="397"/>
        <w:rPr>
          <w:rFonts w:ascii="Arial" w:eastAsia="Calibri" w:hAnsi="Arial" w:cs="Arial"/>
          <w:b/>
          <w:color w:val="1F2A44"/>
          <w:lang w:eastAsia="en-GB"/>
        </w:rPr>
      </w:pPr>
    </w:p>
    <w:p w14:paraId="1FCB5931" w14:textId="77777777" w:rsidR="00CB3F61" w:rsidRPr="007657E3" w:rsidRDefault="00CB3F61" w:rsidP="00CB3F61">
      <w:pPr>
        <w:numPr>
          <w:ilvl w:val="0"/>
          <w:numId w:val="4"/>
        </w:numPr>
        <w:contextualSpacing/>
        <w:rPr>
          <w:rFonts w:ascii="Arial" w:hAnsi="Arial" w:cs="Arial"/>
          <w:lang w:val="en-US"/>
        </w:rPr>
      </w:pPr>
      <w:r w:rsidRPr="007657E3">
        <w:rPr>
          <w:rFonts w:ascii="Arial" w:hAnsi="Arial" w:cs="Arial"/>
          <w:lang w:val="en-US"/>
        </w:rPr>
        <w:t>Use IT to support your role</w:t>
      </w:r>
    </w:p>
    <w:p w14:paraId="572961B3" w14:textId="77777777" w:rsidR="00CB3F61" w:rsidRPr="007657E3" w:rsidRDefault="00CB3F61" w:rsidP="00CB3F61">
      <w:pPr>
        <w:numPr>
          <w:ilvl w:val="0"/>
          <w:numId w:val="4"/>
        </w:numPr>
        <w:contextualSpacing/>
        <w:rPr>
          <w:rFonts w:ascii="Arial" w:hAnsi="Arial" w:cs="Arial"/>
          <w:lang w:val="en-US"/>
        </w:rPr>
      </w:pPr>
      <w:r w:rsidRPr="007657E3">
        <w:rPr>
          <w:rFonts w:ascii="Arial" w:hAnsi="Arial" w:cs="Arial"/>
          <w:lang w:val="en-US"/>
        </w:rPr>
        <w:t>Follow Forward policies</w:t>
      </w:r>
    </w:p>
    <w:p w14:paraId="6995F301" w14:textId="77777777" w:rsidR="00CB3F61" w:rsidRPr="007657E3" w:rsidRDefault="00CB3F61" w:rsidP="00CB3F61">
      <w:pPr>
        <w:numPr>
          <w:ilvl w:val="0"/>
          <w:numId w:val="4"/>
        </w:numPr>
        <w:contextualSpacing/>
        <w:rPr>
          <w:rFonts w:ascii="Arial" w:hAnsi="Arial" w:cs="Arial"/>
          <w:lang w:val="en-US"/>
        </w:rPr>
      </w:pPr>
      <w:r w:rsidRPr="007657E3">
        <w:rPr>
          <w:rFonts w:ascii="Arial" w:hAnsi="Arial" w:cs="Arial"/>
          <w:lang w:val="en-US"/>
        </w:rPr>
        <w:t>Ensure you have agreed working protocols set between multi-disciplinary agencies and share information appropriately.</w:t>
      </w:r>
    </w:p>
    <w:p w14:paraId="38986B8B" w14:textId="77777777" w:rsidR="00CB3F61" w:rsidRPr="007657E3" w:rsidRDefault="00CB3F61" w:rsidP="00CB3F61">
      <w:pPr>
        <w:numPr>
          <w:ilvl w:val="0"/>
          <w:numId w:val="4"/>
        </w:numPr>
        <w:contextualSpacing/>
        <w:rPr>
          <w:rFonts w:ascii="Arial" w:hAnsi="Arial" w:cs="Arial"/>
          <w:lang w:val="en-US"/>
        </w:rPr>
      </w:pPr>
      <w:r w:rsidRPr="007657E3">
        <w:rPr>
          <w:rFonts w:ascii="Arial" w:hAnsi="Arial" w:cs="Arial"/>
          <w:lang w:eastAsia="en-GB"/>
        </w:rPr>
        <w:t>Work towards Forward’s mission and values within current policies and good practice</w:t>
      </w:r>
    </w:p>
    <w:p w14:paraId="4A6288D7" w14:textId="77777777" w:rsidR="00CB3F61" w:rsidRPr="007657E3" w:rsidRDefault="00CB3F61" w:rsidP="00CB3F61">
      <w:pPr>
        <w:spacing w:after="0" w:line="240" w:lineRule="auto"/>
        <w:ind w:right="397"/>
        <w:rPr>
          <w:rFonts w:ascii="Arial" w:hAnsi="Arial" w:cs="Arial"/>
          <w:b/>
          <w:color w:val="1F2A44"/>
          <w:lang w:eastAsia="en-GB"/>
        </w:rPr>
      </w:pPr>
    </w:p>
    <w:p w14:paraId="412875AD" w14:textId="77777777" w:rsidR="00CB3F61" w:rsidRPr="007657E3" w:rsidRDefault="00CB3F61" w:rsidP="00CB3F61">
      <w:pPr>
        <w:spacing w:after="0" w:line="240" w:lineRule="auto"/>
        <w:ind w:right="397"/>
        <w:rPr>
          <w:rFonts w:ascii="Arial" w:hAnsi="Arial" w:cs="Arial"/>
          <w:b/>
          <w:color w:val="1F2A44"/>
          <w:lang w:eastAsia="en-GB"/>
        </w:rPr>
      </w:pPr>
      <w:r w:rsidRPr="007657E3">
        <w:rPr>
          <w:rFonts w:ascii="Arial" w:hAnsi="Arial" w:cs="Arial"/>
          <w:b/>
          <w:color w:val="1F2A44"/>
          <w:lang w:eastAsia="en-GB"/>
        </w:rPr>
        <w:lastRenderedPageBreak/>
        <w:t>Administration</w:t>
      </w:r>
    </w:p>
    <w:p w14:paraId="483731F5" w14:textId="77777777" w:rsidR="00CB3F61" w:rsidRPr="007657E3" w:rsidRDefault="00CB3F61" w:rsidP="00CB3F61">
      <w:pPr>
        <w:spacing w:after="0" w:line="240" w:lineRule="auto"/>
        <w:ind w:right="397"/>
        <w:rPr>
          <w:rFonts w:ascii="Arial" w:eastAsia="Calibri" w:hAnsi="Arial" w:cs="Arial"/>
          <w:lang w:eastAsia="en-GB"/>
        </w:rPr>
      </w:pPr>
    </w:p>
    <w:p w14:paraId="0884621E" w14:textId="0915DFFE" w:rsidR="00CB3F61" w:rsidRPr="007657E3" w:rsidRDefault="00CB3F61" w:rsidP="00CB3F61">
      <w:pPr>
        <w:numPr>
          <w:ilvl w:val="0"/>
          <w:numId w:val="46"/>
        </w:numPr>
        <w:tabs>
          <w:tab w:val="num" w:pos="851"/>
        </w:tabs>
        <w:spacing w:after="0" w:line="264" w:lineRule="auto"/>
        <w:ind w:left="681" w:hanging="284"/>
        <w:rPr>
          <w:rFonts w:ascii="Arial" w:eastAsiaTheme="minorEastAsia" w:hAnsi="Arial" w:cs="Arial"/>
        </w:rPr>
      </w:pPr>
      <w:r w:rsidRPr="007657E3">
        <w:rPr>
          <w:rFonts w:ascii="Arial" w:eastAsiaTheme="minorEastAsia" w:hAnsi="Arial" w:cs="Arial"/>
        </w:rPr>
        <w:t xml:space="preserve">Record data on </w:t>
      </w:r>
      <w:r w:rsidR="007626C0" w:rsidRPr="007657E3">
        <w:rPr>
          <w:rFonts w:ascii="Arial" w:eastAsiaTheme="minorEastAsia" w:hAnsi="Arial" w:cs="Arial"/>
        </w:rPr>
        <w:t>service user</w:t>
      </w:r>
      <w:r w:rsidRPr="007657E3">
        <w:rPr>
          <w:rFonts w:ascii="Arial" w:eastAsiaTheme="minorEastAsia" w:hAnsi="Arial" w:cs="Arial"/>
        </w:rPr>
        <w:t>s release and produce reports</w:t>
      </w:r>
      <w:r w:rsidR="004D2361">
        <w:rPr>
          <w:rFonts w:ascii="Arial" w:eastAsiaTheme="minorEastAsia" w:hAnsi="Arial" w:cs="Arial"/>
        </w:rPr>
        <w:t xml:space="preserve"> both monthly and weekly</w:t>
      </w:r>
    </w:p>
    <w:p w14:paraId="59B4D1C5" w14:textId="4088CA78" w:rsidR="00CB3F61" w:rsidRPr="007657E3" w:rsidRDefault="00CB3F61" w:rsidP="00CB3F61">
      <w:pPr>
        <w:numPr>
          <w:ilvl w:val="0"/>
          <w:numId w:val="46"/>
        </w:numPr>
        <w:tabs>
          <w:tab w:val="num" w:pos="851"/>
        </w:tabs>
        <w:spacing w:after="0" w:line="264" w:lineRule="auto"/>
        <w:ind w:left="681" w:hanging="284"/>
        <w:rPr>
          <w:rFonts w:ascii="Arial" w:eastAsiaTheme="minorEastAsia" w:hAnsi="Arial" w:cs="Arial"/>
        </w:rPr>
      </w:pPr>
      <w:r w:rsidRPr="007657E3">
        <w:rPr>
          <w:rFonts w:ascii="Arial" w:eastAsiaTheme="minorEastAsia" w:hAnsi="Arial" w:cs="Arial"/>
        </w:rPr>
        <w:t xml:space="preserve">Write comprehensive and relevant release care plans for our </w:t>
      </w:r>
      <w:r w:rsidR="007626C0" w:rsidRPr="007657E3">
        <w:rPr>
          <w:rFonts w:ascii="Arial" w:eastAsiaTheme="minorEastAsia" w:hAnsi="Arial" w:cs="Arial"/>
        </w:rPr>
        <w:t>service user</w:t>
      </w:r>
      <w:r w:rsidRPr="007657E3">
        <w:rPr>
          <w:rFonts w:ascii="Arial" w:eastAsiaTheme="minorEastAsia" w:hAnsi="Arial" w:cs="Arial"/>
        </w:rPr>
        <w:t xml:space="preserve">s and record daily interaction with </w:t>
      </w:r>
      <w:r w:rsidR="007626C0" w:rsidRPr="007657E3">
        <w:rPr>
          <w:rFonts w:ascii="Arial" w:eastAsiaTheme="minorEastAsia" w:hAnsi="Arial" w:cs="Arial"/>
        </w:rPr>
        <w:t>service user</w:t>
      </w:r>
      <w:r w:rsidRPr="007657E3">
        <w:rPr>
          <w:rFonts w:ascii="Arial" w:eastAsiaTheme="minorEastAsia" w:hAnsi="Arial" w:cs="Arial"/>
        </w:rPr>
        <w:t xml:space="preserve">s </w:t>
      </w:r>
      <w:r w:rsidR="004D2361">
        <w:rPr>
          <w:rFonts w:ascii="Arial" w:eastAsiaTheme="minorEastAsia" w:hAnsi="Arial" w:cs="Arial"/>
        </w:rPr>
        <w:t>on relevant case note systems (S1, Nebula, NOMIS etc.)</w:t>
      </w:r>
    </w:p>
    <w:p w14:paraId="653B68BB" w14:textId="21D0DA6F" w:rsidR="004D2361" w:rsidRDefault="00CB3F61" w:rsidP="004D2361">
      <w:pPr>
        <w:numPr>
          <w:ilvl w:val="0"/>
          <w:numId w:val="46"/>
        </w:numPr>
        <w:tabs>
          <w:tab w:val="num" w:pos="851"/>
        </w:tabs>
        <w:spacing w:after="0" w:line="264" w:lineRule="auto"/>
        <w:ind w:left="681" w:hanging="284"/>
        <w:rPr>
          <w:rFonts w:ascii="Arial" w:eastAsiaTheme="minorEastAsia" w:hAnsi="Arial" w:cs="Arial"/>
        </w:rPr>
      </w:pPr>
      <w:r w:rsidRPr="007657E3">
        <w:rPr>
          <w:rFonts w:ascii="Arial" w:eastAsiaTheme="minorEastAsia" w:hAnsi="Arial" w:cs="Arial"/>
        </w:rPr>
        <w:t xml:space="preserve">Support the Recovery support team in head office by keeping an up-to-date list of resources of agencies available in their local community, such as housing options, drug agencies, NA/AA meetings, sponsors, DIP teams, etc. </w:t>
      </w:r>
    </w:p>
    <w:p w14:paraId="6EAE98BF" w14:textId="66C22041" w:rsidR="00017B24" w:rsidRPr="004D2361" w:rsidRDefault="00017B24" w:rsidP="004D2361">
      <w:pPr>
        <w:numPr>
          <w:ilvl w:val="0"/>
          <w:numId w:val="46"/>
        </w:numPr>
        <w:tabs>
          <w:tab w:val="num" w:pos="851"/>
        </w:tabs>
        <w:spacing w:after="0" w:line="264" w:lineRule="auto"/>
        <w:ind w:left="681" w:hanging="284"/>
        <w:rPr>
          <w:rFonts w:ascii="Arial" w:eastAsiaTheme="minorEastAsia" w:hAnsi="Arial" w:cs="Arial"/>
        </w:rPr>
      </w:pPr>
      <w:r>
        <w:rPr>
          <w:rFonts w:ascii="Arial" w:eastAsiaTheme="minorEastAsia" w:hAnsi="Arial" w:cs="Arial"/>
        </w:rPr>
        <w:t>Ensure minutes of meetings are recorded accurately with clear objectives/actions</w:t>
      </w:r>
    </w:p>
    <w:p w14:paraId="1F19AC61" w14:textId="77777777" w:rsidR="00CB3F61" w:rsidRPr="007657E3" w:rsidRDefault="00CB3F61" w:rsidP="00CB3F61">
      <w:pPr>
        <w:spacing w:after="0" w:line="240" w:lineRule="auto"/>
        <w:ind w:right="397"/>
        <w:rPr>
          <w:rFonts w:ascii="Arial" w:eastAsia="Calibri" w:hAnsi="Arial" w:cs="Arial"/>
          <w:lang w:eastAsia="en-GB"/>
        </w:rPr>
      </w:pPr>
    </w:p>
    <w:p w14:paraId="36F6C813" w14:textId="77777777" w:rsidR="00CB3F61" w:rsidRPr="007657E3" w:rsidRDefault="00CB3F61" w:rsidP="00CB3F61">
      <w:pPr>
        <w:spacing w:after="0" w:line="240" w:lineRule="auto"/>
        <w:ind w:right="397"/>
        <w:rPr>
          <w:rFonts w:ascii="Arial" w:eastAsia="Calibri" w:hAnsi="Arial" w:cs="Arial"/>
          <w:b/>
          <w:color w:val="1F2A44"/>
          <w:lang w:eastAsia="en-GB"/>
        </w:rPr>
      </w:pPr>
      <w:r w:rsidRPr="007657E3">
        <w:rPr>
          <w:rFonts w:ascii="Arial" w:eastAsia="Calibri" w:hAnsi="Arial" w:cs="Arial"/>
          <w:b/>
          <w:color w:val="1F2A44"/>
          <w:lang w:eastAsia="en-GB"/>
        </w:rPr>
        <w:t>Other</w:t>
      </w:r>
    </w:p>
    <w:p w14:paraId="34665BA4" w14:textId="77777777" w:rsidR="00CB3F61" w:rsidRPr="007657E3" w:rsidRDefault="00CB3F61" w:rsidP="00CB3F61">
      <w:pPr>
        <w:spacing w:after="0" w:line="240" w:lineRule="auto"/>
        <w:ind w:right="397"/>
        <w:rPr>
          <w:rFonts w:ascii="Arial" w:eastAsia="Calibri" w:hAnsi="Arial" w:cs="Arial"/>
          <w:b/>
          <w:color w:val="1F2A44"/>
          <w:lang w:eastAsia="en-GB"/>
        </w:rPr>
      </w:pPr>
    </w:p>
    <w:p w14:paraId="0AE12C8E" w14:textId="588C4348" w:rsidR="00CB3F61" w:rsidRPr="007657E3" w:rsidRDefault="00CB3F61" w:rsidP="007657E3">
      <w:pPr>
        <w:pStyle w:val="ListParagraph"/>
        <w:numPr>
          <w:ilvl w:val="0"/>
          <w:numId w:val="5"/>
        </w:numPr>
        <w:spacing w:before="120" w:after="0" w:line="240" w:lineRule="auto"/>
        <w:ind w:left="851" w:right="397"/>
        <w:rPr>
          <w:rFonts w:ascii="Arial" w:hAnsi="Arial" w:cs="Arial"/>
          <w:lang w:eastAsia="en-GB"/>
        </w:rPr>
      </w:pPr>
      <w:r w:rsidRPr="007657E3">
        <w:rPr>
          <w:rFonts w:ascii="Arial" w:hAnsi="Arial" w:cs="Arial"/>
          <w:lang w:eastAsia="en-GB"/>
        </w:rPr>
        <w:t>Take on other reasonable tasks and responsibilities as deemed appropriate by Line Manager</w:t>
      </w:r>
    </w:p>
    <w:p w14:paraId="7E63EC67" w14:textId="54EBC02F" w:rsidR="00CB3F61" w:rsidRDefault="00CB3F61" w:rsidP="00482045">
      <w:pPr>
        <w:pStyle w:val="NoSpacing"/>
        <w:overflowPunct w:val="0"/>
        <w:autoSpaceDE w:val="0"/>
        <w:autoSpaceDN w:val="0"/>
        <w:adjustRightInd w:val="0"/>
        <w:spacing w:after="120"/>
        <w:jc w:val="both"/>
        <w:textAlignment w:val="baseline"/>
        <w:rPr>
          <w:rFonts w:ascii="Arial" w:eastAsia="Arial" w:hAnsi="Arial" w:cs="Arial"/>
          <w:color w:val="000000"/>
          <w:sz w:val="21"/>
          <w:szCs w:val="21"/>
          <w:lang w:eastAsia="en-GB"/>
        </w:rPr>
      </w:pPr>
    </w:p>
    <w:p w14:paraId="7338BDDD" w14:textId="77777777" w:rsidR="00CB3F61" w:rsidRPr="00DD6036" w:rsidRDefault="00CB3F61" w:rsidP="00482045">
      <w:pPr>
        <w:pStyle w:val="NoSpacing"/>
        <w:overflowPunct w:val="0"/>
        <w:autoSpaceDE w:val="0"/>
        <w:autoSpaceDN w:val="0"/>
        <w:adjustRightInd w:val="0"/>
        <w:spacing w:after="120"/>
        <w:jc w:val="both"/>
        <w:textAlignment w:val="baseline"/>
        <w:rPr>
          <w:rFonts w:ascii="Arial" w:eastAsia="Arial" w:hAnsi="Arial" w:cs="Arial"/>
          <w:color w:val="000000"/>
          <w:sz w:val="21"/>
          <w:szCs w:val="21"/>
          <w:lang w:eastAsia="en-GB"/>
        </w:rPr>
      </w:pPr>
    </w:p>
    <w:tbl>
      <w:tblPr>
        <w:tblStyle w:val="TableGrid"/>
        <w:tblW w:w="0" w:type="auto"/>
        <w:tblLook w:val="04A0" w:firstRow="1" w:lastRow="0" w:firstColumn="1" w:lastColumn="0" w:noHBand="0" w:noVBand="1"/>
      </w:tblPr>
      <w:tblGrid>
        <w:gridCol w:w="9016"/>
      </w:tblGrid>
      <w:tr w:rsidR="003D2CCE" w:rsidRPr="00DD6036" w14:paraId="3A1FB3F6" w14:textId="77777777" w:rsidTr="003D2CCE">
        <w:tc>
          <w:tcPr>
            <w:tcW w:w="9016" w:type="dxa"/>
            <w:tcBorders>
              <w:top w:val="nil"/>
              <w:left w:val="nil"/>
              <w:bottom w:val="nil"/>
              <w:right w:val="nil"/>
            </w:tcBorders>
            <w:shd w:val="clear" w:color="auto" w:fill="1F2A44"/>
          </w:tcPr>
          <w:p w14:paraId="37AB1A60" w14:textId="77777777" w:rsidR="003D2CCE" w:rsidRPr="00DD6036" w:rsidRDefault="00EB7895" w:rsidP="00AC48E2">
            <w:pPr>
              <w:rPr>
                <w:rFonts w:ascii="Arial" w:hAnsi="Arial" w:cs="Arial"/>
                <w:b/>
                <w:color w:val="FFFFFF" w:themeColor="background1"/>
                <w:sz w:val="32"/>
              </w:rPr>
            </w:pPr>
            <w:r w:rsidRPr="00DD6036">
              <w:rPr>
                <w:rFonts w:ascii="Arial" w:hAnsi="Arial" w:cs="Arial"/>
                <w:b/>
                <w:color w:val="FFFFFF" w:themeColor="background1"/>
                <w:sz w:val="32"/>
              </w:rPr>
              <w:t>R</w:t>
            </w:r>
            <w:r w:rsidR="00D206C3" w:rsidRPr="00DD6036">
              <w:rPr>
                <w:rFonts w:ascii="Arial" w:hAnsi="Arial" w:cs="Arial"/>
                <w:b/>
                <w:color w:val="FFFFFF" w:themeColor="background1"/>
                <w:sz w:val="32"/>
              </w:rPr>
              <w:t xml:space="preserve">ole Criteria </w:t>
            </w:r>
          </w:p>
        </w:tc>
      </w:tr>
    </w:tbl>
    <w:tbl>
      <w:tblPr>
        <w:tblStyle w:val="TableGrid"/>
        <w:tblpPr w:leftFromText="180" w:rightFromText="180" w:vertAnchor="text" w:horzAnchor="margin" w:tblpXSpec="right" w:tblpY="718"/>
        <w:tblW w:w="3166" w:type="dxa"/>
        <w:tblLook w:val="04A0" w:firstRow="1" w:lastRow="0" w:firstColumn="1" w:lastColumn="0" w:noHBand="0" w:noVBand="1"/>
      </w:tblPr>
      <w:tblGrid>
        <w:gridCol w:w="846"/>
        <w:gridCol w:w="2320"/>
      </w:tblGrid>
      <w:tr w:rsidR="00846CBE" w:rsidRPr="00DD6036" w14:paraId="717BC9E7" w14:textId="77777777" w:rsidTr="008606D9">
        <w:trPr>
          <w:trHeight w:val="274"/>
        </w:trPr>
        <w:tc>
          <w:tcPr>
            <w:tcW w:w="3166" w:type="dxa"/>
            <w:gridSpan w:val="2"/>
            <w:shd w:val="clear" w:color="auto" w:fill="1F2A44"/>
          </w:tcPr>
          <w:p w14:paraId="6D47AB19" w14:textId="77777777" w:rsidR="00846CBE" w:rsidRPr="00DD6036" w:rsidRDefault="00846CBE" w:rsidP="00482045">
            <w:pPr>
              <w:spacing w:line="264" w:lineRule="auto"/>
              <w:rPr>
                <w:rFonts w:ascii="Arial" w:eastAsiaTheme="minorEastAsia" w:hAnsi="Arial" w:cs="Arial"/>
                <w:b/>
                <w:szCs w:val="20"/>
              </w:rPr>
            </w:pPr>
            <w:r w:rsidRPr="00DD6036">
              <w:rPr>
                <w:rFonts w:ascii="Arial" w:eastAsiaTheme="minorEastAsia" w:hAnsi="Arial" w:cs="Arial"/>
                <w:b/>
                <w:szCs w:val="20"/>
              </w:rPr>
              <w:t>Criteria Requirement</w:t>
            </w:r>
          </w:p>
        </w:tc>
      </w:tr>
      <w:tr w:rsidR="00846CBE" w:rsidRPr="00DD6036" w14:paraId="62A0ADA2" w14:textId="77777777" w:rsidTr="008606D9">
        <w:trPr>
          <w:trHeight w:val="274"/>
        </w:trPr>
        <w:tc>
          <w:tcPr>
            <w:tcW w:w="846" w:type="dxa"/>
          </w:tcPr>
          <w:p w14:paraId="34FD8B72"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E</w:t>
            </w:r>
          </w:p>
        </w:tc>
        <w:tc>
          <w:tcPr>
            <w:tcW w:w="2320" w:type="dxa"/>
          </w:tcPr>
          <w:p w14:paraId="7DDB56DF"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Essential Criteria</w:t>
            </w:r>
          </w:p>
        </w:tc>
      </w:tr>
      <w:tr w:rsidR="00846CBE" w:rsidRPr="00DD6036" w14:paraId="72FBD16B" w14:textId="77777777" w:rsidTr="008606D9">
        <w:trPr>
          <w:trHeight w:val="274"/>
        </w:trPr>
        <w:tc>
          <w:tcPr>
            <w:tcW w:w="846" w:type="dxa"/>
          </w:tcPr>
          <w:p w14:paraId="49320D2C"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D</w:t>
            </w:r>
          </w:p>
        </w:tc>
        <w:tc>
          <w:tcPr>
            <w:tcW w:w="2320" w:type="dxa"/>
          </w:tcPr>
          <w:p w14:paraId="20302B5A"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Desirable Criteria</w:t>
            </w:r>
          </w:p>
        </w:tc>
      </w:tr>
      <w:tr w:rsidR="00846CBE" w:rsidRPr="00DD6036" w14:paraId="5F921B24" w14:textId="77777777" w:rsidTr="008606D9">
        <w:trPr>
          <w:trHeight w:val="274"/>
        </w:trPr>
        <w:tc>
          <w:tcPr>
            <w:tcW w:w="3166" w:type="dxa"/>
            <w:gridSpan w:val="2"/>
            <w:shd w:val="clear" w:color="auto" w:fill="1F2A44"/>
          </w:tcPr>
          <w:p w14:paraId="419DD8C7" w14:textId="77777777" w:rsidR="00846CBE" w:rsidRPr="00DD6036" w:rsidRDefault="00846CBE" w:rsidP="00482045">
            <w:pPr>
              <w:spacing w:line="264" w:lineRule="auto"/>
              <w:rPr>
                <w:rFonts w:ascii="Arial" w:eastAsiaTheme="minorEastAsia" w:hAnsi="Arial" w:cs="Arial"/>
                <w:b/>
                <w:szCs w:val="20"/>
              </w:rPr>
            </w:pPr>
            <w:r w:rsidRPr="00DD6036">
              <w:rPr>
                <w:rFonts w:ascii="Arial" w:eastAsiaTheme="minorEastAsia" w:hAnsi="Arial" w:cs="Arial"/>
                <w:b/>
                <w:szCs w:val="20"/>
              </w:rPr>
              <w:t>Criteria Measure</w:t>
            </w:r>
          </w:p>
        </w:tc>
      </w:tr>
      <w:tr w:rsidR="00846CBE" w:rsidRPr="00DD6036" w14:paraId="3482E7F0" w14:textId="77777777" w:rsidTr="008606D9">
        <w:trPr>
          <w:trHeight w:val="274"/>
        </w:trPr>
        <w:tc>
          <w:tcPr>
            <w:tcW w:w="846" w:type="dxa"/>
          </w:tcPr>
          <w:p w14:paraId="03280D8C"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A</w:t>
            </w:r>
          </w:p>
        </w:tc>
        <w:tc>
          <w:tcPr>
            <w:tcW w:w="2320" w:type="dxa"/>
          </w:tcPr>
          <w:p w14:paraId="329C62B1"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Application</w:t>
            </w:r>
          </w:p>
        </w:tc>
      </w:tr>
      <w:tr w:rsidR="00846CBE" w:rsidRPr="00DD6036" w14:paraId="28D51977" w14:textId="77777777" w:rsidTr="008606D9">
        <w:trPr>
          <w:trHeight w:val="274"/>
        </w:trPr>
        <w:tc>
          <w:tcPr>
            <w:tcW w:w="846" w:type="dxa"/>
          </w:tcPr>
          <w:p w14:paraId="1D089F2E"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 xml:space="preserve"> I</w:t>
            </w:r>
          </w:p>
        </w:tc>
        <w:tc>
          <w:tcPr>
            <w:tcW w:w="2320" w:type="dxa"/>
          </w:tcPr>
          <w:p w14:paraId="6ECF7C01"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Interview</w:t>
            </w:r>
          </w:p>
        </w:tc>
      </w:tr>
      <w:tr w:rsidR="00846CBE" w:rsidRPr="00DD6036" w14:paraId="5A7E8C81" w14:textId="77777777" w:rsidTr="008606D9">
        <w:trPr>
          <w:trHeight w:val="274"/>
        </w:trPr>
        <w:tc>
          <w:tcPr>
            <w:tcW w:w="846" w:type="dxa"/>
          </w:tcPr>
          <w:p w14:paraId="123EC1AD"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T</w:t>
            </w:r>
          </w:p>
        </w:tc>
        <w:tc>
          <w:tcPr>
            <w:tcW w:w="2320" w:type="dxa"/>
          </w:tcPr>
          <w:p w14:paraId="0C98BC5A"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Test</w:t>
            </w:r>
          </w:p>
        </w:tc>
      </w:tr>
    </w:tbl>
    <w:p w14:paraId="43E11977" w14:textId="77777777" w:rsidR="00C40615" w:rsidRPr="007657E3" w:rsidRDefault="00254B6B" w:rsidP="005A5A2B">
      <w:pPr>
        <w:spacing w:after="0" w:line="240" w:lineRule="auto"/>
        <w:rPr>
          <w:rFonts w:ascii="Arial" w:eastAsiaTheme="minorEastAsia" w:hAnsi="Arial" w:cs="Arial"/>
          <w:b/>
          <w:sz w:val="23"/>
          <w:szCs w:val="23"/>
        </w:rPr>
      </w:pPr>
      <w:r w:rsidRPr="007657E3">
        <w:rPr>
          <w:rFonts w:ascii="Arial" w:eastAsiaTheme="minorEastAsia" w:hAnsi="Arial" w:cs="Arial"/>
          <w:b/>
          <w:sz w:val="23"/>
          <w:szCs w:val="23"/>
        </w:rPr>
        <w:t>Below is a list of the</w:t>
      </w:r>
      <w:r w:rsidR="000A3F71" w:rsidRPr="007657E3">
        <w:rPr>
          <w:rFonts w:ascii="Arial" w:eastAsiaTheme="minorEastAsia" w:hAnsi="Arial" w:cs="Arial"/>
          <w:b/>
          <w:sz w:val="23"/>
          <w:szCs w:val="23"/>
        </w:rPr>
        <w:t xml:space="preserve"> criteria required to apply for this role; p</w:t>
      </w:r>
      <w:r w:rsidRPr="007657E3">
        <w:rPr>
          <w:rFonts w:ascii="Arial" w:eastAsiaTheme="minorEastAsia" w:hAnsi="Arial" w:cs="Arial"/>
          <w:b/>
          <w:sz w:val="23"/>
          <w:szCs w:val="23"/>
        </w:rPr>
        <w:t>lease address each of these points in your application.</w:t>
      </w:r>
      <w:r w:rsidR="00C40615" w:rsidRPr="007657E3">
        <w:rPr>
          <w:rFonts w:ascii="Arial" w:eastAsiaTheme="minorEastAsia" w:hAnsi="Arial" w:cs="Arial"/>
          <w:b/>
          <w:sz w:val="23"/>
          <w:szCs w:val="23"/>
        </w:rPr>
        <w:t xml:space="preserve"> </w:t>
      </w:r>
    </w:p>
    <w:p w14:paraId="2D9AB396" w14:textId="77777777" w:rsidR="00482045" w:rsidRPr="00DD6036" w:rsidRDefault="00482045" w:rsidP="005A5A2B">
      <w:pPr>
        <w:spacing w:after="0" w:line="240" w:lineRule="auto"/>
        <w:rPr>
          <w:rFonts w:ascii="Arial" w:eastAsiaTheme="minorEastAsia" w:hAnsi="Arial" w:cs="Arial"/>
          <w:b/>
          <w:sz w:val="23"/>
          <w:szCs w:val="23"/>
        </w:rPr>
      </w:pPr>
    </w:p>
    <w:p w14:paraId="22E854AA" w14:textId="77777777" w:rsidR="007A4D3C" w:rsidRPr="00DD6036" w:rsidRDefault="007A4D3C" w:rsidP="005A5A2B">
      <w:pPr>
        <w:spacing w:after="0" w:line="240" w:lineRule="auto"/>
        <w:rPr>
          <w:rFonts w:ascii="Arial" w:eastAsiaTheme="minorEastAsia" w:hAnsi="Arial" w:cs="Arial"/>
          <w:b/>
          <w:sz w:val="21"/>
          <w:szCs w:val="21"/>
        </w:rPr>
      </w:pPr>
    </w:p>
    <w:p w14:paraId="4604C910" w14:textId="77777777" w:rsidR="007A4D3C" w:rsidRPr="00DD6036" w:rsidRDefault="007A4D3C" w:rsidP="000A3F71">
      <w:pPr>
        <w:spacing w:after="0" w:line="264" w:lineRule="auto"/>
        <w:rPr>
          <w:rFonts w:ascii="Arial" w:eastAsiaTheme="minorEastAsia" w:hAnsi="Arial" w:cs="Arial"/>
          <w:b/>
          <w:szCs w:val="20"/>
        </w:rPr>
      </w:pPr>
    </w:p>
    <w:p w14:paraId="40A23358" w14:textId="77777777" w:rsidR="00C40615" w:rsidRPr="00DD6036" w:rsidRDefault="00C40615" w:rsidP="000A3F71">
      <w:pPr>
        <w:spacing w:after="0" w:line="264" w:lineRule="auto"/>
        <w:rPr>
          <w:rFonts w:ascii="Arial" w:eastAsiaTheme="minorEastAsia" w:hAnsi="Arial" w:cs="Arial"/>
          <w:b/>
          <w:szCs w:val="20"/>
        </w:rPr>
      </w:pPr>
    </w:p>
    <w:p w14:paraId="29988A37" w14:textId="77777777" w:rsidR="00C40615" w:rsidRPr="00DD6036" w:rsidRDefault="00C40615" w:rsidP="000A3F71">
      <w:pPr>
        <w:spacing w:after="0" w:line="264" w:lineRule="auto"/>
        <w:rPr>
          <w:rFonts w:ascii="Arial" w:eastAsiaTheme="minorEastAsia" w:hAnsi="Arial" w:cs="Arial"/>
          <w:b/>
          <w:szCs w:val="20"/>
        </w:rPr>
      </w:pPr>
    </w:p>
    <w:p w14:paraId="5BFB3240" w14:textId="77777777" w:rsidR="00C40615" w:rsidRPr="00DD6036" w:rsidRDefault="00C40615" w:rsidP="000A3F71">
      <w:pPr>
        <w:spacing w:after="0" w:line="264" w:lineRule="auto"/>
        <w:rPr>
          <w:rFonts w:ascii="Arial" w:eastAsiaTheme="minorEastAsia" w:hAnsi="Arial" w:cs="Arial"/>
          <w:b/>
          <w:szCs w:val="20"/>
        </w:rPr>
      </w:pPr>
    </w:p>
    <w:p w14:paraId="4EC3AC06" w14:textId="77777777" w:rsidR="00C40615" w:rsidRPr="00DD6036" w:rsidRDefault="00C40615" w:rsidP="000A3F71">
      <w:pPr>
        <w:spacing w:after="0" w:line="264" w:lineRule="auto"/>
        <w:rPr>
          <w:rFonts w:ascii="Arial" w:eastAsiaTheme="minorEastAsia" w:hAnsi="Arial" w:cs="Arial"/>
          <w:b/>
          <w:szCs w:val="20"/>
        </w:rPr>
      </w:pPr>
    </w:p>
    <w:p w14:paraId="43AB35CD" w14:textId="77777777" w:rsidR="00C40615" w:rsidRPr="00DD6036" w:rsidRDefault="00C40615" w:rsidP="000A3F71">
      <w:pPr>
        <w:spacing w:after="0" w:line="264" w:lineRule="auto"/>
        <w:rPr>
          <w:rFonts w:ascii="Arial" w:eastAsiaTheme="minorEastAsia" w:hAnsi="Arial" w:cs="Arial"/>
          <w:b/>
          <w:szCs w:val="20"/>
        </w:rPr>
      </w:pPr>
    </w:p>
    <w:p w14:paraId="1A3BC83A" w14:textId="77777777" w:rsidR="00482045" w:rsidRPr="00DD6036" w:rsidRDefault="00482045" w:rsidP="000A3F71">
      <w:pPr>
        <w:spacing w:after="0" w:line="264" w:lineRule="auto"/>
        <w:rPr>
          <w:rFonts w:ascii="Arial" w:eastAsiaTheme="minorEastAsia" w:hAnsi="Arial" w:cs="Arial"/>
          <w:b/>
          <w:szCs w:val="20"/>
        </w:rPr>
      </w:pPr>
    </w:p>
    <w:tbl>
      <w:tblPr>
        <w:tblStyle w:val="TableGrid"/>
        <w:tblW w:w="9063" w:type="dxa"/>
        <w:tblLook w:val="04A0" w:firstRow="1" w:lastRow="0" w:firstColumn="1" w:lastColumn="0" w:noHBand="0" w:noVBand="1"/>
      </w:tblPr>
      <w:tblGrid>
        <w:gridCol w:w="6464"/>
        <w:gridCol w:w="1311"/>
        <w:gridCol w:w="1288"/>
      </w:tblGrid>
      <w:tr w:rsidR="007A4D3C" w:rsidRPr="00DD6036" w14:paraId="11CA4EDF" w14:textId="77777777" w:rsidTr="006C5CF5">
        <w:trPr>
          <w:trHeight w:val="268"/>
        </w:trPr>
        <w:tc>
          <w:tcPr>
            <w:tcW w:w="9063" w:type="dxa"/>
            <w:gridSpan w:val="3"/>
            <w:shd w:val="clear" w:color="auto" w:fill="1F2A44"/>
          </w:tcPr>
          <w:p w14:paraId="027D08E1" w14:textId="77777777" w:rsidR="007A4D3C" w:rsidRPr="00DD6036" w:rsidRDefault="007A4D3C" w:rsidP="00D4528A">
            <w:pPr>
              <w:spacing w:line="264" w:lineRule="auto"/>
              <w:rPr>
                <w:rFonts w:ascii="Arial" w:eastAsiaTheme="minorEastAsia" w:hAnsi="Arial" w:cs="Arial"/>
                <w:b/>
                <w:color w:val="FFFFFF" w:themeColor="background1"/>
              </w:rPr>
            </w:pPr>
            <w:r w:rsidRPr="00DD6036">
              <w:rPr>
                <w:rFonts w:ascii="Arial" w:eastAsiaTheme="minorEastAsia" w:hAnsi="Arial" w:cs="Arial"/>
                <w:b/>
                <w:color w:val="FFFFFF" w:themeColor="background1"/>
              </w:rPr>
              <w:t xml:space="preserve">Knowledge, Skills and Experience </w:t>
            </w:r>
          </w:p>
        </w:tc>
      </w:tr>
      <w:tr w:rsidR="00DC112C" w:rsidRPr="00DD6036" w14:paraId="191D45A6" w14:textId="77777777" w:rsidTr="00CA5E10">
        <w:trPr>
          <w:trHeight w:val="277"/>
        </w:trPr>
        <w:tc>
          <w:tcPr>
            <w:tcW w:w="6464" w:type="dxa"/>
          </w:tcPr>
          <w:p w14:paraId="1E69A8C8" w14:textId="77777777" w:rsidR="00DC112C" w:rsidRDefault="00DC112C" w:rsidP="00846CBE">
            <w:pPr>
              <w:rPr>
                <w:rFonts w:ascii="Arial" w:hAnsi="Arial" w:cs="Arial"/>
                <w:sz w:val="20"/>
                <w:szCs w:val="20"/>
              </w:rPr>
            </w:pPr>
          </w:p>
          <w:p w14:paraId="09E364D8" w14:textId="2DDFA019" w:rsidR="00DC112C" w:rsidRDefault="00DC112C" w:rsidP="00846CBE">
            <w:pPr>
              <w:rPr>
                <w:rFonts w:ascii="Arial" w:hAnsi="Arial" w:cs="Arial"/>
                <w:sz w:val="20"/>
                <w:szCs w:val="20"/>
              </w:rPr>
            </w:pPr>
            <w:r>
              <w:rPr>
                <w:rFonts w:ascii="Arial" w:hAnsi="Arial" w:cs="Arial"/>
                <w:sz w:val="20"/>
                <w:szCs w:val="20"/>
              </w:rPr>
              <w:t xml:space="preserve">Experience of business administration or project management </w:t>
            </w:r>
          </w:p>
          <w:p w14:paraId="23F33F01" w14:textId="77777777" w:rsidR="00DC112C" w:rsidRPr="007657E3" w:rsidRDefault="00DC112C" w:rsidP="00846CBE">
            <w:pPr>
              <w:rPr>
                <w:rFonts w:ascii="Arial" w:hAnsi="Arial" w:cs="Arial"/>
                <w:sz w:val="20"/>
                <w:szCs w:val="20"/>
              </w:rPr>
            </w:pPr>
          </w:p>
        </w:tc>
        <w:tc>
          <w:tcPr>
            <w:tcW w:w="1311" w:type="dxa"/>
          </w:tcPr>
          <w:p w14:paraId="22B54023" w14:textId="77777777" w:rsidR="00DC112C" w:rsidRDefault="00DC112C" w:rsidP="00846CBE">
            <w:pPr>
              <w:jc w:val="center"/>
              <w:rPr>
                <w:rFonts w:ascii="Arial" w:eastAsiaTheme="minorEastAsia" w:hAnsi="Arial" w:cs="Arial"/>
                <w:color w:val="1F2A44"/>
                <w:sz w:val="20"/>
                <w:szCs w:val="20"/>
              </w:rPr>
            </w:pPr>
          </w:p>
          <w:p w14:paraId="45C4CDFF" w14:textId="64B584D1" w:rsidR="00DC112C" w:rsidRPr="007657E3" w:rsidRDefault="00DC112C" w:rsidP="00846CBE">
            <w:pPr>
              <w:jc w:val="center"/>
              <w:rPr>
                <w:rFonts w:ascii="Arial" w:eastAsiaTheme="minorEastAsia" w:hAnsi="Arial" w:cs="Arial"/>
                <w:color w:val="1F2A44"/>
                <w:sz w:val="20"/>
                <w:szCs w:val="20"/>
              </w:rPr>
            </w:pPr>
            <w:r>
              <w:rPr>
                <w:rFonts w:ascii="Arial" w:eastAsiaTheme="minorEastAsia" w:hAnsi="Arial" w:cs="Arial"/>
                <w:color w:val="1F2A44"/>
                <w:sz w:val="20"/>
                <w:szCs w:val="20"/>
              </w:rPr>
              <w:t>E</w:t>
            </w:r>
          </w:p>
        </w:tc>
        <w:tc>
          <w:tcPr>
            <w:tcW w:w="1288" w:type="dxa"/>
          </w:tcPr>
          <w:p w14:paraId="3FE6891F" w14:textId="77777777" w:rsidR="00DC112C" w:rsidRDefault="00DC112C" w:rsidP="00846CBE">
            <w:pPr>
              <w:jc w:val="center"/>
              <w:rPr>
                <w:rFonts w:ascii="Arial" w:eastAsiaTheme="minorEastAsia" w:hAnsi="Arial" w:cs="Arial"/>
                <w:color w:val="1F2A44"/>
                <w:sz w:val="20"/>
                <w:szCs w:val="20"/>
              </w:rPr>
            </w:pPr>
          </w:p>
          <w:p w14:paraId="2A1F982A" w14:textId="76537D27" w:rsidR="00DC112C" w:rsidRPr="007657E3" w:rsidRDefault="00DC112C" w:rsidP="00846CBE">
            <w:pPr>
              <w:jc w:val="center"/>
              <w:rPr>
                <w:rFonts w:ascii="Arial" w:eastAsiaTheme="minorEastAsia" w:hAnsi="Arial" w:cs="Arial"/>
                <w:color w:val="1F2A44"/>
                <w:sz w:val="20"/>
                <w:szCs w:val="20"/>
              </w:rPr>
            </w:pPr>
            <w:r>
              <w:rPr>
                <w:rFonts w:ascii="Arial" w:eastAsiaTheme="minorEastAsia" w:hAnsi="Arial" w:cs="Arial"/>
                <w:color w:val="1F2A44"/>
                <w:sz w:val="20"/>
                <w:szCs w:val="20"/>
              </w:rPr>
              <w:t>A/I</w:t>
            </w:r>
          </w:p>
        </w:tc>
      </w:tr>
      <w:tr w:rsidR="00D206C3" w:rsidRPr="00DD6036" w14:paraId="765D90A1" w14:textId="77777777" w:rsidTr="00CA5E10">
        <w:trPr>
          <w:trHeight w:val="277"/>
        </w:trPr>
        <w:tc>
          <w:tcPr>
            <w:tcW w:w="6464" w:type="dxa"/>
          </w:tcPr>
          <w:p w14:paraId="0E181BD0" w14:textId="77777777" w:rsidR="00D206C3" w:rsidRPr="007657E3" w:rsidRDefault="00D206C3" w:rsidP="00846CBE">
            <w:pPr>
              <w:rPr>
                <w:rFonts w:ascii="Arial" w:hAnsi="Arial" w:cs="Arial"/>
                <w:sz w:val="20"/>
                <w:szCs w:val="20"/>
              </w:rPr>
            </w:pPr>
          </w:p>
          <w:p w14:paraId="240F9C81" w14:textId="3155E925" w:rsidR="00CB3F61" w:rsidRPr="007657E3" w:rsidRDefault="00CB3F61" w:rsidP="00CB3F61">
            <w:pPr>
              <w:overflowPunct w:val="0"/>
              <w:autoSpaceDE w:val="0"/>
              <w:autoSpaceDN w:val="0"/>
              <w:adjustRightInd w:val="0"/>
              <w:jc w:val="both"/>
              <w:rPr>
                <w:rFonts w:ascii="Arial" w:hAnsi="Arial" w:cs="Arial"/>
                <w:sz w:val="20"/>
                <w:szCs w:val="20"/>
              </w:rPr>
            </w:pPr>
            <w:r w:rsidRPr="007657E3">
              <w:rPr>
                <w:rFonts w:ascii="Arial" w:hAnsi="Arial" w:cs="Arial"/>
                <w:sz w:val="20"/>
                <w:szCs w:val="20"/>
              </w:rPr>
              <w:t xml:space="preserve">A thorough knowledge </w:t>
            </w:r>
            <w:r w:rsidR="00D70A35" w:rsidRPr="007657E3">
              <w:rPr>
                <w:rFonts w:ascii="Arial" w:hAnsi="Arial" w:cs="Arial"/>
                <w:sz w:val="20"/>
                <w:szCs w:val="20"/>
              </w:rPr>
              <w:t xml:space="preserve">of </w:t>
            </w:r>
            <w:r w:rsidRPr="007657E3">
              <w:rPr>
                <w:rFonts w:ascii="Arial" w:hAnsi="Arial" w:cs="Arial"/>
                <w:sz w:val="20"/>
                <w:szCs w:val="20"/>
              </w:rPr>
              <w:t xml:space="preserve">Criminal Justice services </w:t>
            </w:r>
          </w:p>
          <w:p w14:paraId="19407E29" w14:textId="453B46CE" w:rsidR="00CB3F61" w:rsidRPr="007657E3" w:rsidRDefault="00CB3F61" w:rsidP="00846CBE">
            <w:pPr>
              <w:rPr>
                <w:rFonts w:ascii="Arial" w:hAnsi="Arial" w:cs="Arial"/>
                <w:sz w:val="20"/>
                <w:szCs w:val="20"/>
              </w:rPr>
            </w:pPr>
          </w:p>
        </w:tc>
        <w:tc>
          <w:tcPr>
            <w:tcW w:w="1311" w:type="dxa"/>
          </w:tcPr>
          <w:p w14:paraId="5A349767" w14:textId="6062C78F" w:rsidR="00D206C3" w:rsidRPr="007657E3" w:rsidRDefault="00CB3F61" w:rsidP="00846CBE">
            <w:pPr>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E</w:t>
            </w:r>
          </w:p>
        </w:tc>
        <w:tc>
          <w:tcPr>
            <w:tcW w:w="1288" w:type="dxa"/>
          </w:tcPr>
          <w:p w14:paraId="2EA12036" w14:textId="27C2478B" w:rsidR="00D206C3" w:rsidRPr="007657E3" w:rsidRDefault="00CB3F61" w:rsidP="00846CBE">
            <w:pPr>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A/I</w:t>
            </w:r>
          </w:p>
        </w:tc>
      </w:tr>
      <w:tr w:rsidR="00D70A35" w:rsidRPr="00DD6036" w14:paraId="53C92F2C" w14:textId="77777777" w:rsidTr="00CA5E10">
        <w:trPr>
          <w:trHeight w:val="277"/>
        </w:trPr>
        <w:tc>
          <w:tcPr>
            <w:tcW w:w="6464" w:type="dxa"/>
          </w:tcPr>
          <w:p w14:paraId="4BC5F987" w14:textId="77777777" w:rsidR="00D70A35" w:rsidRPr="007657E3" w:rsidRDefault="00D70A35" w:rsidP="00846CBE">
            <w:pPr>
              <w:rPr>
                <w:rFonts w:ascii="Arial" w:hAnsi="Arial" w:cs="Arial"/>
                <w:sz w:val="20"/>
                <w:szCs w:val="20"/>
              </w:rPr>
            </w:pPr>
          </w:p>
          <w:p w14:paraId="0267D24E" w14:textId="38B33006" w:rsidR="00D70A35" w:rsidRPr="007657E3" w:rsidRDefault="00D70A35" w:rsidP="00846CBE">
            <w:pPr>
              <w:rPr>
                <w:rFonts w:ascii="Arial" w:hAnsi="Arial" w:cs="Arial"/>
                <w:sz w:val="20"/>
                <w:szCs w:val="20"/>
              </w:rPr>
            </w:pPr>
            <w:r w:rsidRPr="007657E3">
              <w:rPr>
                <w:rFonts w:ascii="Arial" w:hAnsi="Arial" w:cs="Arial"/>
                <w:sz w:val="20"/>
                <w:szCs w:val="20"/>
              </w:rPr>
              <w:t>An understanding of the issues faced by those experiencing substance misuse treatment</w:t>
            </w:r>
          </w:p>
          <w:p w14:paraId="5948BFE1" w14:textId="0B7E2BED" w:rsidR="00D70A35" w:rsidRPr="007657E3" w:rsidRDefault="00D70A35" w:rsidP="00846CBE">
            <w:pPr>
              <w:rPr>
                <w:rFonts w:ascii="Arial" w:hAnsi="Arial" w:cs="Arial"/>
                <w:sz w:val="20"/>
                <w:szCs w:val="20"/>
              </w:rPr>
            </w:pPr>
          </w:p>
        </w:tc>
        <w:tc>
          <w:tcPr>
            <w:tcW w:w="1311" w:type="dxa"/>
          </w:tcPr>
          <w:p w14:paraId="56F5F89F" w14:textId="663DDB16" w:rsidR="00D70A35" w:rsidRPr="007657E3" w:rsidRDefault="00D70A35" w:rsidP="00846CBE">
            <w:pPr>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E</w:t>
            </w:r>
          </w:p>
        </w:tc>
        <w:tc>
          <w:tcPr>
            <w:tcW w:w="1288" w:type="dxa"/>
          </w:tcPr>
          <w:p w14:paraId="354FDC74" w14:textId="25D015E6" w:rsidR="00D70A35" w:rsidRPr="007657E3" w:rsidRDefault="00D70A35" w:rsidP="00846CBE">
            <w:pPr>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A/I</w:t>
            </w:r>
          </w:p>
        </w:tc>
      </w:tr>
      <w:tr w:rsidR="00D206C3" w:rsidRPr="00DD6036" w14:paraId="3DFBABC1" w14:textId="77777777" w:rsidTr="00CA5E10">
        <w:trPr>
          <w:trHeight w:val="417"/>
        </w:trPr>
        <w:tc>
          <w:tcPr>
            <w:tcW w:w="6464" w:type="dxa"/>
          </w:tcPr>
          <w:p w14:paraId="3E360038" w14:textId="77777777" w:rsidR="00D70A35" w:rsidRPr="007657E3" w:rsidRDefault="00D70A35" w:rsidP="00CB3F61">
            <w:pPr>
              <w:overflowPunct w:val="0"/>
              <w:autoSpaceDE w:val="0"/>
              <w:autoSpaceDN w:val="0"/>
              <w:adjustRightInd w:val="0"/>
              <w:textAlignment w:val="baseline"/>
              <w:rPr>
                <w:rFonts w:ascii="Arial" w:hAnsi="Arial" w:cs="Arial"/>
                <w:sz w:val="20"/>
                <w:szCs w:val="20"/>
              </w:rPr>
            </w:pPr>
          </w:p>
          <w:p w14:paraId="47363B6C" w14:textId="5DA92D26" w:rsidR="00CB3F61" w:rsidRPr="007657E3" w:rsidRDefault="00D70A35" w:rsidP="00CB3F61">
            <w:pPr>
              <w:overflowPunct w:val="0"/>
              <w:autoSpaceDE w:val="0"/>
              <w:autoSpaceDN w:val="0"/>
              <w:adjustRightInd w:val="0"/>
              <w:textAlignment w:val="baseline"/>
              <w:rPr>
                <w:rFonts w:ascii="Arial" w:hAnsi="Arial" w:cs="Arial"/>
                <w:sz w:val="20"/>
                <w:szCs w:val="20"/>
              </w:rPr>
            </w:pPr>
            <w:r w:rsidRPr="007657E3">
              <w:rPr>
                <w:rFonts w:ascii="Arial" w:hAnsi="Arial" w:cs="Arial"/>
                <w:sz w:val="20"/>
                <w:szCs w:val="20"/>
              </w:rPr>
              <w:t>E</w:t>
            </w:r>
            <w:r w:rsidR="00CB3F61" w:rsidRPr="007657E3">
              <w:rPr>
                <w:rFonts w:ascii="Arial" w:hAnsi="Arial" w:cs="Arial"/>
                <w:sz w:val="20"/>
                <w:szCs w:val="20"/>
              </w:rPr>
              <w:t>xperience of providing</w:t>
            </w:r>
            <w:r w:rsidRPr="007657E3">
              <w:rPr>
                <w:rFonts w:ascii="Arial" w:hAnsi="Arial" w:cs="Arial"/>
                <w:sz w:val="20"/>
                <w:szCs w:val="20"/>
              </w:rPr>
              <w:t xml:space="preserve"> interventions within a substance misuse service or other relevant healthcare setting </w:t>
            </w:r>
          </w:p>
          <w:p w14:paraId="10844464" w14:textId="3A66143D" w:rsidR="00D206C3" w:rsidRPr="007657E3" w:rsidRDefault="00D206C3" w:rsidP="00846CBE">
            <w:pPr>
              <w:rPr>
                <w:rFonts w:ascii="Arial" w:hAnsi="Arial" w:cs="Arial"/>
                <w:sz w:val="20"/>
                <w:szCs w:val="20"/>
              </w:rPr>
            </w:pPr>
          </w:p>
        </w:tc>
        <w:tc>
          <w:tcPr>
            <w:tcW w:w="1311" w:type="dxa"/>
          </w:tcPr>
          <w:p w14:paraId="3D407C61" w14:textId="5A2DA2B9" w:rsidR="00D206C3" w:rsidRPr="007657E3" w:rsidRDefault="00DC112C" w:rsidP="00846CBE">
            <w:pPr>
              <w:jc w:val="center"/>
              <w:rPr>
                <w:rFonts w:ascii="Arial" w:eastAsiaTheme="minorEastAsia" w:hAnsi="Arial" w:cs="Arial"/>
                <w:color w:val="1F2A44"/>
                <w:sz w:val="20"/>
                <w:szCs w:val="20"/>
              </w:rPr>
            </w:pPr>
            <w:r>
              <w:rPr>
                <w:rFonts w:ascii="Arial" w:eastAsiaTheme="minorEastAsia" w:hAnsi="Arial" w:cs="Arial"/>
                <w:color w:val="1F2A44"/>
                <w:sz w:val="20"/>
                <w:szCs w:val="20"/>
              </w:rPr>
              <w:t>D</w:t>
            </w:r>
          </w:p>
        </w:tc>
        <w:tc>
          <w:tcPr>
            <w:tcW w:w="1288" w:type="dxa"/>
          </w:tcPr>
          <w:p w14:paraId="6DF07D16" w14:textId="35A833BF" w:rsidR="00D206C3" w:rsidRPr="007657E3" w:rsidRDefault="00CB3F61" w:rsidP="00846CBE">
            <w:pPr>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A/I</w:t>
            </w:r>
          </w:p>
        </w:tc>
      </w:tr>
      <w:tr w:rsidR="00D206C3" w:rsidRPr="00DD6036" w14:paraId="301CAA3B" w14:textId="77777777" w:rsidTr="00CA5E10">
        <w:trPr>
          <w:trHeight w:val="283"/>
        </w:trPr>
        <w:tc>
          <w:tcPr>
            <w:tcW w:w="6464" w:type="dxa"/>
          </w:tcPr>
          <w:p w14:paraId="13EA3BA3" w14:textId="77777777" w:rsidR="00CB3F61" w:rsidRPr="007657E3" w:rsidRDefault="00CB3F61" w:rsidP="00CB3F61">
            <w:pPr>
              <w:overflowPunct w:val="0"/>
              <w:autoSpaceDE w:val="0"/>
              <w:autoSpaceDN w:val="0"/>
              <w:adjustRightInd w:val="0"/>
              <w:textAlignment w:val="baseline"/>
              <w:rPr>
                <w:rFonts w:ascii="Arial" w:hAnsi="Arial" w:cs="Arial"/>
                <w:sz w:val="20"/>
                <w:szCs w:val="20"/>
              </w:rPr>
            </w:pPr>
            <w:r w:rsidRPr="007657E3">
              <w:rPr>
                <w:rFonts w:ascii="Arial" w:hAnsi="Arial" w:cs="Arial"/>
                <w:sz w:val="20"/>
                <w:szCs w:val="20"/>
              </w:rPr>
              <w:t>Managing own workload effectively to deadlines and targets.</w:t>
            </w:r>
          </w:p>
          <w:p w14:paraId="6A74C501" w14:textId="77777777" w:rsidR="00D206C3" w:rsidRPr="007657E3" w:rsidRDefault="00D206C3" w:rsidP="00846CBE">
            <w:pPr>
              <w:rPr>
                <w:rFonts w:ascii="Arial" w:hAnsi="Arial" w:cs="Arial"/>
                <w:sz w:val="20"/>
                <w:szCs w:val="20"/>
              </w:rPr>
            </w:pPr>
          </w:p>
          <w:p w14:paraId="7AF8E134" w14:textId="5AC8F53B" w:rsidR="00CB3F61" w:rsidRPr="007657E3" w:rsidRDefault="00CB3F61" w:rsidP="00846CBE">
            <w:pPr>
              <w:rPr>
                <w:rFonts w:ascii="Arial" w:hAnsi="Arial" w:cs="Arial"/>
                <w:sz w:val="20"/>
                <w:szCs w:val="20"/>
              </w:rPr>
            </w:pPr>
          </w:p>
        </w:tc>
        <w:tc>
          <w:tcPr>
            <w:tcW w:w="1311" w:type="dxa"/>
          </w:tcPr>
          <w:p w14:paraId="38E47CC8" w14:textId="2E491756" w:rsidR="00D206C3" w:rsidRPr="007657E3" w:rsidRDefault="00CB3F61" w:rsidP="00846CBE">
            <w:pPr>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E</w:t>
            </w:r>
          </w:p>
        </w:tc>
        <w:tc>
          <w:tcPr>
            <w:tcW w:w="1288" w:type="dxa"/>
          </w:tcPr>
          <w:p w14:paraId="3093C5EC" w14:textId="75232860" w:rsidR="00D206C3" w:rsidRPr="007657E3" w:rsidRDefault="00CB3F61" w:rsidP="00846CBE">
            <w:pPr>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A/I</w:t>
            </w:r>
          </w:p>
        </w:tc>
      </w:tr>
      <w:tr w:rsidR="00D206C3" w:rsidRPr="00DD6036" w14:paraId="7D253C1E" w14:textId="77777777" w:rsidTr="00CA5E10">
        <w:trPr>
          <w:trHeight w:val="422"/>
        </w:trPr>
        <w:tc>
          <w:tcPr>
            <w:tcW w:w="6464" w:type="dxa"/>
          </w:tcPr>
          <w:p w14:paraId="579A1ED5" w14:textId="690757CE" w:rsidR="00CB3F61" w:rsidRPr="007657E3" w:rsidRDefault="00CB3F61" w:rsidP="00CB3F61">
            <w:pPr>
              <w:overflowPunct w:val="0"/>
              <w:autoSpaceDE w:val="0"/>
              <w:autoSpaceDN w:val="0"/>
              <w:adjustRightInd w:val="0"/>
              <w:textAlignment w:val="baseline"/>
              <w:rPr>
                <w:rFonts w:ascii="Arial" w:hAnsi="Arial" w:cs="Arial"/>
                <w:sz w:val="20"/>
                <w:szCs w:val="20"/>
              </w:rPr>
            </w:pPr>
            <w:r w:rsidRPr="007657E3">
              <w:rPr>
                <w:rFonts w:ascii="Arial" w:hAnsi="Arial" w:cs="Arial"/>
                <w:bCs/>
                <w:sz w:val="20"/>
                <w:szCs w:val="20"/>
              </w:rPr>
              <w:t xml:space="preserve">Experience of </w:t>
            </w:r>
            <w:r w:rsidR="007105FE" w:rsidRPr="007657E3">
              <w:rPr>
                <w:rFonts w:ascii="Arial" w:hAnsi="Arial" w:cs="Arial"/>
                <w:bCs/>
                <w:sz w:val="20"/>
                <w:szCs w:val="20"/>
              </w:rPr>
              <w:t xml:space="preserve">Multi-disciplinary working including </w:t>
            </w:r>
            <w:r w:rsidRPr="007657E3">
              <w:rPr>
                <w:rFonts w:ascii="Arial" w:hAnsi="Arial" w:cs="Arial"/>
                <w:bCs/>
                <w:sz w:val="20"/>
                <w:szCs w:val="20"/>
              </w:rPr>
              <w:t>community based agencies</w:t>
            </w:r>
          </w:p>
          <w:p w14:paraId="28729FDC" w14:textId="321B4FCF" w:rsidR="00D206C3" w:rsidRPr="007657E3" w:rsidRDefault="00D206C3" w:rsidP="00846CBE">
            <w:pPr>
              <w:rPr>
                <w:rFonts w:ascii="Arial" w:hAnsi="Arial" w:cs="Arial"/>
                <w:sz w:val="20"/>
                <w:szCs w:val="20"/>
              </w:rPr>
            </w:pPr>
          </w:p>
        </w:tc>
        <w:tc>
          <w:tcPr>
            <w:tcW w:w="1311" w:type="dxa"/>
          </w:tcPr>
          <w:p w14:paraId="506B79F0" w14:textId="445E63D8" w:rsidR="00D206C3" w:rsidRPr="007657E3" w:rsidRDefault="00CB3F61" w:rsidP="00846CBE">
            <w:pPr>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E</w:t>
            </w:r>
          </w:p>
        </w:tc>
        <w:tc>
          <w:tcPr>
            <w:tcW w:w="1288" w:type="dxa"/>
          </w:tcPr>
          <w:p w14:paraId="4631BCCF" w14:textId="1907E4B2" w:rsidR="00D206C3" w:rsidRPr="007657E3" w:rsidRDefault="00CB3F61" w:rsidP="00846CBE">
            <w:pPr>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A/I</w:t>
            </w:r>
          </w:p>
        </w:tc>
      </w:tr>
      <w:tr w:rsidR="000A3F71" w:rsidRPr="00DD6036" w14:paraId="5A0A1BC6" w14:textId="77777777" w:rsidTr="00CA5E10">
        <w:trPr>
          <w:trHeight w:val="353"/>
        </w:trPr>
        <w:tc>
          <w:tcPr>
            <w:tcW w:w="6464" w:type="dxa"/>
          </w:tcPr>
          <w:p w14:paraId="3C5A4F3F" w14:textId="77777777" w:rsidR="00CB3F61" w:rsidRPr="007657E3" w:rsidRDefault="00CB3F61" w:rsidP="00CB3F61">
            <w:pPr>
              <w:overflowPunct w:val="0"/>
              <w:autoSpaceDE w:val="0"/>
              <w:autoSpaceDN w:val="0"/>
              <w:adjustRightInd w:val="0"/>
              <w:textAlignment w:val="baseline"/>
              <w:rPr>
                <w:rFonts w:ascii="Arial" w:hAnsi="Arial" w:cs="Arial"/>
                <w:sz w:val="20"/>
                <w:szCs w:val="20"/>
              </w:rPr>
            </w:pPr>
            <w:r w:rsidRPr="007657E3">
              <w:rPr>
                <w:rFonts w:ascii="Arial" w:hAnsi="Arial" w:cs="Arial"/>
                <w:sz w:val="20"/>
                <w:szCs w:val="20"/>
              </w:rPr>
              <w:t>Good organisational and communication skills.</w:t>
            </w:r>
          </w:p>
          <w:p w14:paraId="188052D2" w14:textId="6FA14271" w:rsidR="000A3F71" w:rsidRPr="007657E3" w:rsidRDefault="000A3F71" w:rsidP="00846CBE">
            <w:pPr>
              <w:rPr>
                <w:rFonts w:ascii="Arial" w:eastAsiaTheme="minorEastAsia" w:hAnsi="Arial" w:cs="Arial"/>
                <w:b/>
                <w:color w:val="1F2A44"/>
                <w:sz w:val="20"/>
                <w:szCs w:val="20"/>
              </w:rPr>
            </w:pPr>
          </w:p>
        </w:tc>
        <w:tc>
          <w:tcPr>
            <w:tcW w:w="1311" w:type="dxa"/>
          </w:tcPr>
          <w:p w14:paraId="0DF608F3" w14:textId="3B5B7135" w:rsidR="000A3F71" w:rsidRPr="007657E3" w:rsidRDefault="00CB3F61" w:rsidP="00846CBE">
            <w:pPr>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lastRenderedPageBreak/>
              <w:t>E</w:t>
            </w:r>
          </w:p>
        </w:tc>
        <w:tc>
          <w:tcPr>
            <w:tcW w:w="1288" w:type="dxa"/>
          </w:tcPr>
          <w:p w14:paraId="32C210C5" w14:textId="21CD3C23" w:rsidR="000A3F71" w:rsidRPr="007657E3" w:rsidRDefault="00CB3F61" w:rsidP="00846CBE">
            <w:pPr>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A/I</w:t>
            </w:r>
          </w:p>
        </w:tc>
      </w:tr>
      <w:tr w:rsidR="005A5A2B" w:rsidRPr="00DD6036" w14:paraId="541B6FED" w14:textId="77777777" w:rsidTr="00CA5E10">
        <w:trPr>
          <w:trHeight w:val="353"/>
        </w:trPr>
        <w:tc>
          <w:tcPr>
            <w:tcW w:w="6464" w:type="dxa"/>
          </w:tcPr>
          <w:p w14:paraId="08D4DCBD" w14:textId="77777777" w:rsidR="00CB3F61" w:rsidRPr="007657E3" w:rsidRDefault="00CB3F61" w:rsidP="00CB3F61">
            <w:pPr>
              <w:overflowPunct w:val="0"/>
              <w:autoSpaceDE w:val="0"/>
              <w:autoSpaceDN w:val="0"/>
              <w:adjustRightInd w:val="0"/>
              <w:textAlignment w:val="baseline"/>
              <w:rPr>
                <w:rFonts w:ascii="Arial" w:hAnsi="Arial" w:cs="Arial"/>
                <w:sz w:val="20"/>
                <w:szCs w:val="20"/>
              </w:rPr>
            </w:pPr>
            <w:r w:rsidRPr="007657E3">
              <w:rPr>
                <w:rFonts w:ascii="Arial" w:hAnsi="Arial" w:cs="Arial"/>
                <w:sz w:val="20"/>
                <w:szCs w:val="20"/>
              </w:rPr>
              <w:t>Good organisational and administrative skills, including IT skills.</w:t>
            </w:r>
          </w:p>
          <w:p w14:paraId="50D85C56" w14:textId="5887CBC5" w:rsidR="005A5A2B" w:rsidRPr="007657E3" w:rsidRDefault="005A5A2B" w:rsidP="00846CBE">
            <w:pPr>
              <w:rPr>
                <w:rFonts w:ascii="Arial" w:hAnsi="Arial" w:cs="Arial"/>
                <w:sz w:val="20"/>
                <w:szCs w:val="20"/>
              </w:rPr>
            </w:pPr>
          </w:p>
        </w:tc>
        <w:tc>
          <w:tcPr>
            <w:tcW w:w="1311" w:type="dxa"/>
          </w:tcPr>
          <w:p w14:paraId="175B2E2E" w14:textId="41742FAD" w:rsidR="005A5A2B" w:rsidRPr="007657E3" w:rsidRDefault="00CB3F61" w:rsidP="00846CBE">
            <w:pPr>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E</w:t>
            </w:r>
          </w:p>
        </w:tc>
        <w:tc>
          <w:tcPr>
            <w:tcW w:w="1288" w:type="dxa"/>
          </w:tcPr>
          <w:p w14:paraId="20075382" w14:textId="1192383A" w:rsidR="005A5A2B" w:rsidRPr="007657E3" w:rsidRDefault="00CB3F61" w:rsidP="00846CBE">
            <w:pPr>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A/I</w:t>
            </w:r>
          </w:p>
        </w:tc>
      </w:tr>
      <w:tr w:rsidR="005A5A2B" w:rsidRPr="00DD6036" w14:paraId="4A8725CD" w14:textId="77777777" w:rsidTr="00CA5E10">
        <w:trPr>
          <w:trHeight w:val="353"/>
        </w:trPr>
        <w:tc>
          <w:tcPr>
            <w:tcW w:w="6464" w:type="dxa"/>
          </w:tcPr>
          <w:p w14:paraId="4775AA8C" w14:textId="77777777" w:rsidR="007105FE" w:rsidRPr="007657E3" w:rsidRDefault="007105FE" w:rsidP="00846CBE">
            <w:pPr>
              <w:rPr>
                <w:rFonts w:ascii="Arial" w:hAnsi="Arial" w:cs="Arial"/>
                <w:sz w:val="20"/>
                <w:szCs w:val="20"/>
              </w:rPr>
            </w:pPr>
          </w:p>
          <w:p w14:paraId="4BD3E271" w14:textId="0404B5F6" w:rsidR="005A5A2B" w:rsidRPr="007657E3" w:rsidRDefault="007105FE" w:rsidP="00846CBE">
            <w:pPr>
              <w:rPr>
                <w:rFonts w:ascii="Arial" w:hAnsi="Arial" w:cs="Arial"/>
                <w:sz w:val="20"/>
                <w:szCs w:val="20"/>
              </w:rPr>
            </w:pPr>
            <w:r w:rsidRPr="007657E3">
              <w:rPr>
                <w:rFonts w:ascii="Arial" w:hAnsi="Arial" w:cs="Arial"/>
                <w:sz w:val="20"/>
                <w:szCs w:val="20"/>
              </w:rPr>
              <w:t>T</w:t>
            </w:r>
            <w:r w:rsidR="00CB3F61" w:rsidRPr="007657E3">
              <w:rPr>
                <w:rFonts w:ascii="Arial" w:hAnsi="Arial" w:cs="Arial"/>
                <w:sz w:val="20"/>
                <w:szCs w:val="20"/>
              </w:rPr>
              <w:t xml:space="preserve">he ability to set and </w:t>
            </w:r>
            <w:r w:rsidRPr="007657E3">
              <w:rPr>
                <w:rFonts w:ascii="Arial" w:hAnsi="Arial" w:cs="Arial"/>
                <w:sz w:val="20"/>
                <w:szCs w:val="20"/>
              </w:rPr>
              <w:t>hold sound</w:t>
            </w:r>
            <w:r w:rsidR="00CB3F61" w:rsidRPr="007657E3">
              <w:rPr>
                <w:rFonts w:ascii="Arial" w:hAnsi="Arial" w:cs="Arial"/>
                <w:sz w:val="20"/>
                <w:szCs w:val="20"/>
              </w:rPr>
              <w:t xml:space="preserve"> professional boundaries.</w:t>
            </w:r>
          </w:p>
          <w:p w14:paraId="3BA1BECD" w14:textId="081C96DA" w:rsidR="007105FE" w:rsidRPr="007657E3" w:rsidRDefault="007105FE" w:rsidP="00846CBE">
            <w:pPr>
              <w:rPr>
                <w:rFonts w:ascii="Arial" w:hAnsi="Arial" w:cs="Arial"/>
                <w:sz w:val="20"/>
                <w:szCs w:val="20"/>
              </w:rPr>
            </w:pPr>
          </w:p>
        </w:tc>
        <w:tc>
          <w:tcPr>
            <w:tcW w:w="1311" w:type="dxa"/>
          </w:tcPr>
          <w:p w14:paraId="472180EF" w14:textId="2A459692" w:rsidR="005A5A2B" w:rsidRPr="007657E3" w:rsidRDefault="00CB3F61" w:rsidP="00846CBE">
            <w:pPr>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E</w:t>
            </w:r>
          </w:p>
        </w:tc>
        <w:tc>
          <w:tcPr>
            <w:tcW w:w="1288" w:type="dxa"/>
          </w:tcPr>
          <w:p w14:paraId="6B5C2F15" w14:textId="27931105" w:rsidR="005A5A2B" w:rsidRPr="007657E3" w:rsidRDefault="00CB3F61" w:rsidP="00846CBE">
            <w:pPr>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A/I</w:t>
            </w:r>
          </w:p>
        </w:tc>
      </w:tr>
      <w:tr w:rsidR="005A5A2B" w:rsidRPr="00DD6036" w14:paraId="4D6E0812" w14:textId="77777777" w:rsidTr="00CA5E10">
        <w:trPr>
          <w:trHeight w:val="353"/>
        </w:trPr>
        <w:tc>
          <w:tcPr>
            <w:tcW w:w="6464" w:type="dxa"/>
          </w:tcPr>
          <w:p w14:paraId="487E5E9B" w14:textId="4AA03F17" w:rsidR="00CB3F61" w:rsidRPr="007657E3" w:rsidRDefault="00CB3F61" w:rsidP="00CB3F61">
            <w:pPr>
              <w:overflowPunct w:val="0"/>
              <w:autoSpaceDE w:val="0"/>
              <w:autoSpaceDN w:val="0"/>
              <w:adjustRightInd w:val="0"/>
              <w:textAlignment w:val="baseline"/>
              <w:rPr>
                <w:rFonts w:ascii="Arial" w:hAnsi="Arial" w:cs="Arial"/>
                <w:sz w:val="20"/>
                <w:szCs w:val="20"/>
              </w:rPr>
            </w:pPr>
            <w:r w:rsidRPr="007657E3">
              <w:rPr>
                <w:rFonts w:ascii="Arial" w:hAnsi="Arial" w:cs="Arial"/>
                <w:sz w:val="20"/>
                <w:szCs w:val="20"/>
              </w:rPr>
              <w:t xml:space="preserve">Understanding of and commitment to, the principles of equal opportunity and </w:t>
            </w:r>
            <w:r w:rsidR="007626C0" w:rsidRPr="007657E3">
              <w:rPr>
                <w:rFonts w:ascii="Arial" w:hAnsi="Arial" w:cs="Arial"/>
                <w:sz w:val="20"/>
                <w:szCs w:val="20"/>
              </w:rPr>
              <w:t>service user</w:t>
            </w:r>
            <w:r w:rsidRPr="007657E3">
              <w:rPr>
                <w:rFonts w:ascii="Arial" w:hAnsi="Arial" w:cs="Arial"/>
                <w:sz w:val="20"/>
                <w:szCs w:val="20"/>
              </w:rPr>
              <w:t xml:space="preserve"> confidentiality</w:t>
            </w:r>
          </w:p>
          <w:p w14:paraId="3DC1F5FA" w14:textId="5E05B984" w:rsidR="005A5A2B" w:rsidRPr="007657E3" w:rsidRDefault="005A5A2B" w:rsidP="00846CBE">
            <w:pPr>
              <w:rPr>
                <w:rFonts w:ascii="Arial" w:hAnsi="Arial" w:cs="Arial"/>
                <w:sz w:val="20"/>
                <w:szCs w:val="20"/>
              </w:rPr>
            </w:pPr>
          </w:p>
        </w:tc>
        <w:tc>
          <w:tcPr>
            <w:tcW w:w="1311" w:type="dxa"/>
          </w:tcPr>
          <w:p w14:paraId="55063CC1" w14:textId="1983F7DE" w:rsidR="005A5A2B" w:rsidRPr="007657E3" w:rsidRDefault="00CB3F61" w:rsidP="00846CBE">
            <w:pPr>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E</w:t>
            </w:r>
          </w:p>
        </w:tc>
        <w:tc>
          <w:tcPr>
            <w:tcW w:w="1288" w:type="dxa"/>
          </w:tcPr>
          <w:p w14:paraId="6B559625" w14:textId="484540D3" w:rsidR="005A5A2B" w:rsidRPr="007657E3" w:rsidRDefault="00CB3F61" w:rsidP="00846CBE">
            <w:pPr>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A/I</w:t>
            </w:r>
          </w:p>
        </w:tc>
      </w:tr>
      <w:tr w:rsidR="000A3F71" w:rsidRPr="00DD6036" w14:paraId="6E13E542" w14:textId="77777777" w:rsidTr="00CA5E10">
        <w:trPr>
          <w:trHeight w:val="277"/>
        </w:trPr>
        <w:tc>
          <w:tcPr>
            <w:tcW w:w="6464" w:type="dxa"/>
            <w:shd w:val="clear" w:color="auto" w:fill="1F2A44"/>
          </w:tcPr>
          <w:p w14:paraId="5E8DBAC2" w14:textId="77777777" w:rsidR="000A3F71" w:rsidRPr="007657E3" w:rsidRDefault="00D4528A" w:rsidP="000A3F71">
            <w:pPr>
              <w:spacing w:line="276" w:lineRule="auto"/>
              <w:ind w:right="144"/>
              <w:contextualSpacing/>
              <w:rPr>
                <w:rFonts w:ascii="Arial" w:eastAsiaTheme="minorEastAsia" w:hAnsi="Arial" w:cs="Arial"/>
                <w:b/>
                <w:color w:val="FFFFFF" w:themeColor="background1"/>
                <w:sz w:val="20"/>
                <w:szCs w:val="20"/>
              </w:rPr>
            </w:pPr>
            <w:r w:rsidRPr="007657E3">
              <w:rPr>
                <w:rFonts w:ascii="Arial" w:eastAsiaTheme="minorEastAsia" w:hAnsi="Arial" w:cs="Arial"/>
                <w:b/>
                <w:color w:val="FFFFFF" w:themeColor="background1"/>
                <w:sz w:val="20"/>
                <w:szCs w:val="20"/>
              </w:rPr>
              <w:t>Personal Attributes</w:t>
            </w:r>
          </w:p>
        </w:tc>
        <w:tc>
          <w:tcPr>
            <w:tcW w:w="1311" w:type="dxa"/>
            <w:shd w:val="clear" w:color="auto" w:fill="1F2A44"/>
          </w:tcPr>
          <w:p w14:paraId="7E4286EE" w14:textId="77777777" w:rsidR="000A3F71" w:rsidRPr="007657E3" w:rsidRDefault="000A3F71" w:rsidP="000A3F71">
            <w:pPr>
              <w:spacing w:line="264" w:lineRule="auto"/>
              <w:jc w:val="center"/>
              <w:rPr>
                <w:rFonts w:ascii="Arial" w:eastAsiaTheme="minorEastAsia" w:hAnsi="Arial" w:cs="Arial"/>
                <w:color w:val="1F2A44"/>
                <w:sz w:val="20"/>
                <w:szCs w:val="20"/>
              </w:rPr>
            </w:pPr>
          </w:p>
        </w:tc>
        <w:tc>
          <w:tcPr>
            <w:tcW w:w="1288" w:type="dxa"/>
            <w:shd w:val="clear" w:color="auto" w:fill="1F2A44"/>
          </w:tcPr>
          <w:p w14:paraId="593F57B0" w14:textId="77777777" w:rsidR="000A3F71" w:rsidRPr="007657E3" w:rsidRDefault="000A3F71" w:rsidP="000A3F71">
            <w:pPr>
              <w:spacing w:line="264" w:lineRule="auto"/>
              <w:jc w:val="center"/>
              <w:rPr>
                <w:rFonts w:ascii="Arial" w:eastAsiaTheme="minorEastAsia" w:hAnsi="Arial" w:cs="Arial"/>
                <w:color w:val="1F2A44"/>
                <w:sz w:val="20"/>
                <w:szCs w:val="20"/>
              </w:rPr>
            </w:pPr>
          </w:p>
        </w:tc>
      </w:tr>
      <w:tr w:rsidR="000A3F71" w:rsidRPr="00DD6036" w14:paraId="2C46FF20" w14:textId="77777777" w:rsidTr="003A227B">
        <w:trPr>
          <w:trHeight w:val="268"/>
        </w:trPr>
        <w:tc>
          <w:tcPr>
            <w:tcW w:w="6464" w:type="dxa"/>
          </w:tcPr>
          <w:p w14:paraId="0C4F0B84" w14:textId="77777777" w:rsidR="000A3F71" w:rsidRPr="007657E3" w:rsidRDefault="000F185A" w:rsidP="000F185A">
            <w:pPr>
              <w:spacing w:line="264" w:lineRule="auto"/>
              <w:rPr>
                <w:rFonts w:ascii="Arial" w:eastAsiaTheme="minorEastAsia" w:hAnsi="Arial" w:cs="Arial"/>
                <w:color w:val="1F2A44"/>
                <w:sz w:val="20"/>
                <w:szCs w:val="20"/>
              </w:rPr>
            </w:pPr>
            <w:r w:rsidRPr="007657E3">
              <w:rPr>
                <w:rFonts w:ascii="Arial" w:eastAsiaTheme="minorEastAsia" w:hAnsi="Arial" w:cs="Arial"/>
                <w:b/>
                <w:color w:val="1F2A44"/>
                <w:sz w:val="20"/>
                <w:szCs w:val="20"/>
              </w:rPr>
              <w:t>Proactivity</w:t>
            </w:r>
            <w:r w:rsidRPr="007657E3">
              <w:rPr>
                <w:rFonts w:ascii="Arial" w:eastAsiaTheme="minorEastAsia" w:hAnsi="Arial" w:cs="Arial"/>
                <w:color w:val="1F2A44"/>
                <w:sz w:val="20"/>
                <w:szCs w:val="20"/>
              </w:rPr>
              <w:t xml:space="preserve"> – Quick thinking with a high level </w:t>
            </w:r>
            <w:r w:rsidR="006C5CF5" w:rsidRPr="007657E3">
              <w:rPr>
                <w:rFonts w:ascii="Arial" w:eastAsiaTheme="minorEastAsia" w:hAnsi="Arial" w:cs="Arial"/>
                <w:color w:val="1F2A44"/>
                <w:sz w:val="20"/>
                <w:szCs w:val="20"/>
              </w:rPr>
              <w:t xml:space="preserve">use </w:t>
            </w:r>
            <w:r w:rsidRPr="007657E3">
              <w:rPr>
                <w:rFonts w:ascii="Arial" w:eastAsiaTheme="minorEastAsia" w:hAnsi="Arial" w:cs="Arial"/>
                <w:color w:val="1F2A44"/>
                <w:sz w:val="20"/>
                <w:szCs w:val="20"/>
              </w:rPr>
              <w:t>of initiative</w:t>
            </w:r>
          </w:p>
        </w:tc>
        <w:tc>
          <w:tcPr>
            <w:tcW w:w="1311" w:type="dxa"/>
          </w:tcPr>
          <w:p w14:paraId="4F798837" w14:textId="77777777" w:rsidR="000A3F71" w:rsidRPr="007657E3" w:rsidRDefault="00846CBE" w:rsidP="00CA5E10">
            <w:pPr>
              <w:spacing w:line="264" w:lineRule="auto"/>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E</w:t>
            </w:r>
          </w:p>
        </w:tc>
        <w:tc>
          <w:tcPr>
            <w:tcW w:w="1288" w:type="dxa"/>
          </w:tcPr>
          <w:p w14:paraId="046B87D7" w14:textId="49203D90" w:rsidR="000A3F71" w:rsidRPr="007657E3" w:rsidRDefault="00CB3F61" w:rsidP="000A3F71">
            <w:pPr>
              <w:spacing w:line="264" w:lineRule="auto"/>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A/I</w:t>
            </w:r>
          </w:p>
        </w:tc>
      </w:tr>
      <w:tr w:rsidR="000A3F71" w:rsidRPr="00DD6036" w14:paraId="5C39798E" w14:textId="77777777" w:rsidTr="003A227B">
        <w:trPr>
          <w:trHeight w:val="527"/>
        </w:trPr>
        <w:tc>
          <w:tcPr>
            <w:tcW w:w="6464" w:type="dxa"/>
          </w:tcPr>
          <w:p w14:paraId="3AB6350F" w14:textId="77777777" w:rsidR="000A3F71" w:rsidRPr="007657E3" w:rsidRDefault="000F185A" w:rsidP="000F185A">
            <w:pPr>
              <w:spacing w:line="264" w:lineRule="auto"/>
              <w:rPr>
                <w:rFonts w:ascii="Arial" w:eastAsiaTheme="minorEastAsia" w:hAnsi="Arial" w:cs="Arial"/>
                <w:color w:val="1F2A44"/>
                <w:sz w:val="20"/>
                <w:szCs w:val="20"/>
              </w:rPr>
            </w:pPr>
            <w:r w:rsidRPr="007657E3">
              <w:rPr>
                <w:rFonts w:ascii="Arial" w:eastAsiaTheme="minorEastAsia" w:hAnsi="Arial" w:cs="Arial"/>
                <w:b/>
                <w:color w:val="1F2A44"/>
                <w:sz w:val="20"/>
                <w:szCs w:val="20"/>
              </w:rPr>
              <w:t>Resilience</w:t>
            </w:r>
            <w:r w:rsidRPr="007657E3">
              <w:rPr>
                <w:rFonts w:ascii="Arial" w:eastAsiaTheme="minorEastAsia" w:hAnsi="Arial" w:cs="Arial"/>
                <w:color w:val="1F2A44"/>
                <w:sz w:val="20"/>
                <w:szCs w:val="20"/>
              </w:rPr>
              <w:t xml:space="preserve"> – Solves problems, takes learning on board from mistakes to aid personal and professional growth</w:t>
            </w:r>
          </w:p>
        </w:tc>
        <w:tc>
          <w:tcPr>
            <w:tcW w:w="1311" w:type="dxa"/>
          </w:tcPr>
          <w:p w14:paraId="7B1E5065" w14:textId="77777777" w:rsidR="000A3F71" w:rsidRPr="007657E3" w:rsidRDefault="00482045" w:rsidP="000A3F71">
            <w:pPr>
              <w:spacing w:line="264" w:lineRule="auto"/>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E</w:t>
            </w:r>
          </w:p>
        </w:tc>
        <w:tc>
          <w:tcPr>
            <w:tcW w:w="1288" w:type="dxa"/>
          </w:tcPr>
          <w:p w14:paraId="54FF2BA0" w14:textId="36B580E5" w:rsidR="000A3F71" w:rsidRPr="007657E3" w:rsidRDefault="00CB3F61" w:rsidP="000A3F71">
            <w:pPr>
              <w:spacing w:line="264" w:lineRule="auto"/>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A/I</w:t>
            </w:r>
          </w:p>
        </w:tc>
      </w:tr>
      <w:tr w:rsidR="000A3F71" w:rsidRPr="00DD6036" w14:paraId="522693D2" w14:textId="77777777" w:rsidTr="003A227B">
        <w:trPr>
          <w:trHeight w:val="397"/>
        </w:trPr>
        <w:tc>
          <w:tcPr>
            <w:tcW w:w="6464" w:type="dxa"/>
          </w:tcPr>
          <w:p w14:paraId="23F93406" w14:textId="345FD190" w:rsidR="000A3F71" w:rsidRPr="007657E3" w:rsidRDefault="000F185A" w:rsidP="00247202">
            <w:pPr>
              <w:spacing w:line="264" w:lineRule="auto"/>
              <w:rPr>
                <w:rFonts w:ascii="Arial" w:eastAsiaTheme="minorEastAsia" w:hAnsi="Arial" w:cs="Arial"/>
                <w:color w:val="1F2A44"/>
                <w:sz w:val="20"/>
                <w:szCs w:val="20"/>
              </w:rPr>
            </w:pPr>
            <w:r w:rsidRPr="007657E3">
              <w:rPr>
                <w:rFonts w:ascii="Arial" w:eastAsiaTheme="minorEastAsia" w:hAnsi="Arial" w:cs="Arial"/>
                <w:b/>
                <w:color w:val="1F2A44"/>
                <w:sz w:val="20"/>
                <w:szCs w:val="20"/>
              </w:rPr>
              <w:t>Adaptability</w:t>
            </w:r>
            <w:r w:rsidRPr="007657E3">
              <w:rPr>
                <w:rFonts w:ascii="Arial" w:eastAsiaTheme="minorEastAsia" w:hAnsi="Arial" w:cs="Arial"/>
                <w:color w:val="1F2A44"/>
                <w:sz w:val="20"/>
                <w:szCs w:val="20"/>
              </w:rPr>
              <w:t xml:space="preserve"> – </w:t>
            </w:r>
            <w:r w:rsidR="00F52C53" w:rsidRPr="007657E3">
              <w:rPr>
                <w:rFonts w:ascii="Arial" w:eastAsiaTheme="minorEastAsia" w:hAnsi="Arial" w:cs="Arial"/>
                <w:color w:val="1F2A44"/>
                <w:sz w:val="20"/>
                <w:szCs w:val="20"/>
              </w:rPr>
              <w:t>Can work in fast-paced changing environments</w:t>
            </w:r>
            <w:r w:rsidR="00846CBE" w:rsidRPr="007657E3">
              <w:rPr>
                <w:rFonts w:ascii="Arial" w:eastAsiaTheme="minorEastAsia" w:hAnsi="Arial" w:cs="Arial"/>
                <w:color w:val="1F2A44"/>
                <w:sz w:val="20"/>
                <w:szCs w:val="20"/>
              </w:rPr>
              <w:t xml:space="preserve"> </w:t>
            </w:r>
          </w:p>
        </w:tc>
        <w:tc>
          <w:tcPr>
            <w:tcW w:w="1311" w:type="dxa"/>
          </w:tcPr>
          <w:p w14:paraId="2A4D9230" w14:textId="77777777" w:rsidR="000A3F71" w:rsidRPr="007657E3" w:rsidRDefault="00482045" w:rsidP="000A3F71">
            <w:pPr>
              <w:spacing w:line="264" w:lineRule="auto"/>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E</w:t>
            </w:r>
          </w:p>
        </w:tc>
        <w:tc>
          <w:tcPr>
            <w:tcW w:w="1288" w:type="dxa"/>
          </w:tcPr>
          <w:p w14:paraId="7CEE0444" w14:textId="0BDC9A36" w:rsidR="000A3F71" w:rsidRPr="007657E3" w:rsidRDefault="00CB3F61" w:rsidP="000A3F71">
            <w:pPr>
              <w:spacing w:line="264" w:lineRule="auto"/>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A/I</w:t>
            </w:r>
          </w:p>
        </w:tc>
      </w:tr>
      <w:tr w:rsidR="000A3F71" w:rsidRPr="00DD6036" w14:paraId="2B46C82D" w14:textId="77777777" w:rsidTr="003A227B">
        <w:trPr>
          <w:trHeight w:val="536"/>
        </w:trPr>
        <w:tc>
          <w:tcPr>
            <w:tcW w:w="6464" w:type="dxa"/>
          </w:tcPr>
          <w:p w14:paraId="2D01C784" w14:textId="77777777" w:rsidR="000A3F71" w:rsidRPr="007657E3" w:rsidRDefault="000F185A" w:rsidP="006C5CF5">
            <w:pPr>
              <w:spacing w:line="264" w:lineRule="auto"/>
              <w:rPr>
                <w:rFonts w:ascii="Arial" w:eastAsiaTheme="minorEastAsia" w:hAnsi="Arial" w:cs="Arial"/>
                <w:color w:val="1F2A44"/>
                <w:sz w:val="20"/>
                <w:szCs w:val="20"/>
              </w:rPr>
            </w:pPr>
            <w:r w:rsidRPr="007657E3">
              <w:rPr>
                <w:rFonts w:ascii="Arial" w:eastAsiaTheme="minorEastAsia" w:hAnsi="Arial" w:cs="Arial"/>
                <w:b/>
                <w:color w:val="1F2A44"/>
                <w:sz w:val="20"/>
                <w:szCs w:val="20"/>
              </w:rPr>
              <w:t>Confidence</w:t>
            </w:r>
            <w:r w:rsidRPr="007657E3">
              <w:rPr>
                <w:rFonts w:ascii="Arial" w:eastAsiaTheme="minorEastAsia" w:hAnsi="Arial" w:cs="Arial"/>
                <w:color w:val="1F2A44"/>
                <w:sz w:val="20"/>
                <w:szCs w:val="20"/>
              </w:rPr>
              <w:t xml:space="preserve"> </w:t>
            </w:r>
            <w:r w:rsidR="006C5CF5" w:rsidRPr="007657E3">
              <w:rPr>
                <w:rFonts w:ascii="Arial" w:eastAsiaTheme="minorEastAsia" w:hAnsi="Arial" w:cs="Arial"/>
                <w:color w:val="1F2A44"/>
                <w:sz w:val="20"/>
                <w:szCs w:val="20"/>
              </w:rPr>
              <w:t>–</w:t>
            </w:r>
            <w:r w:rsidRPr="007657E3">
              <w:rPr>
                <w:rFonts w:ascii="Arial" w:eastAsiaTheme="minorEastAsia" w:hAnsi="Arial" w:cs="Arial"/>
                <w:color w:val="1F2A44"/>
                <w:sz w:val="20"/>
                <w:szCs w:val="20"/>
              </w:rPr>
              <w:t xml:space="preserve"> </w:t>
            </w:r>
            <w:r w:rsidR="006C5CF5" w:rsidRPr="007657E3">
              <w:rPr>
                <w:rFonts w:ascii="Arial" w:eastAsiaTheme="minorEastAsia" w:hAnsi="Arial" w:cs="Arial"/>
                <w:color w:val="1F2A44"/>
                <w:sz w:val="20"/>
                <w:szCs w:val="20"/>
              </w:rPr>
              <w:t>Has confidence in own abilities, has good eye contact and able to communicate clearly and concisely</w:t>
            </w:r>
          </w:p>
        </w:tc>
        <w:tc>
          <w:tcPr>
            <w:tcW w:w="1311" w:type="dxa"/>
          </w:tcPr>
          <w:p w14:paraId="384FDFD5" w14:textId="77777777" w:rsidR="000A3F71" w:rsidRPr="007657E3" w:rsidRDefault="00482045" w:rsidP="000A3F71">
            <w:pPr>
              <w:spacing w:line="264" w:lineRule="auto"/>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E</w:t>
            </w:r>
          </w:p>
        </w:tc>
        <w:tc>
          <w:tcPr>
            <w:tcW w:w="1288" w:type="dxa"/>
          </w:tcPr>
          <w:p w14:paraId="6B4AAFCA" w14:textId="5C125D4F" w:rsidR="000A3F71" w:rsidRPr="007657E3" w:rsidRDefault="00CB3F61" w:rsidP="000A3F71">
            <w:pPr>
              <w:spacing w:line="264" w:lineRule="auto"/>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A/I</w:t>
            </w:r>
          </w:p>
        </w:tc>
      </w:tr>
      <w:tr w:rsidR="000A3F71" w:rsidRPr="00DD6036" w14:paraId="38773D59" w14:textId="77777777" w:rsidTr="003A227B">
        <w:trPr>
          <w:trHeight w:val="259"/>
        </w:trPr>
        <w:tc>
          <w:tcPr>
            <w:tcW w:w="6464" w:type="dxa"/>
          </w:tcPr>
          <w:p w14:paraId="557A407C" w14:textId="77777777" w:rsidR="000A3F71" w:rsidRPr="007657E3" w:rsidRDefault="00F52C53" w:rsidP="006C5CF5">
            <w:pPr>
              <w:spacing w:line="264" w:lineRule="auto"/>
              <w:rPr>
                <w:rFonts w:ascii="Arial" w:eastAsiaTheme="minorEastAsia" w:hAnsi="Arial" w:cs="Arial"/>
                <w:color w:val="1F2A44"/>
                <w:sz w:val="20"/>
                <w:szCs w:val="20"/>
              </w:rPr>
            </w:pPr>
            <w:r w:rsidRPr="007657E3">
              <w:rPr>
                <w:rFonts w:ascii="Arial" w:eastAsiaTheme="minorEastAsia" w:hAnsi="Arial" w:cs="Arial"/>
                <w:b/>
                <w:color w:val="1F2A44"/>
                <w:sz w:val="20"/>
                <w:szCs w:val="20"/>
              </w:rPr>
              <w:t>Team Work</w:t>
            </w:r>
            <w:r w:rsidRPr="007657E3">
              <w:rPr>
                <w:rFonts w:ascii="Arial" w:eastAsiaTheme="minorEastAsia" w:hAnsi="Arial" w:cs="Arial"/>
                <w:color w:val="1F2A44"/>
                <w:sz w:val="20"/>
                <w:szCs w:val="20"/>
              </w:rPr>
              <w:t xml:space="preserve"> – Works in harmony with colleagues to deliver results</w:t>
            </w:r>
            <w:r w:rsidR="006C5CF5" w:rsidRPr="007657E3">
              <w:rPr>
                <w:rFonts w:ascii="Arial" w:eastAsiaTheme="minorEastAsia" w:hAnsi="Arial" w:cs="Arial"/>
                <w:color w:val="1F2A44"/>
                <w:sz w:val="20"/>
                <w:szCs w:val="20"/>
              </w:rPr>
              <w:t xml:space="preserve"> </w:t>
            </w:r>
          </w:p>
        </w:tc>
        <w:tc>
          <w:tcPr>
            <w:tcW w:w="1311" w:type="dxa"/>
          </w:tcPr>
          <w:p w14:paraId="4E08C297" w14:textId="77777777" w:rsidR="000A3F71" w:rsidRPr="007657E3" w:rsidRDefault="00482045" w:rsidP="000A3F71">
            <w:pPr>
              <w:spacing w:line="264" w:lineRule="auto"/>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E</w:t>
            </w:r>
          </w:p>
        </w:tc>
        <w:tc>
          <w:tcPr>
            <w:tcW w:w="1288" w:type="dxa"/>
          </w:tcPr>
          <w:p w14:paraId="411E0A20" w14:textId="5DF5AA27" w:rsidR="000A3F71" w:rsidRPr="007657E3" w:rsidRDefault="00CB3F61" w:rsidP="000A3F71">
            <w:pPr>
              <w:spacing w:line="264" w:lineRule="auto"/>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A/I</w:t>
            </w:r>
          </w:p>
        </w:tc>
      </w:tr>
      <w:tr w:rsidR="000A3F71" w:rsidRPr="00DD6036" w14:paraId="0B04F50A" w14:textId="77777777" w:rsidTr="003A227B">
        <w:trPr>
          <w:trHeight w:val="536"/>
        </w:trPr>
        <w:tc>
          <w:tcPr>
            <w:tcW w:w="6464" w:type="dxa"/>
          </w:tcPr>
          <w:p w14:paraId="5179635C" w14:textId="77777777" w:rsidR="000A3F71" w:rsidRPr="007657E3" w:rsidRDefault="006C5CF5" w:rsidP="000A3F71">
            <w:pPr>
              <w:spacing w:line="264" w:lineRule="auto"/>
              <w:rPr>
                <w:rFonts w:ascii="Arial" w:eastAsiaTheme="minorEastAsia" w:hAnsi="Arial" w:cs="Arial"/>
                <w:b/>
                <w:color w:val="1F2A44"/>
                <w:sz w:val="20"/>
                <w:szCs w:val="20"/>
              </w:rPr>
            </w:pPr>
            <w:r w:rsidRPr="007657E3">
              <w:rPr>
                <w:rFonts w:ascii="Arial" w:eastAsiaTheme="minorEastAsia" w:hAnsi="Arial" w:cs="Arial"/>
                <w:b/>
                <w:color w:val="1F2A44"/>
                <w:sz w:val="20"/>
                <w:szCs w:val="20"/>
              </w:rPr>
              <w:t>Open to Feedback</w:t>
            </w:r>
            <w:r w:rsidRPr="007657E3">
              <w:rPr>
                <w:rFonts w:ascii="Arial" w:eastAsiaTheme="minorEastAsia" w:hAnsi="Arial" w:cs="Arial"/>
                <w:color w:val="1F2A44"/>
                <w:sz w:val="20"/>
                <w:szCs w:val="20"/>
              </w:rPr>
              <w:t xml:space="preserve"> - Open to constructive feedback in order to further develop</w:t>
            </w:r>
          </w:p>
        </w:tc>
        <w:tc>
          <w:tcPr>
            <w:tcW w:w="1311" w:type="dxa"/>
          </w:tcPr>
          <w:p w14:paraId="38E5AD12" w14:textId="77777777" w:rsidR="000A3F71" w:rsidRPr="007657E3" w:rsidRDefault="00482045" w:rsidP="000A3F71">
            <w:pPr>
              <w:spacing w:line="264" w:lineRule="auto"/>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E</w:t>
            </w:r>
          </w:p>
        </w:tc>
        <w:tc>
          <w:tcPr>
            <w:tcW w:w="1288" w:type="dxa"/>
          </w:tcPr>
          <w:p w14:paraId="5E2D4D8D" w14:textId="69BC3D02" w:rsidR="000A3F71" w:rsidRPr="007657E3" w:rsidRDefault="00CB3F61" w:rsidP="000A3F71">
            <w:pPr>
              <w:spacing w:line="264" w:lineRule="auto"/>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A/I</w:t>
            </w:r>
          </w:p>
        </w:tc>
      </w:tr>
      <w:tr w:rsidR="00846CBE" w:rsidRPr="00DD6036" w14:paraId="7DBCEF8E" w14:textId="77777777" w:rsidTr="003A227B">
        <w:trPr>
          <w:trHeight w:val="536"/>
        </w:trPr>
        <w:tc>
          <w:tcPr>
            <w:tcW w:w="6464" w:type="dxa"/>
          </w:tcPr>
          <w:p w14:paraId="583939CD" w14:textId="477DFA6A" w:rsidR="00846CBE" w:rsidRPr="007657E3" w:rsidRDefault="00846CBE" w:rsidP="00247202">
            <w:pPr>
              <w:spacing w:line="264" w:lineRule="auto"/>
              <w:rPr>
                <w:rFonts w:ascii="Arial" w:eastAsiaTheme="minorEastAsia" w:hAnsi="Arial" w:cs="Arial"/>
                <w:b/>
                <w:color w:val="1F2A44"/>
                <w:sz w:val="20"/>
                <w:szCs w:val="20"/>
              </w:rPr>
            </w:pPr>
            <w:r w:rsidRPr="007657E3">
              <w:rPr>
                <w:rFonts w:ascii="Arial" w:eastAsiaTheme="minorEastAsia" w:hAnsi="Arial" w:cs="Arial"/>
                <w:b/>
                <w:color w:val="1F2A44"/>
                <w:sz w:val="20"/>
                <w:szCs w:val="20"/>
              </w:rPr>
              <w:t xml:space="preserve">Innovative – </w:t>
            </w:r>
            <w:r w:rsidR="00600FA5" w:rsidRPr="007657E3">
              <w:rPr>
                <w:rFonts w:ascii="Arial" w:eastAsiaTheme="minorEastAsia" w:hAnsi="Arial" w:cs="Arial"/>
                <w:b/>
                <w:color w:val="1F2A44"/>
                <w:sz w:val="20"/>
                <w:szCs w:val="20"/>
              </w:rPr>
              <w:t xml:space="preserve"> </w:t>
            </w:r>
            <w:r w:rsidR="00600FA5" w:rsidRPr="007657E3">
              <w:rPr>
                <w:rFonts w:ascii="Arial" w:eastAsiaTheme="minorEastAsia" w:hAnsi="Arial" w:cs="Arial"/>
                <w:color w:val="1F2A44"/>
                <w:sz w:val="20"/>
                <w:szCs w:val="20"/>
              </w:rPr>
              <w:t>Continually searching for better ways of working</w:t>
            </w:r>
            <w:r w:rsidR="00600FA5" w:rsidRPr="007657E3">
              <w:rPr>
                <w:rFonts w:ascii="Arial" w:eastAsiaTheme="minorEastAsia" w:hAnsi="Arial" w:cs="Arial"/>
                <w:b/>
                <w:color w:val="1F2A44"/>
                <w:sz w:val="20"/>
                <w:szCs w:val="20"/>
              </w:rPr>
              <w:t xml:space="preserve"> </w:t>
            </w:r>
          </w:p>
        </w:tc>
        <w:tc>
          <w:tcPr>
            <w:tcW w:w="1311" w:type="dxa"/>
          </w:tcPr>
          <w:p w14:paraId="266B5E04" w14:textId="77777777" w:rsidR="00846CBE" w:rsidRPr="007657E3" w:rsidRDefault="00482045" w:rsidP="000A3F71">
            <w:pPr>
              <w:spacing w:line="264" w:lineRule="auto"/>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E</w:t>
            </w:r>
          </w:p>
        </w:tc>
        <w:tc>
          <w:tcPr>
            <w:tcW w:w="1288" w:type="dxa"/>
          </w:tcPr>
          <w:p w14:paraId="0002928E" w14:textId="7C079891" w:rsidR="00846CBE" w:rsidRPr="007657E3" w:rsidRDefault="00CB3F61" w:rsidP="000A3F71">
            <w:pPr>
              <w:spacing w:line="264" w:lineRule="auto"/>
              <w:jc w:val="center"/>
              <w:rPr>
                <w:rFonts w:ascii="Arial" w:eastAsiaTheme="minorEastAsia" w:hAnsi="Arial" w:cs="Arial"/>
                <w:color w:val="1F2A44"/>
                <w:sz w:val="20"/>
                <w:szCs w:val="20"/>
              </w:rPr>
            </w:pPr>
            <w:r w:rsidRPr="007657E3">
              <w:rPr>
                <w:rFonts w:ascii="Arial" w:eastAsiaTheme="minorEastAsia" w:hAnsi="Arial" w:cs="Arial"/>
                <w:color w:val="1F2A44"/>
                <w:sz w:val="20"/>
                <w:szCs w:val="20"/>
              </w:rPr>
              <w:t>A/I</w:t>
            </w:r>
          </w:p>
        </w:tc>
      </w:tr>
      <w:tr w:rsidR="000A3F71" w:rsidRPr="00DD6036" w14:paraId="413FF3A2" w14:textId="77777777" w:rsidTr="003A227B">
        <w:trPr>
          <w:trHeight w:val="231"/>
        </w:trPr>
        <w:tc>
          <w:tcPr>
            <w:tcW w:w="6464" w:type="dxa"/>
            <w:shd w:val="clear" w:color="auto" w:fill="1F2A44"/>
          </w:tcPr>
          <w:p w14:paraId="543F0D9A" w14:textId="77777777" w:rsidR="000A3F71" w:rsidRPr="007657E3" w:rsidRDefault="000A3F71" w:rsidP="000A3F71">
            <w:pPr>
              <w:rPr>
                <w:rFonts w:ascii="Arial" w:hAnsi="Arial" w:cs="Arial"/>
                <w:b/>
                <w:color w:val="FFFFFF" w:themeColor="background1"/>
                <w:sz w:val="20"/>
                <w:szCs w:val="20"/>
              </w:rPr>
            </w:pPr>
            <w:r w:rsidRPr="007657E3">
              <w:rPr>
                <w:rFonts w:ascii="Arial" w:hAnsi="Arial" w:cs="Arial"/>
                <w:b/>
                <w:color w:val="FFFFFF" w:themeColor="background1"/>
                <w:sz w:val="20"/>
                <w:szCs w:val="20"/>
              </w:rPr>
              <w:t>Qualification</w:t>
            </w:r>
          </w:p>
        </w:tc>
        <w:tc>
          <w:tcPr>
            <w:tcW w:w="1311" w:type="dxa"/>
            <w:shd w:val="clear" w:color="auto" w:fill="1F2A44"/>
          </w:tcPr>
          <w:p w14:paraId="11F9ADAE" w14:textId="77777777" w:rsidR="000A3F71" w:rsidRPr="007657E3" w:rsidRDefault="000A3F71" w:rsidP="000A3F71">
            <w:pPr>
              <w:jc w:val="center"/>
              <w:rPr>
                <w:rFonts w:ascii="Arial" w:hAnsi="Arial" w:cs="Arial"/>
                <w:b/>
                <w:color w:val="FFFFFF" w:themeColor="background1"/>
                <w:sz w:val="20"/>
                <w:szCs w:val="20"/>
              </w:rPr>
            </w:pPr>
          </w:p>
        </w:tc>
        <w:tc>
          <w:tcPr>
            <w:tcW w:w="1288" w:type="dxa"/>
            <w:shd w:val="clear" w:color="auto" w:fill="1F2A44"/>
          </w:tcPr>
          <w:p w14:paraId="3288B2CB" w14:textId="77777777" w:rsidR="000A3F71" w:rsidRPr="007657E3" w:rsidRDefault="000A3F71" w:rsidP="000A3F71">
            <w:pPr>
              <w:jc w:val="center"/>
              <w:rPr>
                <w:rFonts w:ascii="Arial" w:hAnsi="Arial" w:cs="Arial"/>
                <w:b/>
                <w:color w:val="FFFFFF" w:themeColor="background1"/>
                <w:sz w:val="20"/>
                <w:szCs w:val="20"/>
              </w:rPr>
            </w:pPr>
          </w:p>
        </w:tc>
      </w:tr>
      <w:tr w:rsidR="00DC112C" w:rsidRPr="00DD6036" w14:paraId="5C6F271A" w14:textId="77777777" w:rsidTr="005A5A2B">
        <w:trPr>
          <w:trHeight w:val="543"/>
        </w:trPr>
        <w:tc>
          <w:tcPr>
            <w:tcW w:w="6464" w:type="dxa"/>
          </w:tcPr>
          <w:p w14:paraId="288C44B6" w14:textId="77777777" w:rsidR="00DC112C" w:rsidRDefault="00DC112C" w:rsidP="00CB3F61">
            <w:pPr>
              <w:overflowPunct w:val="0"/>
              <w:autoSpaceDE w:val="0"/>
              <w:autoSpaceDN w:val="0"/>
              <w:adjustRightInd w:val="0"/>
              <w:jc w:val="both"/>
              <w:textAlignment w:val="baseline"/>
              <w:rPr>
                <w:rFonts w:ascii="Arial" w:hAnsi="Arial" w:cs="Arial"/>
                <w:sz w:val="20"/>
                <w:szCs w:val="20"/>
              </w:rPr>
            </w:pPr>
          </w:p>
          <w:p w14:paraId="3F7C45B4" w14:textId="1ECCE724" w:rsidR="00DC112C" w:rsidRDefault="00DC112C" w:rsidP="00CB3F61">
            <w:pPr>
              <w:overflowPunct w:val="0"/>
              <w:autoSpaceDE w:val="0"/>
              <w:autoSpaceDN w:val="0"/>
              <w:adjustRightInd w:val="0"/>
              <w:jc w:val="both"/>
              <w:textAlignment w:val="baseline"/>
              <w:rPr>
                <w:rFonts w:ascii="Arial" w:hAnsi="Arial" w:cs="Arial"/>
                <w:sz w:val="20"/>
                <w:szCs w:val="20"/>
              </w:rPr>
            </w:pPr>
            <w:r>
              <w:rPr>
                <w:rFonts w:ascii="Arial" w:hAnsi="Arial" w:cs="Arial"/>
                <w:sz w:val="20"/>
                <w:szCs w:val="20"/>
              </w:rPr>
              <w:t>Level 3 qualification in either business administration or project management or relevant experience</w:t>
            </w:r>
          </w:p>
          <w:p w14:paraId="49BF3839" w14:textId="6B815CDB" w:rsidR="00DC112C" w:rsidRPr="007657E3" w:rsidRDefault="00DC112C" w:rsidP="00CB3F61">
            <w:pPr>
              <w:overflowPunct w:val="0"/>
              <w:autoSpaceDE w:val="0"/>
              <w:autoSpaceDN w:val="0"/>
              <w:adjustRightInd w:val="0"/>
              <w:jc w:val="both"/>
              <w:textAlignment w:val="baseline"/>
              <w:rPr>
                <w:rFonts w:ascii="Arial" w:hAnsi="Arial" w:cs="Arial"/>
                <w:sz w:val="20"/>
                <w:szCs w:val="20"/>
              </w:rPr>
            </w:pPr>
          </w:p>
        </w:tc>
        <w:tc>
          <w:tcPr>
            <w:tcW w:w="1311" w:type="dxa"/>
          </w:tcPr>
          <w:p w14:paraId="21EE26F3" w14:textId="77777777" w:rsidR="00DC112C" w:rsidRDefault="00DC112C" w:rsidP="005A5A2B">
            <w:pPr>
              <w:spacing w:line="264" w:lineRule="auto"/>
              <w:jc w:val="center"/>
              <w:rPr>
                <w:rFonts w:ascii="Arial" w:eastAsiaTheme="minorEastAsia" w:hAnsi="Arial" w:cs="Arial"/>
                <w:color w:val="1F2A44"/>
                <w:sz w:val="20"/>
                <w:szCs w:val="20"/>
              </w:rPr>
            </w:pPr>
          </w:p>
          <w:p w14:paraId="47DCCE27" w14:textId="4858F319" w:rsidR="00DC112C" w:rsidRPr="007657E3" w:rsidRDefault="00DC112C" w:rsidP="005A5A2B">
            <w:pPr>
              <w:spacing w:line="264" w:lineRule="auto"/>
              <w:jc w:val="center"/>
              <w:rPr>
                <w:rFonts w:ascii="Arial" w:eastAsiaTheme="minorEastAsia" w:hAnsi="Arial" w:cs="Arial"/>
                <w:color w:val="1F2A44"/>
                <w:sz w:val="20"/>
                <w:szCs w:val="20"/>
              </w:rPr>
            </w:pPr>
            <w:r>
              <w:rPr>
                <w:rFonts w:ascii="Arial" w:eastAsiaTheme="minorEastAsia" w:hAnsi="Arial" w:cs="Arial"/>
                <w:color w:val="1F2A44"/>
                <w:sz w:val="20"/>
                <w:szCs w:val="20"/>
              </w:rPr>
              <w:t>E</w:t>
            </w:r>
          </w:p>
        </w:tc>
        <w:tc>
          <w:tcPr>
            <w:tcW w:w="1288" w:type="dxa"/>
          </w:tcPr>
          <w:p w14:paraId="2AA6ADB2" w14:textId="77777777" w:rsidR="00DC112C" w:rsidRDefault="00DC112C" w:rsidP="005A5A2B">
            <w:pPr>
              <w:spacing w:line="264" w:lineRule="auto"/>
              <w:jc w:val="center"/>
              <w:rPr>
                <w:rFonts w:ascii="Arial" w:eastAsiaTheme="minorEastAsia" w:hAnsi="Arial" w:cs="Arial"/>
                <w:color w:val="1F2A44"/>
                <w:sz w:val="20"/>
                <w:szCs w:val="20"/>
              </w:rPr>
            </w:pPr>
          </w:p>
          <w:p w14:paraId="7CDD9A23" w14:textId="1A238F84" w:rsidR="00DC112C" w:rsidRPr="007657E3" w:rsidRDefault="00DC112C" w:rsidP="005A5A2B">
            <w:pPr>
              <w:spacing w:line="264" w:lineRule="auto"/>
              <w:jc w:val="center"/>
              <w:rPr>
                <w:rFonts w:ascii="Arial" w:eastAsiaTheme="minorEastAsia" w:hAnsi="Arial" w:cs="Arial"/>
                <w:color w:val="1F2A44"/>
                <w:sz w:val="20"/>
                <w:szCs w:val="20"/>
              </w:rPr>
            </w:pPr>
            <w:r>
              <w:rPr>
                <w:rFonts w:ascii="Arial" w:eastAsiaTheme="minorEastAsia" w:hAnsi="Arial" w:cs="Arial"/>
                <w:color w:val="1F2A44"/>
                <w:sz w:val="20"/>
                <w:szCs w:val="20"/>
              </w:rPr>
              <w:t>A/I</w:t>
            </w:r>
          </w:p>
        </w:tc>
      </w:tr>
    </w:tbl>
    <w:p w14:paraId="01BF71CB" w14:textId="77777777" w:rsidR="00A603F3" w:rsidRPr="00DD6036" w:rsidRDefault="00A603F3" w:rsidP="00F52C53">
      <w:pPr>
        <w:spacing w:after="0" w:line="264" w:lineRule="auto"/>
        <w:contextualSpacing/>
        <w:rPr>
          <w:rFonts w:ascii="Arial" w:eastAsiaTheme="minorEastAsia" w:hAnsi="Arial" w:cs="Arial"/>
        </w:rPr>
      </w:pPr>
    </w:p>
    <w:sectPr w:rsidR="00A603F3" w:rsidRPr="00DD6036" w:rsidSect="00D87ED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1CD92" w14:textId="77777777" w:rsidR="00215F0A" w:rsidRDefault="00215F0A" w:rsidP="00E513CD">
      <w:pPr>
        <w:spacing w:after="0" w:line="240" w:lineRule="auto"/>
      </w:pPr>
      <w:r>
        <w:separator/>
      </w:r>
    </w:p>
  </w:endnote>
  <w:endnote w:type="continuationSeparator" w:id="0">
    <w:p w14:paraId="71DFF259" w14:textId="77777777" w:rsidR="00215F0A" w:rsidRDefault="00215F0A" w:rsidP="00E5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CF200" w14:textId="77777777" w:rsidR="00677A24" w:rsidRDefault="00677A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0DB44" w14:textId="00CF4090" w:rsidR="003222F0" w:rsidRDefault="003A227B">
    <w:pPr>
      <w:pStyle w:val="Footer"/>
    </w:pPr>
    <w:r>
      <w:t>V1</w:t>
    </w:r>
    <w:r w:rsidR="00E21D3A">
      <w:t>.20</w:t>
    </w:r>
    <w:r w:rsidR="00677A24">
      <w:t>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CB6A" w14:textId="77777777" w:rsidR="00677A24" w:rsidRDefault="00677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CF1A4" w14:textId="77777777" w:rsidR="00215F0A" w:rsidRDefault="00215F0A" w:rsidP="00E513CD">
      <w:pPr>
        <w:spacing w:after="0" w:line="240" w:lineRule="auto"/>
      </w:pPr>
      <w:r>
        <w:separator/>
      </w:r>
    </w:p>
  </w:footnote>
  <w:footnote w:type="continuationSeparator" w:id="0">
    <w:p w14:paraId="626D08CA" w14:textId="77777777" w:rsidR="00215F0A" w:rsidRDefault="00215F0A" w:rsidP="00E51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A4948" w14:textId="77777777" w:rsidR="00677A24" w:rsidRDefault="00677A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9239E" w14:textId="77777777" w:rsidR="00E513CD" w:rsidRDefault="00230F23" w:rsidP="00D87ED5">
    <w:pPr>
      <w:pStyle w:val="Header"/>
      <w:tabs>
        <w:tab w:val="left" w:pos="2115"/>
        <w:tab w:val="left" w:pos="4035"/>
      </w:tabs>
    </w:pPr>
    <w:r>
      <w:tab/>
    </w:r>
    <w:r w:rsidR="00D87ED5">
      <w:tab/>
    </w:r>
    <w:r>
      <w:tab/>
    </w:r>
    <w:r>
      <w:tab/>
    </w:r>
    <w:r w:rsidR="00E513CD">
      <w:rPr>
        <w:noProof/>
        <w:lang w:eastAsia="en-GB"/>
      </w:rPr>
      <w:drawing>
        <wp:inline distT="0" distB="0" distL="0" distR="0" wp14:anchorId="23BB4A60" wp14:editId="6321174B">
          <wp:extent cx="2238375" cy="552450"/>
          <wp:effectExtent l="0" t="0" r="9525" b="0"/>
          <wp:docPr id="2" name="Picture 2" descr="Forward Trust_logo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ward Trust_logo_RG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552450"/>
                  </a:xfrm>
                  <a:prstGeom prst="rect">
                    <a:avLst/>
                  </a:prstGeom>
                  <a:noFill/>
                  <a:ln>
                    <a:noFill/>
                  </a:ln>
                </pic:spPr>
              </pic:pic>
            </a:graphicData>
          </a:graphic>
        </wp:inline>
      </w:drawing>
    </w:r>
  </w:p>
  <w:p w14:paraId="37A85325" w14:textId="77777777" w:rsidR="000C2FE7" w:rsidRDefault="000C2FE7" w:rsidP="00D87ED5">
    <w:pPr>
      <w:pStyle w:val="Header"/>
      <w:tabs>
        <w:tab w:val="left" w:pos="2115"/>
        <w:tab w:val="left" w:pos="403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6D7AB" w14:textId="77777777" w:rsidR="00677A24" w:rsidRDefault="00677A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7EE"/>
    <w:multiLevelType w:val="hybridMultilevel"/>
    <w:tmpl w:val="DAC2F8D2"/>
    <w:lvl w:ilvl="0" w:tplc="4AA03C1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A66D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3200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956057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7E08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D05DA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97CEF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5C6C2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D266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D62C70"/>
    <w:multiLevelType w:val="hybridMultilevel"/>
    <w:tmpl w:val="EBE2E178"/>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7C6360">
      <w:start w:val="1"/>
      <w:numFmt w:val="bullet"/>
      <w:lvlText w:val="o"/>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4EAC28">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683804">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BC7B9E">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1E67E6">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5ADAEA">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EAAAD0">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203F7E">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84D35DC"/>
    <w:multiLevelType w:val="hybridMultilevel"/>
    <w:tmpl w:val="A5D21BDC"/>
    <w:lvl w:ilvl="0" w:tplc="08090001">
      <w:start w:val="1"/>
      <w:numFmt w:val="bullet"/>
      <w:lvlText w:val=""/>
      <w:lvlJc w:val="left"/>
      <w:pPr>
        <w:ind w:left="720" w:hanging="360"/>
      </w:pPr>
      <w:rPr>
        <w:rFonts w:ascii="Symbol" w:hAnsi="Symbol" w:hint="default"/>
      </w:rPr>
    </w:lvl>
    <w:lvl w:ilvl="1" w:tplc="217C13BA">
      <w:numFmt w:val="bullet"/>
      <w:lvlText w:val="·"/>
      <w:lvlJc w:val="left"/>
      <w:pPr>
        <w:ind w:left="1530" w:hanging="450"/>
      </w:pPr>
      <w:rPr>
        <w:rFonts w:ascii="Calibri" w:eastAsiaTheme="minorEastAsia" w:hAnsi="Calibri" w:cstheme="minorBidi" w:hint="default"/>
        <w:b w:val="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42E9"/>
    <w:multiLevelType w:val="hybridMultilevel"/>
    <w:tmpl w:val="377E2C9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 w15:restartNumberingAfterBreak="0">
    <w:nsid w:val="10B93281"/>
    <w:multiLevelType w:val="hybridMultilevel"/>
    <w:tmpl w:val="7ABE5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2D46BC"/>
    <w:multiLevelType w:val="hybridMultilevel"/>
    <w:tmpl w:val="D65870E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6" w15:restartNumberingAfterBreak="0">
    <w:nsid w:val="180B13E3"/>
    <w:multiLevelType w:val="hybridMultilevel"/>
    <w:tmpl w:val="490CB37C"/>
    <w:lvl w:ilvl="0" w:tplc="34120A2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BBCCC2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1A6D7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72AD19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7C98E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FA20B8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6E445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06425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32EF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9C30088"/>
    <w:multiLevelType w:val="hybridMultilevel"/>
    <w:tmpl w:val="76B6A4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891231"/>
    <w:multiLevelType w:val="hybridMultilevel"/>
    <w:tmpl w:val="1528EC6A"/>
    <w:lvl w:ilvl="0" w:tplc="04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B8F6FEE"/>
    <w:multiLevelType w:val="hybridMultilevel"/>
    <w:tmpl w:val="B52CE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E10E24"/>
    <w:multiLevelType w:val="hybridMultilevel"/>
    <w:tmpl w:val="42BCB81E"/>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11" w15:restartNumberingAfterBreak="0">
    <w:nsid w:val="1E6A008A"/>
    <w:multiLevelType w:val="hybridMultilevel"/>
    <w:tmpl w:val="B31829DA"/>
    <w:lvl w:ilvl="0" w:tplc="D58AC8BE">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F82993"/>
    <w:multiLevelType w:val="hybridMultilevel"/>
    <w:tmpl w:val="33EE9E2E"/>
    <w:lvl w:ilvl="0" w:tplc="6D82AF04">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735" w:hanging="360"/>
      </w:pPr>
      <w:rPr>
        <w:rFonts w:ascii="Courier New" w:hAnsi="Courier New" w:cs="Courier New" w:hint="default"/>
      </w:rPr>
    </w:lvl>
    <w:lvl w:ilvl="2" w:tplc="08090005" w:tentative="1">
      <w:start w:val="1"/>
      <w:numFmt w:val="bullet"/>
      <w:lvlText w:val=""/>
      <w:lvlJc w:val="left"/>
      <w:pPr>
        <w:ind w:left="1455" w:hanging="360"/>
      </w:pPr>
      <w:rPr>
        <w:rFonts w:ascii="Wingdings" w:hAnsi="Wingdings" w:hint="default"/>
      </w:rPr>
    </w:lvl>
    <w:lvl w:ilvl="3" w:tplc="08090001" w:tentative="1">
      <w:start w:val="1"/>
      <w:numFmt w:val="bullet"/>
      <w:lvlText w:val=""/>
      <w:lvlJc w:val="left"/>
      <w:pPr>
        <w:ind w:left="2175" w:hanging="360"/>
      </w:pPr>
      <w:rPr>
        <w:rFonts w:ascii="Symbol" w:hAnsi="Symbol" w:hint="default"/>
      </w:rPr>
    </w:lvl>
    <w:lvl w:ilvl="4" w:tplc="08090003" w:tentative="1">
      <w:start w:val="1"/>
      <w:numFmt w:val="bullet"/>
      <w:lvlText w:val="o"/>
      <w:lvlJc w:val="left"/>
      <w:pPr>
        <w:ind w:left="2895" w:hanging="360"/>
      </w:pPr>
      <w:rPr>
        <w:rFonts w:ascii="Courier New" w:hAnsi="Courier New" w:cs="Courier New" w:hint="default"/>
      </w:rPr>
    </w:lvl>
    <w:lvl w:ilvl="5" w:tplc="08090005" w:tentative="1">
      <w:start w:val="1"/>
      <w:numFmt w:val="bullet"/>
      <w:lvlText w:val=""/>
      <w:lvlJc w:val="left"/>
      <w:pPr>
        <w:ind w:left="3615" w:hanging="360"/>
      </w:pPr>
      <w:rPr>
        <w:rFonts w:ascii="Wingdings" w:hAnsi="Wingdings" w:hint="default"/>
      </w:rPr>
    </w:lvl>
    <w:lvl w:ilvl="6" w:tplc="08090001" w:tentative="1">
      <w:start w:val="1"/>
      <w:numFmt w:val="bullet"/>
      <w:lvlText w:val=""/>
      <w:lvlJc w:val="left"/>
      <w:pPr>
        <w:ind w:left="4335" w:hanging="360"/>
      </w:pPr>
      <w:rPr>
        <w:rFonts w:ascii="Symbol" w:hAnsi="Symbol" w:hint="default"/>
      </w:rPr>
    </w:lvl>
    <w:lvl w:ilvl="7" w:tplc="08090003" w:tentative="1">
      <w:start w:val="1"/>
      <w:numFmt w:val="bullet"/>
      <w:lvlText w:val="o"/>
      <w:lvlJc w:val="left"/>
      <w:pPr>
        <w:ind w:left="5055" w:hanging="360"/>
      </w:pPr>
      <w:rPr>
        <w:rFonts w:ascii="Courier New" w:hAnsi="Courier New" w:cs="Courier New" w:hint="default"/>
      </w:rPr>
    </w:lvl>
    <w:lvl w:ilvl="8" w:tplc="08090005" w:tentative="1">
      <w:start w:val="1"/>
      <w:numFmt w:val="bullet"/>
      <w:lvlText w:val=""/>
      <w:lvlJc w:val="left"/>
      <w:pPr>
        <w:ind w:left="5775" w:hanging="360"/>
      </w:pPr>
      <w:rPr>
        <w:rFonts w:ascii="Wingdings" w:hAnsi="Wingdings" w:hint="default"/>
      </w:rPr>
    </w:lvl>
  </w:abstractNum>
  <w:abstractNum w:abstractNumId="13" w15:restartNumberingAfterBreak="0">
    <w:nsid w:val="206D38C4"/>
    <w:multiLevelType w:val="hybridMultilevel"/>
    <w:tmpl w:val="C70A6F7A"/>
    <w:lvl w:ilvl="0" w:tplc="2F8C9B2C">
      <w:start w:val="1"/>
      <w:numFmt w:val="bullet"/>
      <w:lvlText w:val=""/>
      <w:lvlJc w:val="left"/>
      <w:pPr>
        <w:ind w:left="1440" w:hanging="360"/>
      </w:pPr>
      <w:rPr>
        <w:rFonts w:ascii="Symbol" w:hAnsi="Symbol" w:hint="default"/>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3327584"/>
    <w:multiLevelType w:val="hybridMultilevel"/>
    <w:tmpl w:val="7274422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5" w15:restartNumberingAfterBreak="0">
    <w:nsid w:val="23E41CCE"/>
    <w:multiLevelType w:val="hybridMultilevel"/>
    <w:tmpl w:val="7CAAE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635FE2"/>
    <w:multiLevelType w:val="hybridMultilevel"/>
    <w:tmpl w:val="62F4A8C8"/>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7" w15:restartNumberingAfterBreak="0">
    <w:nsid w:val="31653824"/>
    <w:multiLevelType w:val="hybridMultilevel"/>
    <w:tmpl w:val="11369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120872"/>
    <w:multiLevelType w:val="hybridMultilevel"/>
    <w:tmpl w:val="7A405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B3283B"/>
    <w:multiLevelType w:val="hybridMultilevel"/>
    <w:tmpl w:val="60143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4456C67"/>
    <w:multiLevelType w:val="multilevel"/>
    <w:tmpl w:val="D52A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5385E55"/>
    <w:multiLevelType w:val="hybridMultilevel"/>
    <w:tmpl w:val="79320A5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389203B3"/>
    <w:multiLevelType w:val="hybridMultilevel"/>
    <w:tmpl w:val="1C16E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274427"/>
    <w:multiLevelType w:val="hybridMultilevel"/>
    <w:tmpl w:val="84985DA0"/>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416218E9"/>
    <w:multiLevelType w:val="hybridMultilevel"/>
    <w:tmpl w:val="CAFA5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6E3538"/>
    <w:multiLevelType w:val="hybridMultilevel"/>
    <w:tmpl w:val="CA408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E75875"/>
    <w:multiLevelType w:val="hybridMultilevel"/>
    <w:tmpl w:val="904C1A38"/>
    <w:lvl w:ilvl="0" w:tplc="1A92A33C">
      <w:start w:val="1"/>
      <w:numFmt w:val="bullet"/>
      <w:lvlText w:val="•"/>
      <w:lvlJc w:val="left"/>
      <w:pPr>
        <w:tabs>
          <w:tab w:val="num" w:pos="720"/>
        </w:tabs>
        <w:ind w:left="720" w:hanging="360"/>
      </w:pPr>
      <w:rPr>
        <w:rFonts w:ascii="Arial" w:hAnsi="Arial" w:hint="default"/>
      </w:rPr>
    </w:lvl>
    <w:lvl w:ilvl="1" w:tplc="A85E99BA" w:tentative="1">
      <w:start w:val="1"/>
      <w:numFmt w:val="bullet"/>
      <w:lvlText w:val="•"/>
      <w:lvlJc w:val="left"/>
      <w:pPr>
        <w:tabs>
          <w:tab w:val="num" w:pos="1440"/>
        </w:tabs>
        <w:ind w:left="1440" w:hanging="360"/>
      </w:pPr>
      <w:rPr>
        <w:rFonts w:ascii="Arial" w:hAnsi="Arial" w:hint="default"/>
      </w:rPr>
    </w:lvl>
    <w:lvl w:ilvl="2" w:tplc="FABCBD5C" w:tentative="1">
      <w:start w:val="1"/>
      <w:numFmt w:val="bullet"/>
      <w:lvlText w:val="•"/>
      <w:lvlJc w:val="left"/>
      <w:pPr>
        <w:tabs>
          <w:tab w:val="num" w:pos="2160"/>
        </w:tabs>
        <w:ind w:left="2160" w:hanging="360"/>
      </w:pPr>
      <w:rPr>
        <w:rFonts w:ascii="Arial" w:hAnsi="Arial" w:hint="default"/>
      </w:rPr>
    </w:lvl>
    <w:lvl w:ilvl="3" w:tplc="1472C9EE" w:tentative="1">
      <w:start w:val="1"/>
      <w:numFmt w:val="bullet"/>
      <w:lvlText w:val="•"/>
      <w:lvlJc w:val="left"/>
      <w:pPr>
        <w:tabs>
          <w:tab w:val="num" w:pos="2880"/>
        </w:tabs>
        <w:ind w:left="2880" w:hanging="360"/>
      </w:pPr>
      <w:rPr>
        <w:rFonts w:ascii="Arial" w:hAnsi="Arial" w:hint="default"/>
      </w:rPr>
    </w:lvl>
    <w:lvl w:ilvl="4" w:tplc="2A9052E2" w:tentative="1">
      <w:start w:val="1"/>
      <w:numFmt w:val="bullet"/>
      <w:lvlText w:val="•"/>
      <w:lvlJc w:val="left"/>
      <w:pPr>
        <w:tabs>
          <w:tab w:val="num" w:pos="3600"/>
        </w:tabs>
        <w:ind w:left="3600" w:hanging="360"/>
      </w:pPr>
      <w:rPr>
        <w:rFonts w:ascii="Arial" w:hAnsi="Arial" w:hint="default"/>
      </w:rPr>
    </w:lvl>
    <w:lvl w:ilvl="5" w:tplc="40EE5D1A" w:tentative="1">
      <w:start w:val="1"/>
      <w:numFmt w:val="bullet"/>
      <w:lvlText w:val="•"/>
      <w:lvlJc w:val="left"/>
      <w:pPr>
        <w:tabs>
          <w:tab w:val="num" w:pos="4320"/>
        </w:tabs>
        <w:ind w:left="4320" w:hanging="360"/>
      </w:pPr>
      <w:rPr>
        <w:rFonts w:ascii="Arial" w:hAnsi="Arial" w:hint="default"/>
      </w:rPr>
    </w:lvl>
    <w:lvl w:ilvl="6" w:tplc="259C574A" w:tentative="1">
      <w:start w:val="1"/>
      <w:numFmt w:val="bullet"/>
      <w:lvlText w:val="•"/>
      <w:lvlJc w:val="left"/>
      <w:pPr>
        <w:tabs>
          <w:tab w:val="num" w:pos="5040"/>
        </w:tabs>
        <w:ind w:left="5040" w:hanging="360"/>
      </w:pPr>
      <w:rPr>
        <w:rFonts w:ascii="Arial" w:hAnsi="Arial" w:hint="default"/>
      </w:rPr>
    </w:lvl>
    <w:lvl w:ilvl="7" w:tplc="0D32B7B4" w:tentative="1">
      <w:start w:val="1"/>
      <w:numFmt w:val="bullet"/>
      <w:lvlText w:val="•"/>
      <w:lvlJc w:val="left"/>
      <w:pPr>
        <w:tabs>
          <w:tab w:val="num" w:pos="5760"/>
        </w:tabs>
        <w:ind w:left="5760" w:hanging="360"/>
      </w:pPr>
      <w:rPr>
        <w:rFonts w:ascii="Arial" w:hAnsi="Arial" w:hint="default"/>
      </w:rPr>
    </w:lvl>
    <w:lvl w:ilvl="8" w:tplc="1F4C1C2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C854872"/>
    <w:multiLevelType w:val="hybridMultilevel"/>
    <w:tmpl w:val="1B340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D24D6F"/>
    <w:multiLevelType w:val="hybridMultilevel"/>
    <w:tmpl w:val="C0228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AE4F52"/>
    <w:multiLevelType w:val="hybridMultilevel"/>
    <w:tmpl w:val="90602A9E"/>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556331"/>
    <w:multiLevelType w:val="hybridMultilevel"/>
    <w:tmpl w:val="42867E68"/>
    <w:lvl w:ilvl="0" w:tplc="3F20187C">
      <w:start w:val="1"/>
      <w:numFmt w:val="bullet"/>
      <w:lvlText w:val="•"/>
      <w:lvlJc w:val="left"/>
      <w:pPr>
        <w:ind w:left="643" w:hanging="36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8090003">
      <w:start w:val="1"/>
      <w:numFmt w:val="bullet"/>
      <w:lvlText w:val="o"/>
      <w:lvlJc w:val="left"/>
      <w:pPr>
        <w:ind w:left="1363" w:hanging="360"/>
      </w:pPr>
      <w:rPr>
        <w:rFonts w:ascii="Courier New" w:hAnsi="Courier New" w:cs="Courier New" w:hint="default"/>
      </w:rPr>
    </w:lvl>
    <w:lvl w:ilvl="2" w:tplc="08090005">
      <w:start w:val="1"/>
      <w:numFmt w:val="bullet"/>
      <w:lvlText w:val=""/>
      <w:lvlJc w:val="left"/>
      <w:pPr>
        <w:ind w:left="2083" w:hanging="360"/>
      </w:pPr>
      <w:rPr>
        <w:rFonts w:ascii="Wingdings" w:hAnsi="Wingdings" w:hint="default"/>
      </w:rPr>
    </w:lvl>
    <w:lvl w:ilvl="3" w:tplc="08090001">
      <w:start w:val="1"/>
      <w:numFmt w:val="bullet"/>
      <w:lvlText w:val=""/>
      <w:lvlJc w:val="left"/>
      <w:pPr>
        <w:ind w:left="2803" w:hanging="360"/>
      </w:pPr>
      <w:rPr>
        <w:rFonts w:ascii="Symbol" w:hAnsi="Symbol" w:hint="default"/>
      </w:rPr>
    </w:lvl>
    <w:lvl w:ilvl="4" w:tplc="08090003">
      <w:start w:val="1"/>
      <w:numFmt w:val="bullet"/>
      <w:lvlText w:val="o"/>
      <w:lvlJc w:val="left"/>
      <w:pPr>
        <w:ind w:left="3523" w:hanging="360"/>
      </w:pPr>
      <w:rPr>
        <w:rFonts w:ascii="Courier New" w:hAnsi="Courier New" w:cs="Courier New" w:hint="default"/>
      </w:rPr>
    </w:lvl>
    <w:lvl w:ilvl="5" w:tplc="08090005">
      <w:start w:val="1"/>
      <w:numFmt w:val="bullet"/>
      <w:lvlText w:val=""/>
      <w:lvlJc w:val="left"/>
      <w:pPr>
        <w:ind w:left="4243" w:hanging="360"/>
      </w:pPr>
      <w:rPr>
        <w:rFonts w:ascii="Wingdings" w:hAnsi="Wingdings" w:hint="default"/>
      </w:rPr>
    </w:lvl>
    <w:lvl w:ilvl="6" w:tplc="08090001">
      <w:start w:val="1"/>
      <w:numFmt w:val="bullet"/>
      <w:lvlText w:val=""/>
      <w:lvlJc w:val="left"/>
      <w:pPr>
        <w:ind w:left="4963" w:hanging="360"/>
      </w:pPr>
      <w:rPr>
        <w:rFonts w:ascii="Symbol" w:hAnsi="Symbol" w:hint="default"/>
      </w:rPr>
    </w:lvl>
    <w:lvl w:ilvl="7" w:tplc="08090003">
      <w:start w:val="1"/>
      <w:numFmt w:val="bullet"/>
      <w:lvlText w:val="o"/>
      <w:lvlJc w:val="left"/>
      <w:pPr>
        <w:ind w:left="5683" w:hanging="360"/>
      </w:pPr>
      <w:rPr>
        <w:rFonts w:ascii="Courier New" w:hAnsi="Courier New" w:cs="Courier New" w:hint="default"/>
      </w:rPr>
    </w:lvl>
    <w:lvl w:ilvl="8" w:tplc="08090005">
      <w:start w:val="1"/>
      <w:numFmt w:val="bullet"/>
      <w:lvlText w:val=""/>
      <w:lvlJc w:val="left"/>
      <w:pPr>
        <w:ind w:left="6403" w:hanging="360"/>
      </w:pPr>
      <w:rPr>
        <w:rFonts w:ascii="Wingdings" w:hAnsi="Wingdings" w:hint="default"/>
      </w:rPr>
    </w:lvl>
  </w:abstractNum>
  <w:abstractNum w:abstractNumId="31" w15:restartNumberingAfterBreak="0">
    <w:nsid w:val="4F08302D"/>
    <w:multiLevelType w:val="hybridMultilevel"/>
    <w:tmpl w:val="EF4E025A"/>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650A43"/>
    <w:multiLevelType w:val="hybridMultilevel"/>
    <w:tmpl w:val="D3BA1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2403A87"/>
    <w:multiLevelType w:val="hybridMultilevel"/>
    <w:tmpl w:val="0038E18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4" w15:restartNumberingAfterBreak="0">
    <w:nsid w:val="55183AA4"/>
    <w:multiLevelType w:val="hybridMultilevel"/>
    <w:tmpl w:val="AD9000BE"/>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hint="default"/>
      </w:rPr>
    </w:lvl>
    <w:lvl w:ilvl="2" w:tplc="08090005">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5" w15:restartNumberingAfterBreak="0">
    <w:nsid w:val="563D241A"/>
    <w:multiLevelType w:val="hybridMultilevel"/>
    <w:tmpl w:val="CC48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A95334"/>
    <w:multiLevelType w:val="multilevel"/>
    <w:tmpl w:val="944240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C934680"/>
    <w:multiLevelType w:val="hybridMultilevel"/>
    <w:tmpl w:val="D772D49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8" w15:restartNumberingAfterBreak="0">
    <w:nsid w:val="5CF73B54"/>
    <w:multiLevelType w:val="hybridMultilevel"/>
    <w:tmpl w:val="932C8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39923C5"/>
    <w:multiLevelType w:val="hybridMultilevel"/>
    <w:tmpl w:val="D1C88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4D62003"/>
    <w:multiLevelType w:val="multilevel"/>
    <w:tmpl w:val="BA3AC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C4D274A"/>
    <w:multiLevelType w:val="hybridMultilevel"/>
    <w:tmpl w:val="1BC49A8C"/>
    <w:lvl w:ilvl="0" w:tplc="6D82AF04">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735" w:hanging="360"/>
      </w:pPr>
      <w:rPr>
        <w:rFonts w:ascii="Courier New" w:hAnsi="Courier New" w:cs="Courier New" w:hint="default"/>
      </w:rPr>
    </w:lvl>
    <w:lvl w:ilvl="2" w:tplc="08090005" w:tentative="1">
      <w:start w:val="1"/>
      <w:numFmt w:val="bullet"/>
      <w:lvlText w:val=""/>
      <w:lvlJc w:val="left"/>
      <w:pPr>
        <w:ind w:left="1455" w:hanging="360"/>
      </w:pPr>
      <w:rPr>
        <w:rFonts w:ascii="Wingdings" w:hAnsi="Wingdings" w:hint="default"/>
      </w:rPr>
    </w:lvl>
    <w:lvl w:ilvl="3" w:tplc="08090001" w:tentative="1">
      <w:start w:val="1"/>
      <w:numFmt w:val="bullet"/>
      <w:lvlText w:val=""/>
      <w:lvlJc w:val="left"/>
      <w:pPr>
        <w:ind w:left="2175" w:hanging="360"/>
      </w:pPr>
      <w:rPr>
        <w:rFonts w:ascii="Symbol" w:hAnsi="Symbol" w:hint="default"/>
      </w:rPr>
    </w:lvl>
    <w:lvl w:ilvl="4" w:tplc="08090003" w:tentative="1">
      <w:start w:val="1"/>
      <w:numFmt w:val="bullet"/>
      <w:lvlText w:val="o"/>
      <w:lvlJc w:val="left"/>
      <w:pPr>
        <w:ind w:left="2895" w:hanging="360"/>
      </w:pPr>
      <w:rPr>
        <w:rFonts w:ascii="Courier New" w:hAnsi="Courier New" w:cs="Courier New" w:hint="default"/>
      </w:rPr>
    </w:lvl>
    <w:lvl w:ilvl="5" w:tplc="08090005" w:tentative="1">
      <w:start w:val="1"/>
      <w:numFmt w:val="bullet"/>
      <w:lvlText w:val=""/>
      <w:lvlJc w:val="left"/>
      <w:pPr>
        <w:ind w:left="3615" w:hanging="360"/>
      </w:pPr>
      <w:rPr>
        <w:rFonts w:ascii="Wingdings" w:hAnsi="Wingdings" w:hint="default"/>
      </w:rPr>
    </w:lvl>
    <w:lvl w:ilvl="6" w:tplc="08090001" w:tentative="1">
      <w:start w:val="1"/>
      <w:numFmt w:val="bullet"/>
      <w:lvlText w:val=""/>
      <w:lvlJc w:val="left"/>
      <w:pPr>
        <w:ind w:left="4335" w:hanging="360"/>
      </w:pPr>
      <w:rPr>
        <w:rFonts w:ascii="Symbol" w:hAnsi="Symbol" w:hint="default"/>
      </w:rPr>
    </w:lvl>
    <w:lvl w:ilvl="7" w:tplc="08090003" w:tentative="1">
      <w:start w:val="1"/>
      <w:numFmt w:val="bullet"/>
      <w:lvlText w:val="o"/>
      <w:lvlJc w:val="left"/>
      <w:pPr>
        <w:ind w:left="5055" w:hanging="360"/>
      </w:pPr>
      <w:rPr>
        <w:rFonts w:ascii="Courier New" w:hAnsi="Courier New" w:cs="Courier New" w:hint="default"/>
      </w:rPr>
    </w:lvl>
    <w:lvl w:ilvl="8" w:tplc="08090005" w:tentative="1">
      <w:start w:val="1"/>
      <w:numFmt w:val="bullet"/>
      <w:lvlText w:val=""/>
      <w:lvlJc w:val="left"/>
      <w:pPr>
        <w:ind w:left="5775" w:hanging="360"/>
      </w:pPr>
      <w:rPr>
        <w:rFonts w:ascii="Wingdings" w:hAnsi="Wingdings" w:hint="default"/>
      </w:rPr>
    </w:lvl>
  </w:abstractNum>
  <w:abstractNum w:abstractNumId="42" w15:restartNumberingAfterBreak="0">
    <w:nsid w:val="6CF66D16"/>
    <w:multiLevelType w:val="hybridMultilevel"/>
    <w:tmpl w:val="D216335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3" w15:restartNumberingAfterBreak="0">
    <w:nsid w:val="6D0F15AC"/>
    <w:multiLevelType w:val="hybridMultilevel"/>
    <w:tmpl w:val="3F90D6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631090D"/>
    <w:multiLevelType w:val="hybridMultilevel"/>
    <w:tmpl w:val="E9DC4A6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5" w15:restartNumberingAfterBreak="0">
    <w:nsid w:val="7757051F"/>
    <w:multiLevelType w:val="hybridMultilevel"/>
    <w:tmpl w:val="77E06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8632F7"/>
    <w:multiLevelType w:val="hybridMultilevel"/>
    <w:tmpl w:val="BB2AE8F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9CC6CDD"/>
    <w:multiLevelType w:val="hybridMultilevel"/>
    <w:tmpl w:val="439C2B66"/>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A9151BC"/>
    <w:multiLevelType w:val="hybridMultilevel"/>
    <w:tmpl w:val="9EC6AB38"/>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5636611">
    <w:abstractNumId w:val="42"/>
  </w:num>
  <w:num w:numId="2" w16cid:durableId="472597555">
    <w:abstractNumId w:val="13"/>
  </w:num>
  <w:num w:numId="3" w16cid:durableId="908270037">
    <w:abstractNumId w:val="21"/>
  </w:num>
  <w:num w:numId="4" w16cid:durableId="1097943079">
    <w:abstractNumId w:val="11"/>
  </w:num>
  <w:num w:numId="5" w16cid:durableId="483474509">
    <w:abstractNumId w:val="35"/>
  </w:num>
  <w:num w:numId="6" w16cid:durableId="1519155659">
    <w:abstractNumId w:val="37"/>
  </w:num>
  <w:num w:numId="7" w16cid:durableId="450787670">
    <w:abstractNumId w:val="23"/>
  </w:num>
  <w:num w:numId="8" w16cid:durableId="1233201442">
    <w:abstractNumId w:val="38"/>
  </w:num>
  <w:num w:numId="9" w16cid:durableId="110440213">
    <w:abstractNumId w:val="17"/>
  </w:num>
  <w:num w:numId="10" w16cid:durableId="1247887661">
    <w:abstractNumId w:val="36"/>
  </w:num>
  <w:num w:numId="11" w16cid:durableId="1986663902">
    <w:abstractNumId w:val="33"/>
  </w:num>
  <w:num w:numId="12" w16cid:durableId="376516311">
    <w:abstractNumId w:val="2"/>
  </w:num>
  <w:num w:numId="13" w16cid:durableId="1920678665">
    <w:abstractNumId w:val="45"/>
  </w:num>
  <w:num w:numId="14" w16cid:durableId="966859175">
    <w:abstractNumId w:val="16"/>
  </w:num>
  <w:num w:numId="15" w16cid:durableId="1032266304">
    <w:abstractNumId w:val="3"/>
  </w:num>
  <w:num w:numId="16" w16cid:durableId="604583426">
    <w:abstractNumId w:val="44"/>
  </w:num>
  <w:num w:numId="17" w16cid:durableId="633948024">
    <w:abstractNumId w:val="5"/>
  </w:num>
  <w:num w:numId="18" w16cid:durableId="408894500">
    <w:abstractNumId w:val="27"/>
  </w:num>
  <w:num w:numId="19" w16cid:durableId="2023509604">
    <w:abstractNumId w:val="34"/>
  </w:num>
  <w:num w:numId="20" w16cid:durableId="868446624">
    <w:abstractNumId w:val="14"/>
  </w:num>
  <w:num w:numId="21" w16cid:durableId="1181352164">
    <w:abstractNumId w:val="7"/>
  </w:num>
  <w:num w:numId="22" w16cid:durableId="1812553092">
    <w:abstractNumId w:val="19"/>
  </w:num>
  <w:num w:numId="23" w16cid:durableId="1415592760">
    <w:abstractNumId w:val="25"/>
  </w:num>
  <w:num w:numId="24" w16cid:durableId="1776632217">
    <w:abstractNumId w:val="18"/>
  </w:num>
  <w:num w:numId="25" w16cid:durableId="1292370100">
    <w:abstractNumId w:val="1"/>
  </w:num>
  <w:num w:numId="26" w16cid:durableId="1966888158">
    <w:abstractNumId w:val="30"/>
  </w:num>
  <w:num w:numId="27" w16cid:durableId="2082556955">
    <w:abstractNumId w:val="12"/>
  </w:num>
  <w:num w:numId="28" w16cid:durableId="1084376802">
    <w:abstractNumId w:val="31"/>
  </w:num>
  <w:num w:numId="29" w16cid:durableId="1487697442">
    <w:abstractNumId w:val="29"/>
  </w:num>
  <w:num w:numId="30" w16cid:durableId="1396664031">
    <w:abstractNumId w:val="47"/>
  </w:num>
  <w:num w:numId="31" w16cid:durableId="2024285493">
    <w:abstractNumId w:val="48"/>
  </w:num>
  <w:num w:numId="32" w16cid:durableId="1382024249">
    <w:abstractNumId w:val="41"/>
  </w:num>
  <w:num w:numId="33" w16cid:durableId="765812096">
    <w:abstractNumId w:val="0"/>
  </w:num>
  <w:num w:numId="34" w16cid:durableId="651325477">
    <w:abstractNumId w:val="6"/>
  </w:num>
  <w:num w:numId="35" w16cid:durableId="286855175">
    <w:abstractNumId w:val="4"/>
  </w:num>
  <w:num w:numId="36" w16cid:durableId="1623726847">
    <w:abstractNumId w:val="39"/>
  </w:num>
  <w:num w:numId="37" w16cid:durableId="1196305973">
    <w:abstractNumId w:val="28"/>
  </w:num>
  <w:num w:numId="38" w16cid:durableId="2111274096">
    <w:abstractNumId w:val="24"/>
  </w:num>
  <w:num w:numId="39" w16cid:durableId="749692117">
    <w:abstractNumId w:val="15"/>
  </w:num>
  <w:num w:numId="40" w16cid:durableId="1766269368">
    <w:abstractNumId w:val="9"/>
  </w:num>
  <w:num w:numId="41" w16cid:durableId="243030364">
    <w:abstractNumId w:val="32"/>
  </w:num>
  <w:num w:numId="42" w16cid:durableId="598686821">
    <w:abstractNumId w:val="40"/>
  </w:num>
  <w:num w:numId="43" w16cid:durableId="1385060331">
    <w:abstractNumId w:val="20"/>
  </w:num>
  <w:num w:numId="44" w16cid:durableId="2072801129">
    <w:abstractNumId w:val="46"/>
  </w:num>
  <w:num w:numId="45" w16cid:durableId="948003326">
    <w:abstractNumId w:val="22"/>
  </w:num>
  <w:num w:numId="46" w16cid:durableId="118914109">
    <w:abstractNumId w:val="8"/>
  </w:num>
  <w:num w:numId="47" w16cid:durableId="2007245872">
    <w:abstractNumId w:val="10"/>
  </w:num>
  <w:num w:numId="48" w16cid:durableId="742216205">
    <w:abstractNumId w:val="43"/>
  </w:num>
  <w:num w:numId="49" w16cid:durableId="21839661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3CD"/>
    <w:rsid w:val="00017483"/>
    <w:rsid w:val="00017B24"/>
    <w:rsid w:val="000233E7"/>
    <w:rsid w:val="00050E35"/>
    <w:rsid w:val="00073C01"/>
    <w:rsid w:val="000A3F71"/>
    <w:rsid w:val="000B70D3"/>
    <w:rsid w:val="000C2FE7"/>
    <w:rsid w:val="000F185A"/>
    <w:rsid w:val="000F2DD7"/>
    <w:rsid w:val="00101ADA"/>
    <w:rsid w:val="0011354A"/>
    <w:rsid w:val="00141A53"/>
    <w:rsid w:val="00152E49"/>
    <w:rsid w:val="001661E6"/>
    <w:rsid w:val="00181FE9"/>
    <w:rsid w:val="00205BEB"/>
    <w:rsid w:val="00215F0A"/>
    <w:rsid w:val="002214C6"/>
    <w:rsid w:val="00223295"/>
    <w:rsid w:val="00230F23"/>
    <w:rsid w:val="00247202"/>
    <w:rsid w:val="00254B6B"/>
    <w:rsid w:val="002809EA"/>
    <w:rsid w:val="002C0089"/>
    <w:rsid w:val="002E18D6"/>
    <w:rsid w:val="00312652"/>
    <w:rsid w:val="003222F0"/>
    <w:rsid w:val="00341096"/>
    <w:rsid w:val="00342D84"/>
    <w:rsid w:val="0035668E"/>
    <w:rsid w:val="003909FA"/>
    <w:rsid w:val="003A227B"/>
    <w:rsid w:val="003D2CCE"/>
    <w:rsid w:val="003E399B"/>
    <w:rsid w:val="004122BA"/>
    <w:rsid w:val="00414CED"/>
    <w:rsid w:val="00425352"/>
    <w:rsid w:val="004257D2"/>
    <w:rsid w:val="00482045"/>
    <w:rsid w:val="004D2361"/>
    <w:rsid w:val="004F0490"/>
    <w:rsid w:val="00576F20"/>
    <w:rsid w:val="005A5A2B"/>
    <w:rsid w:val="005D4224"/>
    <w:rsid w:val="005D4271"/>
    <w:rsid w:val="00600FA5"/>
    <w:rsid w:val="00663A0B"/>
    <w:rsid w:val="00677A24"/>
    <w:rsid w:val="00683D89"/>
    <w:rsid w:val="006C5CF5"/>
    <w:rsid w:val="007105FE"/>
    <w:rsid w:val="00715BB4"/>
    <w:rsid w:val="0072687C"/>
    <w:rsid w:val="0072794C"/>
    <w:rsid w:val="00732E11"/>
    <w:rsid w:val="00747875"/>
    <w:rsid w:val="007626C0"/>
    <w:rsid w:val="007657E3"/>
    <w:rsid w:val="00776C43"/>
    <w:rsid w:val="00791E72"/>
    <w:rsid w:val="007A4D3C"/>
    <w:rsid w:val="007E29F3"/>
    <w:rsid w:val="00846CBE"/>
    <w:rsid w:val="008606D9"/>
    <w:rsid w:val="008A3CD4"/>
    <w:rsid w:val="008D31AD"/>
    <w:rsid w:val="008E73D0"/>
    <w:rsid w:val="00A15905"/>
    <w:rsid w:val="00A603F3"/>
    <w:rsid w:val="00AA0E07"/>
    <w:rsid w:val="00AA1793"/>
    <w:rsid w:val="00AA6731"/>
    <w:rsid w:val="00AC48E2"/>
    <w:rsid w:val="00B076B7"/>
    <w:rsid w:val="00B7279A"/>
    <w:rsid w:val="00B964F4"/>
    <w:rsid w:val="00C12CB6"/>
    <w:rsid w:val="00C40615"/>
    <w:rsid w:val="00C46BF8"/>
    <w:rsid w:val="00C55F06"/>
    <w:rsid w:val="00CA5E10"/>
    <w:rsid w:val="00CB3F61"/>
    <w:rsid w:val="00D206C3"/>
    <w:rsid w:val="00D4528A"/>
    <w:rsid w:val="00D70A35"/>
    <w:rsid w:val="00D75FCE"/>
    <w:rsid w:val="00D87ED5"/>
    <w:rsid w:val="00D941F9"/>
    <w:rsid w:val="00D958A9"/>
    <w:rsid w:val="00DB0232"/>
    <w:rsid w:val="00DC112C"/>
    <w:rsid w:val="00DD163A"/>
    <w:rsid w:val="00DD6036"/>
    <w:rsid w:val="00DF3FBC"/>
    <w:rsid w:val="00E21D3A"/>
    <w:rsid w:val="00E462CF"/>
    <w:rsid w:val="00E513CD"/>
    <w:rsid w:val="00E97B60"/>
    <w:rsid w:val="00EB305C"/>
    <w:rsid w:val="00EB7895"/>
    <w:rsid w:val="00ED0C8F"/>
    <w:rsid w:val="00EE3DEE"/>
    <w:rsid w:val="00F24006"/>
    <w:rsid w:val="00F52C53"/>
    <w:rsid w:val="00FC6B1C"/>
    <w:rsid w:val="00FF78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0D261"/>
  <w15:chartTrackingRefBased/>
  <w15:docId w15:val="{1216900F-F1CC-4DFF-9BB5-51E0BBB8D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F71"/>
  </w:style>
  <w:style w:type="paragraph" w:styleId="Heading1">
    <w:name w:val="heading 1"/>
    <w:basedOn w:val="Normal"/>
    <w:next w:val="Normal"/>
    <w:link w:val="Heading1Char"/>
    <w:uiPriority w:val="9"/>
    <w:qFormat/>
    <w:rsid w:val="00E513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12C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0F2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3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13CD"/>
  </w:style>
  <w:style w:type="paragraph" w:styleId="Footer">
    <w:name w:val="footer"/>
    <w:basedOn w:val="Normal"/>
    <w:link w:val="FooterChar"/>
    <w:uiPriority w:val="99"/>
    <w:unhideWhenUsed/>
    <w:rsid w:val="00E513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13CD"/>
  </w:style>
  <w:style w:type="table" w:styleId="TableGrid">
    <w:name w:val="Table Grid"/>
    <w:basedOn w:val="TableNormal"/>
    <w:uiPriority w:val="39"/>
    <w:rsid w:val="00E51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E513CD"/>
    <w:pPr>
      <w:tabs>
        <w:tab w:val="left" w:pos="2895"/>
      </w:tabs>
      <w:jc w:val="both"/>
    </w:pPr>
  </w:style>
  <w:style w:type="character" w:customStyle="1" w:styleId="Heading1Char">
    <w:name w:val="Heading 1 Char"/>
    <w:basedOn w:val="DefaultParagraphFont"/>
    <w:link w:val="Heading1"/>
    <w:uiPriority w:val="9"/>
    <w:rsid w:val="00E513CD"/>
    <w:rPr>
      <w:rFonts w:asciiTheme="majorHAnsi" w:eastAsiaTheme="majorEastAsia" w:hAnsiTheme="majorHAnsi" w:cstheme="majorBidi"/>
      <w:color w:val="2E74B5" w:themeColor="accent1" w:themeShade="BF"/>
      <w:sz w:val="32"/>
      <w:szCs w:val="32"/>
    </w:rPr>
  </w:style>
  <w:style w:type="character" w:customStyle="1" w:styleId="Style1Char">
    <w:name w:val="Style1 Char"/>
    <w:basedOn w:val="DefaultParagraphFont"/>
    <w:link w:val="Style1"/>
    <w:rsid w:val="00E513CD"/>
  </w:style>
  <w:style w:type="character" w:customStyle="1" w:styleId="Heading3Char">
    <w:name w:val="Heading 3 Char"/>
    <w:basedOn w:val="DefaultParagraphFont"/>
    <w:link w:val="Heading3"/>
    <w:uiPriority w:val="9"/>
    <w:semiHidden/>
    <w:rsid w:val="00230F23"/>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230F23"/>
    <w:pPr>
      <w:ind w:left="720"/>
      <w:contextualSpacing/>
    </w:pPr>
  </w:style>
  <w:style w:type="paragraph" w:styleId="BalloonText">
    <w:name w:val="Balloon Text"/>
    <w:basedOn w:val="Normal"/>
    <w:link w:val="BalloonTextChar"/>
    <w:uiPriority w:val="99"/>
    <w:semiHidden/>
    <w:unhideWhenUsed/>
    <w:rsid w:val="003D2C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CCE"/>
    <w:rPr>
      <w:rFonts w:ascii="Segoe UI" w:hAnsi="Segoe UI" w:cs="Segoe UI"/>
      <w:sz w:val="18"/>
      <w:szCs w:val="18"/>
    </w:rPr>
  </w:style>
  <w:style w:type="character" w:customStyle="1" w:styleId="Heading2Char">
    <w:name w:val="Heading 2 Char"/>
    <w:basedOn w:val="DefaultParagraphFont"/>
    <w:link w:val="Heading2"/>
    <w:uiPriority w:val="9"/>
    <w:semiHidden/>
    <w:rsid w:val="00C12CB6"/>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181FE9"/>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AA1793"/>
    <w:rPr>
      <w:sz w:val="16"/>
      <w:szCs w:val="16"/>
    </w:rPr>
  </w:style>
  <w:style w:type="paragraph" w:styleId="CommentText">
    <w:name w:val="annotation text"/>
    <w:basedOn w:val="Normal"/>
    <w:link w:val="CommentTextChar"/>
    <w:uiPriority w:val="99"/>
    <w:semiHidden/>
    <w:unhideWhenUsed/>
    <w:rsid w:val="00AA1793"/>
    <w:pPr>
      <w:spacing w:line="240" w:lineRule="auto"/>
    </w:pPr>
    <w:rPr>
      <w:sz w:val="20"/>
      <w:szCs w:val="20"/>
    </w:rPr>
  </w:style>
  <w:style w:type="character" w:customStyle="1" w:styleId="CommentTextChar">
    <w:name w:val="Comment Text Char"/>
    <w:basedOn w:val="DefaultParagraphFont"/>
    <w:link w:val="CommentText"/>
    <w:uiPriority w:val="99"/>
    <w:semiHidden/>
    <w:rsid w:val="00AA1793"/>
    <w:rPr>
      <w:sz w:val="20"/>
      <w:szCs w:val="20"/>
    </w:rPr>
  </w:style>
  <w:style w:type="paragraph" w:styleId="CommentSubject">
    <w:name w:val="annotation subject"/>
    <w:basedOn w:val="CommentText"/>
    <w:next w:val="CommentText"/>
    <w:link w:val="CommentSubjectChar"/>
    <w:uiPriority w:val="99"/>
    <w:semiHidden/>
    <w:unhideWhenUsed/>
    <w:rsid w:val="00AA1793"/>
    <w:rPr>
      <w:b/>
      <w:bCs/>
    </w:rPr>
  </w:style>
  <w:style w:type="character" w:customStyle="1" w:styleId="CommentSubjectChar">
    <w:name w:val="Comment Subject Char"/>
    <w:basedOn w:val="CommentTextChar"/>
    <w:link w:val="CommentSubject"/>
    <w:uiPriority w:val="99"/>
    <w:semiHidden/>
    <w:rsid w:val="00AA17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59657">
      <w:bodyDiv w:val="1"/>
      <w:marLeft w:val="0"/>
      <w:marRight w:val="0"/>
      <w:marTop w:val="0"/>
      <w:marBottom w:val="0"/>
      <w:divBdr>
        <w:top w:val="none" w:sz="0" w:space="0" w:color="auto"/>
        <w:left w:val="none" w:sz="0" w:space="0" w:color="auto"/>
        <w:bottom w:val="none" w:sz="0" w:space="0" w:color="auto"/>
        <w:right w:val="none" w:sz="0" w:space="0" w:color="auto"/>
      </w:divBdr>
      <w:divsChild>
        <w:div w:id="1438600559">
          <w:marLeft w:val="720"/>
          <w:marRight w:val="0"/>
          <w:marTop w:val="0"/>
          <w:marBottom w:val="0"/>
          <w:divBdr>
            <w:top w:val="none" w:sz="0" w:space="0" w:color="auto"/>
            <w:left w:val="none" w:sz="0" w:space="0" w:color="auto"/>
            <w:bottom w:val="none" w:sz="0" w:space="0" w:color="auto"/>
            <w:right w:val="none" w:sz="0" w:space="0" w:color="auto"/>
          </w:divBdr>
        </w:div>
        <w:div w:id="154037718">
          <w:marLeft w:val="720"/>
          <w:marRight w:val="0"/>
          <w:marTop w:val="0"/>
          <w:marBottom w:val="0"/>
          <w:divBdr>
            <w:top w:val="none" w:sz="0" w:space="0" w:color="auto"/>
            <w:left w:val="none" w:sz="0" w:space="0" w:color="auto"/>
            <w:bottom w:val="none" w:sz="0" w:space="0" w:color="auto"/>
            <w:right w:val="none" w:sz="0" w:space="0" w:color="auto"/>
          </w:divBdr>
        </w:div>
        <w:div w:id="582684022">
          <w:marLeft w:val="720"/>
          <w:marRight w:val="0"/>
          <w:marTop w:val="0"/>
          <w:marBottom w:val="0"/>
          <w:divBdr>
            <w:top w:val="none" w:sz="0" w:space="0" w:color="auto"/>
            <w:left w:val="none" w:sz="0" w:space="0" w:color="auto"/>
            <w:bottom w:val="none" w:sz="0" w:space="0" w:color="auto"/>
            <w:right w:val="none" w:sz="0" w:space="0" w:color="auto"/>
          </w:divBdr>
        </w:div>
        <w:div w:id="220869646">
          <w:marLeft w:val="720"/>
          <w:marRight w:val="0"/>
          <w:marTop w:val="0"/>
          <w:marBottom w:val="0"/>
          <w:divBdr>
            <w:top w:val="none" w:sz="0" w:space="0" w:color="auto"/>
            <w:left w:val="none" w:sz="0" w:space="0" w:color="auto"/>
            <w:bottom w:val="none" w:sz="0" w:space="0" w:color="auto"/>
            <w:right w:val="none" w:sz="0" w:space="0" w:color="auto"/>
          </w:divBdr>
        </w:div>
        <w:div w:id="1816028885">
          <w:marLeft w:val="720"/>
          <w:marRight w:val="0"/>
          <w:marTop w:val="0"/>
          <w:marBottom w:val="0"/>
          <w:divBdr>
            <w:top w:val="none" w:sz="0" w:space="0" w:color="auto"/>
            <w:left w:val="none" w:sz="0" w:space="0" w:color="auto"/>
            <w:bottom w:val="none" w:sz="0" w:space="0" w:color="auto"/>
            <w:right w:val="none" w:sz="0" w:space="0" w:color="auto"/>
          </w:divBdr>
        </w:div>
        <w:div w:id="1977486999">
          <w:marLeft w:val="720"/>
          <w:marRight w:val="0"/>
          <w:marTop w:val="0"/>
          <w:marBottom w:val="0"/>
          <w:divBdr>
            <w:top w:val="none" w:sz="0" w:space="0" w:color="auto"/>
            <w:left w:val="none" w:sz="0" w:space="0" w:color="auto"/>
            <w:bottom w:val="none" w:sz="0" w:space="0" w:color="auto"/>
            <w:right w:val="none" w:sz="0" w:space="0" w:color="auto"/>
          </w:divBdr>
        </w:div>
        <w:div w:id="1554463273">
          <w:marLeft w:val="720"/>
          <w:marRight w:val="0"/>
          <w:marTop w:val="0"/>
          <w:marBottom w:val="0"/>
          <w:divBdr>
            <w:top w:val="none" w:sz="0" w:space="0" w:color="auto"/>
            <w:left w:val="none" w:sz="0" w:space="0" w:color="auto"/>
            <w:bottom w:val="none" w:sz="0" w:space="0" w:color="auto"/>
            <w:right w:val="none" w:sz="0" w:space="0" w:color="auto"/>
          </w:divBdr>
        </w:div>
        <w:div w:id="1849831105">
          <w:marLeft w:val="720"/>
          <w:marRight w:val="0"/>
          <w:marTop w:val="0"/>
          <w:marBottom w:val="0"/>
          <w:divBdr>
            <w:top w:val="none" w:sz="0" w:space="0" w:color="auto"/>
            <w:left w:val="none" w:sz="0" w:space="0" w:color="auto"/>
            <w:bottom w:val="none" w:sz="0" w:space="0" w:color="auto"/>
            <w:right w:val="none" w:sz="0" w:space="0" w:color="auto"/>
          </w:divBdr>
        </w:div>
        <w:div w:id="1315915644">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4E4E7628091F4897BD5F4317D423E7" ma:contentTypeVersion="16" ma:contentTypeDescription="Create a new document." ma:contentTypeScope="" ma:versionID="4ab27dca7ed0c4aae867251df0d2f305">
  <xsd:schema xmlns:xsd="http://www.w3.org/2001/XMLSchema" xmlns:xs="http://www.w3.org/2001/XMLSchema" xmlns:p="http://schemas.microsoft.com/office/2006/metadata/properties" xmlns:ns2="ceab403a-f159-4db8-98dd-d1b3822a6022" xmlns:ns3="687b8287-aad6-432f-a30a-9584ed9b2eb2" targetNamespace="http://schemas.microsoft.com/office/2006/metadata/properties" ma:root="true" ma:fieldsID="cfc8daf10e3f674e00a71af7f74f6a18" ns2:_="" ns3:_="">
    <xsd:import namespace="ceab403a-f159-4db8-98dd-d1b3822a6022"/>
    <xsd:import namespace="687b8287-aad6-432f-a30a-9584ed9b2e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b403a-f159-4db8-98dd-d1b3822a60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a466815-92f8-4234-a1dc-8bd4564c11d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87b8287-aad6-432f-a30a-9584ed9b2eb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51d6759-de3c-4be9-80e1-aff2f5e2b268}" ma:internalName="TaxCatchAll" ma:showField="CatchAllData" ma:web="687b8287-aad6-432f-a30a-9584ed9b2e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87b8287-aad6-432f-a30a-9584ed9b2eb2" xsi:nil="true"/>
    <lcf76f155ced4ddcb4097134ff3c332f xmlns="ceab403a-f159-4db8-98dd-d1b3822a602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FF926-7B59-4600-A780-06BC55D4A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b403a-f159-4db8-98dd-d1b3822a6022"/>
    <ds:schemaRef ds:uri="687b8287-aad6-432f-a30a-9584ed9b2e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EA1DC7-8B33-4695-81A7-319A7CF9793F}">
  <ds:schemaRefs>
    <ds:schemaRef ds:uri="http://schemas.microsoft.com/office/2006/metadata/properties"/>
    <ds:schemaRef ds:uri="http://schemas.microsoft.com/office/infopath/2007/PartnerControls"/>
    <ds:schemaRef ds:uri="687b8287-aad6-432f-a30a-9584ed9b2eb2"/>
    <ds:schemaRef ds:uri="ceab403a-f159-4db8-98dd-d1b3822a6022"/>
  </ds:schemaRefs>
</ds:datastoreItem>
</file>

<file path=customXml/itemProps3.xml><?xml version="1.0" encoding="utf-8"?>
<ds:datastoreItem xmlns:ds="http://schemas.openxmlformats.org/officeDocument/2006/customXml" ds:itemID="{87A80E93-EC1A-4CAF-955B-DE6098D2665A}">
  <ds:schemaRefs>
    <ds:schemaRef ds:uri="http://schemas.microsoft.com/sharepoint/v3/contenttype/forms"/>
  </ds:schemaRefs>
</ds:datastoreItem>
</file>

<file path=customXml/itemProps4.xml><?xml version="1.0" encoding="utf-8"?>
<ds:datastoreItem xmlns:ds="http://schemas.openxmlformats.org/officeDocument/2006/customXml" ds:itemID="{1832452B-789C-4419-A486-79F859DF6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1498</Words>
  <Characters>8544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Ferretti</dc:creator>
  <cp:keywords/>
  <dc:description/>
  <cp:lastModifiedBy>Kelly Thorpe</cp:lastModifiedBy>
  <cp:revision>2</cp:revision>
  <cp:lastPrinted>2019-01-18T12:58:00Z</cp:lastPrinted>
  <dcterms:created xsi:type="dcterms:W3CDTF">2026-09-15T07:52:00Z</dcterms:created>
  <dcterms:modified xsi:type="dcterms:W3CDTF">2026-09-15T07:52:00Z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0x010100184E4E7628091F4897BD5F4317D423E7</vt:lpwstr>
  </property>
  <property fmtid="{D5CDD505-2E9C-101B-9397-08002B2CF9AE}" pid="3" name="Order">
    <vt:r8>9643800</vt:r8>
  </property>
  <property fmtid="{D5CDD505-2E9C-101B-9397-08002B2CF9AE}" pid="4" name="MediaServiceImageTags">
    <vt:lpwstr/>
  </property>
</Properties>
</file>