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A56" w:rsidP="002B5D3D" w:rsidRDefault="00E513CD" w14:paraId="00D37EE6" w14:textId="7282D0C4">
      <w:pPr>
        <w:keepNext/>
        <w:keepLines/>
        <w:tabs>
          <w:tab w:val="left" w:pos="1152"/>
          <w:tab w:val="center" w:pos="4314"/>
        </w:tabs>
        <w:spacing w:after="0" w:line="240" w:lineRule="auto"/>
        <w:ind w:right="397"/>
        <w:outlineLvl w:val="0"/>
        <w:rPr>
          <w:rFonts w:ascii="Arial" w:hAnsi="Arial" w:cs="Arial" w:eastAsiaTheme="majorEastAsia"/>
          <w:b/>
          <w:color w:val="1F2A44"/>
          <w:sz w:val="36"/>
          <w:szCs w:val="32"/>
          <w:lang w:eastAsia="en-GB"/>
        </w:rPr>
      </w:pPr>
      <w:r w:rsidRPr="005F2215">
        <w:rPr>
          <w:rFonts w:ascii="Arial" w:hAnsi="Arial" w:cs="Arial" w:eastAsiaTheme="majorEastAsia"/>
          <w:b/>
          <w:color w:val="1F2A44"/>
          <w:sz w:val="36"/>
          <w:szCs w:val="32"/>
          <w:lang w:eastAsia="en-GB"/>
        </w:rPr>
        <w:t>The Forward Trust Job Description</w:t>
      </w:r>
    </w:p>
    <w:p w:rsidR="00161E1A" w:rsidP="002B5D3D" w:rsidRDefault="003E6A77" w14:paraId="4FB735C2" w14:textId="4227860C">
      <w:pPr>
        <w:keepNext/>
        <w:keepLines/>
        <w:spacing w:after="0" w:line="240" w:lineRule="auto"/>
        <w:ind w:right="397"/>
        <w:outlineLvl w:val="0"/>
        <w:rPr>
          <w:rFonts w:ascii="Arial" w:hAnsi="Arial" w:cs="Arial" w:eastAsiaTheme="majorEastAsia"/>
          <w:b/>
          <w:color w:val="1F2A44"/>
          <w:sz w:val="36"/>
          <w:szCs w:val="32"/>
          <w:lang w:eastAsia="en-GB"/>
        </w:rPr>
      </w:pPr>
      <w:r w:rsidRPr="009528CE">
        <w:rPr>
          <w:rFonts w:ascii="Arial" w:hAnsi="Arial" w:cs="Arial" w:eastAsiaTheme="majorEastAsia"/>
          <w:b/>
          <w:color w:val="1F2A44"/>
          <w:sz w:val="36"/>
          <w:szCs w:val="32"/>
          <w:highlight w:val="yellow"/>
          <w:lang w:eastAsia="en-GB"/>
        </w:rPr>
        <w:t xml:space="preserve">~ </w:t>
      </w:r>
      <w:r w:rsidR="00EA5BBF">
        <w:rPr>
          <w:rFonts w:ascii="Arial" w:hAnsi="Arial" w:cs="Arial" w:eastAsiaTheme="majorEastAsia"/>
          <w:b/>
          <w:color w:val="1F2A44"/>
          <w:sz w:val="36"/>
          <w:szCs w:val="32"/>
          <w:highlight w:val="yellow"/>
          <w:lang w:eastAsia="en-GB"/>
        </w:rPr>
        <w:t>Partnership Manager</w:t>
      </w:r>
      <w:r w:rsidRPr="009528CE">
        <w:rPr>
          <w:rFonts w:ascii="Arial" w:hAnsi="Arial" w:cs="Arial" w:eastAsiaTheme="majorEastAsia"/>
          <w:b/>
          <w:color w:val="1F2A44"/>
          <w:sz w:val="36"/>
          <w:szCs w:val="32"/>
          <w:highlight w:val="yellow"/>
          <w:lang w:eastAsia="en-GB"/>
        </w:rPr>
        <w:t xml:space="preserve"> ~</w:t>
      </w:r>
    </w:p>
    <w:p w:rsidR="00554150" w:rsidP="002B5D3D" w:rsidRDefault="00554150" w14:paraId="503CE524" w14:textId="77777777">
      <w:pPr>
        <w:keepNext/>
        <w:keepLines/>
        <w:spacing w:after="0" w:line="240" w:lineRule="auto"/>
        <w:ind w:right="397"/>
        <w:outlineLvl w:val="0"/>
        <w:rPr>
          <w:rFonts w:ascii="Arial" w:hAnsi="Arial" w:cs="Arial" w:eastAsiaTheme="majorEastAsia"/>
          <w:b/>
          <w:sz w:val="36"/>
          <w:szCs w:val="32"/>
          <w:lang w:eastAsia="en-GB"/>
        </w:rPr>
      </w:pPr>
    </w:p>
    <w:p w:rsidR="00554150" w:rsidP="00554150" w:rsidRDefault="00554150" w14:paraId="746FACDA" w14:textId="3F4268E5">
      <w:pPr>
        <w:keepNext/>
        <w:keepLines/>
        <w:spacing w:after="0" w:line="240" w:lineRule="auto"/>
        <w:ind w:right="397"/>
        <w:outlineLvl w:val="0"/>
        <w:rPr>
          <w:rFonts w:ascii="Arial" w:hAnsi="Arial" w:cs="Arial" w:eastAsiaTheme="majorEastAsia"/>
          <w:b/>
          <w:sz w:val="24"/>
          <w:szCs w:val="24"/>
          <w:lang w:eastAsia="en-GB"/>
        </w:rPr>
      </w:pPr>
      <w:r>
        <w:rPr>
          <w:rFonts w:ascii="Arial" w:hAnsi="Arial" w:cs="Arial" w:eastAsiaTheme="majorEastAsia"/>
          <w:b/>
          <w:sz w:val="24"/>
          <w:szCs w:val="24"/>
          <w:lang w:eastAsia="en-GB"/>
        </w:rPr>
        <w:t>Reports to</w:t>
      </w:r>
      <w:r w:rsidR="003361D3">
        <w:rPr>
          <w:rFonts w:ascii="Arial" w:hAnsi="Arial" w:cs="Arial" w:eastAsiaTheme="majorEastAsia"/>
          <w:b/>
          <w:sz w:val="24"/>
          <w:szCs w:val="24"/>
          <w:lang w:eastAsia="en-GB"/>
        </w:rPr>
        <w:t>:</w:t>
      </w:r>
      <w:r>
        <w:rPr>
          <w:rFonts w:ascii="Arial" w:hAnsi="Arial" w:cs="Arial" w:eastAsiaTheme="majorEastAsia"/>
          <w:b/>
          <w:sz w:val="24"/>
          <w:szCs w:val="24"/>
          <w:lang w:eastAsia="en-GB"/>
        </w:rPr>
        <w:t xml:space="preserve"> </w:t>
      </w:r>
      <w:r w:rsidRPr="00CB51BE" w:rsidR="00F73D0A">
        <w:rPr>
          <w:rFonts w:ascii="Arial" w:hAnsi="Arial" w:cs="Arial" w:eastAsiaTheme="majorEastAsia"/>
          <w:b/>
          <w:sz w:val="24"/>
          <w:szCs w:val="24"/>
          <w:highlight w:val="yellow"/>
          <w:lang w:eastAsia="en-GB"/>
        </w:rPr>
        <w:t>East &amp; Central Regional Manager</w:t>
      </w:r>
    </w:p>
    <w:p w:rsidRPr="00554150" w:rsidR="00554150" w:rsidP="00554150" w:rsidRDefault="00755F89" w14:paraId="506B6DAB" w14:textId="184C1E7D">
      <w:pPr>
        <w:keepNext/>
        <w:keepLines/>
        <w:spacing w:after="0" w:line="240" w:lineRule="auto"/>
        <w:ind w:right="397"/>
        <w:outlineLvl w:val="0"/>
        <w:rPr>
          <w:rFonts w:ascii="Arial" w:hAnsi="Arial" w:cs="Arial" w:eastAsiaTheme="majorEastAsia"/>
          <w:b/>
          <w:sz w:val="24"/>
          <w:szCs w:val="24"/>
          <w:lang w:eastAsia="en-GB"/>
        </w:rPr>
      </w:pPr>
      <w:r>
        <w:rPr>
          <w:rFonts w:ascii="Arial" w:hAnsi="Arial" w:cs="Arial" w:eastAsiaTheme="majorEastAsia"/>
          <w:b/>
          <w:sz w:val="24"/>
          <w:szCs w:val="24"/>
          <w:lang w:eastAsia="en-GB"/>
        </w:rPr>
        <w:t xml:space="preserve">Working Location(s): </w:t>
      </w:r>
      <w:r w:rsidRPr="00CB51BE">
        <w:rPr>
          <w:rFonts w:ascii="Arial" w:hAnsi="Arial" w:cs="Arial" w:eastAsiaTheme="majorEastAsia"/>
          <w:b/>
          <w:sz w:val="24"/>
          <w:szCs w:val="24"/>
          <w:highlight w:val="yellow"/>
          <w:lang w:eastAsia="en-GB"/>
        </w:rPr>
        <w:t xml:space="preserve">Hybrid working </w:t>
      </w:r>
      <w:r w:rsidRPr="00CB51BE" w:rsidR="003361D3">
        <w:rPr>
          <w:rFonts w:ascii="Arial" w:hAnsi="Arial" w:cs="Arial" w:eastAsiaTheme="majorEastAsia"/>
          <w:b/>
          <w:sz w:val="24"/>
          <w:szCs w:val="24"/>
          <w:highlight w:val="yellow"/>
          <w:lang w:eastAsia="en-GB"/>
        </w:rPr>
        <w:t xml:space="preserve">including </w:t>
      </w:r>
      <w:r w:rsidRPr="00CB51BE" w:rsidR="00FF1643">
        <w:rPr>
          <w:rFonts w:ascii="Arial" w:hAnsi="Arial" w:cs="Arial" w:eastAsiaTheme="majorEastAsia"/>
          <w:b/>
          <w:sz w:val="24"/>
          <w:szCs w:val="24"/>
          <w:highlight w:val="yellow"/>
          <w:lang w:eastAsia="en-GB"/>
        </w:rPr>
        <w:t>all prisons in the East of England</w:t>
      </w:r>
    </w:p>
    <w:p w:rsidRPr="005F2215" w:rsidR="00E513CD" w:rsidP="00AC48E2" w:rsidRDefault="00E513CD" w14:paraId="0486858E" w14:textId="77777777">
      <w:pPr>
        <w:spacing w:after="0"/>
        <w:rPr>
          <w:rFonts w:ascii="Arial" w:hAnsi="Arial" w:cs="Arial"/>
        </w:rPr>
      </w:pPr>
    </w:p>
    <w:p w:rsidRPr="005F2215" w:rsidR="003D2CCE" w:rsidP="00AC48E2" w:rsidRDefault="003D2CCE" w14:paraId="0486858F" w14:textId="77777777">
      <w:pPr>
        <w:spacing w:after="0"/>
        <w:rPr>
          <w:rFonts w:ascii="Arial" w:hAnsi="Arial" w:cs="Arial"/>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1F2A44"/>
        <w:tblLook w:val="04A0" w:firstRow="1" w:lastRow="0" w:firstColumn="1" w:lastColumn="0" w:noHBand="0" w:noVBand="1"/>
      </w:tblPr>
      <w:tblGrid>
        <w:gridCol w:w="9016"/>
      </w:tblGrid>
      <w:tr w:rsidRPr="005F2215" w:rsidR="003D2CCE" w:rsidTr="003D2CCE" w14:paraId="04868591" w14:textId="77777777">
        <w:tc>
          <w:tcPr>
            <w:tcW w:w="9016" w:type="dxa"/>
            <w:shd w:val="clear" w:color="auto" w:fill="1F2A44"/>
          </w:tcPr>
          <w:p w:rsidRPr="005F2215" w:rsidR="003D2CCE" w:rsidP="00844556" w:rsidRDefault="003D2CCE" w14:paraId="04868590" w14:textId="5F3AC9FC">
            <w:pPr>
              <w:jc w:val="both"/>
              <w:rPr>
                <w:rFonts w:ascii="Arial" w:hAnsi="Arial" w:cs="Arial"/>
                <w:b/>
                <w:color w:val="FFFFFF" w:themeColor="background1"/>
              </w:rPr>
            </w:pPr>
            <w:r w:rsidRPr="005F2215">
              <w:rPr>
                <w:rFonts w:ascii="Arial" w:hAnsi="Arial" w:cs="Arial"/>
                <w:b/>
                <w:color w:val="FFFFFF" w:themeColor="background1"/>
              </w:rPr>
              <w:t>Introdu</w:t>
            </w:r>
            <w:r w:rsidR="00141EB1">
              <w:rPr>
                <w:rFonts w:ascii="Arial" w:hAnsi="Arial" w:cs="Arial"/>
                <w:b/>
                <w:color w:val="FFFFFF" w:themeColor="background1"/>
              </w:rPr>
              <w:t>ction to</w:t>
            </w:r>
            <w:r w:rsidRPr="005F2215">
              <w:rPr>
                <w:rFonts w:ascii="Arial" w:hAnsi="Arial" w:cs="Arial"/>
                <w:b/>
                <w:color w:val="FFFFFF" w:themeColor="background1"/>
              </w:rPr>
              <w:t xml:space="preserve"> Forward Trust</w:t>
            </w:r>
          </w:p>
        </w:tc>
      </w:tr>
    </w:tbl>
    <w:p w:rsidRPr="005F2215" w:rsidR="00181FE9" w:rsidP="00844556" w:rsidRDefault="00181FE9" w14:paraId="04868592" w14:textId="77777777">
      <w:pPr>
        <w:spacing w:after="0" w:line="240" w:lineRule="auto"/>
        <w:jc w:val="both"/>
        <w:rPr>
          <w:rFonts w:ascii="Arial" w:hAnsi="Arial" w:cs="Arial"/>
        </w:rPr>
      </w:pPr>
    </w:p>
    <w:p w:rsidRPr="00BD2AED" w:rsidR="00E42F7C" w:rsidP="00E14A4B" w:rsidRDefault="00E42F7C" w14:paraId="358B512E" w14:textId="77777777">
      <w:pPr>
        <w:spacing w:after="1" w:line="239" w:lineRule="auto"/>
        <w:jc w:val="both"/>
        <w:rPr>
          <w:rFonts w:ascii="Arial" w:hAnsi="Arial" w:cs="Arial"/>
        </w:rPr>
      </w:pPr>
      <w:r w:rsidRPr="00BD2AED">
        <w:rPr>
          <w:rFonts w:ascii="Arial" w:hAnsi="Arial" w:cs="Arial"/>
        </w:rPr>
        <w:t xml:space="preserve">We are The Forward Trust (formerly RAPt and Blue Sky), and for more than 25 years we have been working with people involved with crime and addiction to build positive and productive lives. Forward Trust now have over 70 projects with over 20,000 clients supported per year by staff and volunteers. We are proud that around 30% of our workforce have lived experience themselves and many of them have worked with us in the past. We believe that ANYONE is capable of change; do you?  </w:t>
      </w:r>
    </w:p>
    <w:p w:rsidRPr="00BD2AED" w:rsidR="005C03D6" w:rsidP="00E14A4B" w:rsidRDefault="005C03D6" w14:paraId="60CAD7DE" w14:textId="77777777">
      <w:pPr>
        <w:spacing w:after="1" w:line="239" w:lineRule="auto"/>
        <w:jc w:val="both"/>
        <w:rPr>
          <w:rFonts w:ascii="Arial" w:hAnsi="Arial" w:cs="Arial"/>
        </w:rPr>
      </w:pPr>
    </w:p>
    <w:p w:rsidRPr="00BD2AED" w:rsidR="00E8147E" w:rsidP="00E14A4B" w:rsidRDefault="005C03D6" w14:paraId="19725B76" w14:textId="07F8E4A2">
      <w:pPr>
        <w:spacing w:line="249" w:lineRule="auto"/>
        <w:ind w:left="-15"/>
        <w:jc w:val="both"/>
        <w:rPr>
          <w:rFonts w:ascii="Arial" w:hAnsi="Arial" w:cs="Arial"/>
        </w:rPr>
      </w:pPr>
      <w:r w:rsidRPr="00BD2AED">
        <w:rPr>
          <w:rFonts w:ascii="Arial" w:hAnsi="Arial" w:cs="Arial"/>
        </w:rPr>
        <w:t>In 20</w:t>
      </w:r>
      <w:r w:rsidRPr="00BD2AED" w:rsidR="00E8147E">
        <w:rPr>
          <w:rFonts w:ascii="Arial" w:hAnsi="Arial" w:cs="Arial"/>
        </w:rPr>
        <w:t>21, Forward Trust were given an opportunity to deliver NHS RECONNECT services across the Norfolk &amp; Suffolk</w:t>
      </w:r>
      <w:r w:rsidRPr="00BD2AED" w:rsidR="007D37D4">
        <w:rPr>
          <w:rFonts w:ascii="Arial" w:hAnsi="Arial" w:cs="Arial"/>
        </w:rPr>
        <w:t xml:space="preserve">, </w:t>
      </w:r>
      <w:r w:rsidRPr="00BD2AED" w:rsidR="00E22DFA">
        <w:rPr>
          <w:rFonts w:ascii="Arial" w:hAnsi="Arial" w:cs="Arial"/>
        </w:rPr>
        <w:t xml:space="preserve">soon after this also included Essex, </w:t>
      </w:r>
      <w:r w:rsidRPr="00BD2AED" w:rsidR="007D37D4">
        <w:rPr>
          <w:rFonts w:ascii="Arial" w:hAnsi="Arial" w:cs="Arial"/>
        </w:rPr>
        <w:t>and then in 2025</w:t>
      </w:r>
      <w:r w:rsidRPr="00BD2AED" w:rsidR="00E86E56">
        <w:rPr>
          <w:rFonts w:ascii="Arial" w:hAnsi="Arial" w:cs="Arial"/>
        </w:rPr>
        <w:t xml:space="preserve"> we were awarded the East of England contract to continue ou</w:t>
      </w:r>
      <w:r w:rsidR="00B01EF4">
        <w:rPr>
          <w:rFonts w:ascii="Arial" w:hAnsi="Arial" w:cs="Arial"/>
        </w:rPr>
        <w:t>r</w:t>
      </w:r>
      <w:r w:rsidRPr="00BD2AED" w:rsidR="00E86E56">
        <w:rPr>
          <w:rFonts w:ascii="Arial" w:hAnsi="Arial" w:cs="Arial"/>
        </w:rPr>
        <w:t xml:space="preserve"> great work further across the region. </w:t>
      </w:r>
    </w:p>
    <w:p w:rsidRPr="005F2215" w:rsidR="00C820F4" w:rsidP="00C820F4" w:rsidRDefault="00C820F4" w14:paraId="5532F6FA" w14:textId="452CC386">
      <w:pPr>
        <w:jc w:val="both"/>
        <w:rPr>
          <w:rFonts w:ascii="Arial" w:hAnsi="Arial" w:cs="Arial"/>
          <w:b/>
          <w:color w:val="FFFFFF" w:themeColor="background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1F2A44"/>
        <w:tblLook w:val="04A0" w:firstRow="1" w:lastRow="0" w:firstColumn="1" w:lastColumn="0" w:noHBand="0" w:noVBand="1"/>
      </w:tblPr>
      <w:tblGrid>
        <w:gridCol w:w="9016"/>
      </w:tblGrid>
      <w:tr w:rsidRPr="005F2215" w:rsidR="00A04E56" w:rsidTr="00A9649C" w14:paraId="53924A57" w14:textId="77777777">
        <w:tc>
          <w:tcPr>
            <w:tcW w:w="9016" w:type="dxa"/>
            <w:shd w:val="clear" w:color="auto" w:fill="1F2A44"/>
          </w:tcPr>
          <w:p w:rsidRPr="005F2215" w:rsidR="00A04E56" w:rsidP="00A9649C" w:rsidRDefault="00A04E56" w14:paraId="3ADD36F6" w14:textId="4F0EBCD0">
            <w:pPr>
              <w:jc w:val="both"/>
              <w:rPr>
                <w:rFonts w:ascii="Arial" w:hAnsi="Arial" w:cs="Arial"/>
                <w:b/>
                <w:color w:val="FFFFFF" w:themeColor="background1"/>
              </w:rPr>
            </w:pPr>
            <w:r>
              <w:rPr>
                <w:rFonts w:ascii="Arial" w:hAnsi="Arial" w:cs="Arial"/>
                <w:b/>
                <w:color w:val="FFFFFF" w:themeColor="background1"/>
              </w:rPr>
              <w:t>RECONNECT</w:t>
            </w:r>
          </w:p>
        </w:tc>
      </w:tr>
    </w:tbl>
    <w:p w:rsidR="00A04E56" w:rsidP="00844556" w:rsidRDefault="00A04E56" w14:paraId="03D730B5" w14:textId="77777777">
      <w:pPr>
        <w:pStyle w:val="NoSpacing"/>
        <w:spacing w:after="120" w:line="276" w:lineRule="auto"/>
        <w:jc w:val="both"/>
        <w:rPr>
          <w:rFonts w:ascii="Arial" w:hAnsi="Arial" w:cs="Arial"/>
        </w:rPr>
      </w:pPr>
    </w:p>
    <w:p w:rsidR="0060608E" w:rsidP="00844556" w:rsidRDefault="0060608E" w14:paraId="6B4A9D0B" w14:textId="6252D03B">
      <w:pPr>
        <w:pStyle w:val="NoSpacing"/>
        <w:spacing w:after="120" w:line="276" w:lineRule="auto"/>
        <w:jc w:val="both"/>
        <w:rPr>
          <w:rFonts w:ascii="Arial" w:hAnsi="Arial" w:cs="Arial"/>
        </w:rPr>
      </w:pPr>
      <w:r w:rsidRPr="005F2215">
        <w:rPr>
          <w:rFonts w:ascii="Arial" w:hAnsi="Arial" w:cs="Arial"/>
        </w:rPr>
        <w:t xml:space="preserve">RECONNECT aims to address the health inequalities experienced by those released from prison. The service starts working with people before they leave </w:t>
      </w:r>
      <w:r w:rsidRPr="005F2215" w:rsidR="00A04E56">
        <w:rPr>
          <w:rFonts w:ascii="Arial" w:hAnsi="Arial" w:cs="Arial"/>
        </w:rPr>
        <w:t>prison and</w:t>
      </w:r>
      <w:r w:rsidR="00D34685">
        <w:rPr>
          <w:rFonts w:ascii="Arial" w:hAnsi="Arial" w:cs="Arial"/>
        </w:rPr>
        <w:t xml:space="preserve"> </w:t>
      </w:r>
      <w:r w:rsidR="00B84CEA">
        <w:rPr>
          <w:rFonts w:ascii="Arial" w:hAnsi="Arial" w:cs="Arial"/>
        </w:rPr>
        <w:t xml:space="preserve">continues with this work post release when in the community. </w:t>
      </w:r>
      <w:r w:rsidR="007B3010">
        <w:rPr>
          <w:rFonts w:ascii="Arial" w:hAnsi="Arial" w:cs="Arial"/>
        </w:rPr>
        <w:t>Our clients</w:t>
      </w:r>
      <w:r w:rsidRPr="005F2215">
        <w:rPr>
          <w:rFonts w:ascii="Arial" w:hAnsi="Arial" w:cs="Arial"/>
        </w:rPr>
        <w:t xml:space="preserve"> have access to a RECONNECT worker who helps them to make the transition to community-based services that will provide the health and care support that they need. RECONNECT service was first announced in the </w:t>
      </w:r>
      <w:hyperlink w:history="1" w:anchor=":~:text=The%20NHS%20Long%20Term%20Plan%20was%20developed%20in,staff,%20patients%20and%20their%20families%20and%20other%20experts." r:id="rId11">
        <w:r w:rsidRPr="005F2215">
          <w:rPr>
            <w:rStyle w:val="Hyperlink"/>
            <w:rFonts w:ascii="Arial" w:hAnsi="Arial" w:cs="Arial"/>
            <w:color w:val="0000FF"/>
          </w:rPr>
          <w:t>NHS Long Term Plan</w:t>
        </w:r>
      </w:hyperlink>
      <w:r w:rsidRPr="005F2215">
        <w:rPr>
          <w:rFonts w:ascii="Arial" w:hAnsi="Arial" w:cs="Arial"/>
        </w:rPr>
        <w:t xml:space="preserve"> (LTP) and is the biggest new investment in Health and Justice services for the past six years. </w:t>
      </w:r>
    </w:p>
    <w:p w:rsidRPr="005F2215" w:rsidR="007D7E5B" w:rsidP="00844556" w:rsidRDefault="007D7E5B" w14:paraId="430454C9" w14:textId="77777777">
      <w:pPr>
        <w:pStyle w:val="NoSpacing"/>
        <w:spacing w:after="120" w:line="276"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Pr="005F2215" w:rsidR="003D2CCE" w:rsidTr="003D2CCE" w14:paraId="04868596" w14:textId="77777777">
        <w:tc>
          <w:tcPr>
            <w:tcW w:w="9016" w:type="dxa"/>
            <w:tcBorders>
              <w:top w:val="nil"/>
              <w:left w:val="nil"/>
              <w:bottom w:val="nil"/>
              <w:right w:val="nil"/>
            </w:tcBorders>
            <w:shd w:val="clear" w:color="auto" w:fill="1F2A44"/>
          </w:tcPr>
          <w:p w:rsidRPr="005F2215" w:rsidR="003D2CCE" w:rsidP="00844556" w:rsidRDefault="00592CAB" w14:paraId="04868595" w14:textId="4D656C5F">
            <w:pPr>
              <w:jc w:val="both"/>
              <w:rPr>
                <w:rFonts w:ascii="Arial" w:hAnsi="Arial" w:cs="Arial"/>
                <w:b/>
              </w:rPr>
            </w:pPr>
            <w:r>
              <w:rPr>
                <w:rFonts w:ascii="Arial" w:hAnsi="Arial" w:cs="Arial"/>
                <w:b/>
              </w:rPr>
              <w:t>O</w:t>
            </w:r>
            <w:r w:rsidRPr="005F2215" w:rsidR="003D2CCE">
              <w:rPr>
                <w:rFonts w:ascii="Arial" w:hAnsi="Arial" w:cs="Arial"/>
                <w:b/>
              </w:rPr>
              <w:t>verview</w:t>
            </w:r>
            <w:r w:rsidR="0061531E">
              <w:rPr>
                <w:rFonts w:ascii="Arial" w:hAnsi="Arial" w:cs="Arial"/>
                <w:b/>
              </w:rPr>
              <w:t xml:space="preserve"> of the Role</w:t>
            </w:r>
          </w:p>
        </w:tc>
      </w:tr>
    </w:tbl>
    <w:p w:rsidRPr="002F674B" w:rsidR="009C2631" w:rsidP="009C2631" w:rsidRDefault="009C2631" w14:paraId="1392E82B" w14:textId="18732D72">
      <w:pPr>
        <w:keepNext/>
        <w:keepLines/>
        <w:spacing w:after="0" w:line="276" w:lineRule="auto"/>
        <w:jc w:val="both"/>
        <w:outlineLvl w:val="1"/>
        <w:rPr>
          <w:rFonts w:ascii="Arial" w:hAnsi="Arial" w:eastAsia="Calibri" w:cs="Arial"/>
          <w:sz w:val="21"/>
          <w:szCs w:val="21"/>
        </w:rPr>
      </w:pPr>
      <w:r w:rsidRPr="002F674B">
        <w:rPr>
          <w:rFonts w:ascii="Arial" w:hAnsi="Arial" w:eastAsia="Calibri" w:cs="Arial"/>
          <w:sz w:val="21"/>
          <w:szCs w:val="21"/>
        </w:rPr>
        <w:lastRenderedPageBreak/>
        <w:t xml:space="preserve">Your role is to develop a strategic approach </w:t>
      </w:r>
      <w:r w:rsidR="007E148C">
        <w:rPr>
          <w:rFonts w:ascii="Arial" w:hAnsi="Arial" w:eastAsia="Calibri" w:cs="Arial"/>
          <w:sz w:val="21"/>
          <w:szCs w:val="21"/>
        </w:rPr>
        <w:t xml:space="preserve">between </w:t>
      </w:r>
      <w:r w:rsidR="00C838F9">
        <w:rPr>
          <w:rFonts w:ascii="Arial" w:hAnsi="Arial" w:eastAsia="Calibri" w:cs="Arial"/>
          <w:sz w:val="21"/>
          <w:szCs w:val="21"/>
        </w:rPr>
        <w:t xml:space="preserve">Forward Trust teams and our stakeholders. </w:t>
      </w:r>
      <w:r w:rsidRPr="002F674B">
        <w:rPr>
          <w:rFonts w:ascii="Arial" w:hAnsi="Arial" w:eastAsia="Calibri" w:cs="Arial"/>
          <w:sz w:val="21"/>
          <w:szCs w:val="21"/>
        </w:rPr>
        <w:t>You will act as the single point of contact and carry out the following activities:</w:t>
      </w:r>
    </w:p>
    <w:p w:rsidRPr="002F674B" w:rsidR="009C2631" w:rsidP="009C2631" w:rsidRDefault="009C2631" w14:paraId="05E183E1" w14:textId="77777777">
      <w:pPr>
        <w:keepNext/>
        <w:keepLines/>
        <w:spacing w:after="0" w:line="276" w:lineRule="auto"/>
        <w:jc w:val="both"/>
        <w:outlineLvl w:val="1"/>
        <w:rPr>
          <w:rFonts w:ascii="Arial" w:hAnsi="Arial" w:eastAsia="Calibri" w:cs="Arial"/>
          <w:sz w:val="21"/>
          <w:szCs w:val="21"/>
        </w:rPr>
      </w:pPr>
    </w:p>
    <w:p w:rsidRPr="002F674B" w:rsidR="009C2631" w:rsidP="009C2631" w:rsidRDefault="009C2631" w14:paraId="378D0271" w14:textId="77777777">
      <w:pPr>
        <w:keepNext/>
        <w:keepLines/>
        <w:numPr>
          <w:ilvl w:val="0"/>
          <w:numId w:val="42"/>
        </w:numPr>
        <w:spacing w:after="0" w:line="276" w:lineRule="auto"/>
        <w:jc w:val="both"/>
        <w:outlineLvl w:val="1"/>
        <w:rPr>
          <w:rFonts w:ascii="Arial" w:hAnsi="Arial" w:eastAsia="Calibri" w:cs="Arial"/>
          <w:sz w:val="21"/>
          <w:szCs w:val="21"/>
        </w:rPr>
      </w:pPr>
      <w:r w:rsidRPr="002F674B">
        <w:rPr>
          <w:rFonts w:ascii="Arial" w:hAnsi="Arial" w:eastAsia="Calibri" w:cs="Arial"/>
          <w:sz w:val="21"/>
          <w:szCs w:val="21"/>
        </w:rPr>
        <w:t xml:space="preserve">Map existing community services to improve access to them and identify gaps in provision. </w:t>
      </w:r>
    </w:p>
    <w:p w:rsidRPr="002F674B" w:rsidR="009C2631" w:rsidP="009C2631" w:rsidRDefault="009C2631" w14:paraId="37A36944" w14:textId="77777777">
      <w:pPr>
        <w:keepNext/>
        <w:keepLines/>
        <w:numPr>
          <w:ilvl w:val="0"/>
          <w:numId w:val="42"/>
        </w:numPr>
        <w:spacing w:after="0" w:line="276" w:lineRule="auto"/>
        <w:jc w:val="both"/>
        <w:outlineLvl w:val="1"/>
        <w:rPr>
          <w:rFonts w:ascii="Arial" w:hAnsi="Arial" w:eastAsia="Calibri" w:cs="Arial"/>
          <w:sz w:val="21"/>
          <w:szCs w:val="21"/>
        </w:rPr>
      </w:pPr>
      <w:r w:rsidRPr="002F674B">
        <w:rPr>
          <w:rFonts w:ascii="Arial" w:hAnsi="Arial" w:eastAsia="Calibri" w:cs="Arial"/>
          <w:sz w:val="21"/>
          <w:szCs w:val="21"/>
        </w:rPr>
        <w:t>Ensure voluntary sector staff and volunteers understand the prison environment, population and regime adequately in order to deliver their services efficiently and safely.</w:t>
      </w:r>
    </w:p>
    <w:p w:rsidRPr="002F674B" w:rsidR="009C2631" w:rsidP="009C2631" w:rsidRDefault="009C2631" w14:paraId="130A22BC" w14:textId="77777777">
      <w:pPr>
        <w:keepNext/>
        <w:keepLines/>
        <w:numPr>
          <w:ilvl w:val="0"/>
          <w:numId w:val="42"/>
        </w:numPr>
        <w:spacing w:after="0" w:line="276" w:lineRule="auto"/>
        <w:jc w:val="both"/>
        <w:outlineLvl w:val="1"/>
        <w:rPr>
          <w:rFonts w:ascii="Arial" w:hAnsi="Arial" w:eastAsia="Calibri" w:cs="Arial"/>
          <w:sz w:val="21"/>
          <w:szCs w:val="21"/>
        </w:rPr>
      </w:pPr>
      <w:r w:rsidRPr="002F674B">
        <w:rPr>
          <w:rFonts w:ascii="Arial" w:hAnsi="Arial" w:eastAsia="Calibri" w:cs="Arial"/>
          <w:sz w:val="21"/>
          <w:szCs w:val="21"/>
        </w:rPr>
        <w:t xml:space="preserve">Enhance knowledge of and access to voluntary sector support amongst people in prison. </w:t>
      </w:r>
    </w:p>
    <w:p w:rsidRPr="002F674B" w:rsidR="009C2631" w:rsidP="009C2631" w:rsidRDefault="009C2631" w14:paraId="06E32F49" w14:textId="77777777">
      <w:pPr>
        <w:keepNext/>
        <w:keepLines/>
        <w:numPr>
          <w:ilvl w:val="0"/>
          <w:numId w:val="42"/>
        </w:numPr>
        <w:spacing w:after="0" w:line="276" w:lineRule="auto"/>
        <w:jc w:val="both"/>
        <w:outlineLvl w:val="1"/>
        <w:rPr>
          <w:rFonts w:ascii="Arial" w:hAnsi="Arial" w:eastAsia="Calibri" w:cs="Arial"/>
          <w:sz w:val="21"/>
          <w:szCs w:val="21"/>
        </w:rPr>
      </w:pPr>
      <w:r w:rsidRPr="002F674B">
        <w:rPr>
          <w:rFonts w:ascii="Arial" w:hAnsi="Arial" w:eastAsia="Calibri" w:cs="Arial"/>
          <w:sz w:val="21"/>
          <w:szCs w:val="21"/>
        </w:rPr>
        <w:t xml:space="preserve">Develop a strategic role for community-based voluntary organisations to work in the prison; delivering an equitable service to those available in the community </w:t>
      </w:r>
    </w:p>
    <w:p w:rsidRPr="002F674B" w:rsidR="009C2631" w:rsidP="009C2631" w:rsidRDefault="009C2631" w14:paraId="5499C4B5" w14:textId="77777777">
      <w:pPr>
        <w:keepNext/>
        <w:keepLines/>
        <w:numPr>
          <w:ilvl w:val="0"/>
          <w:numId w:val="42"/>
        </w:numPr>
        <w:spacing w:after="0" w:line="276" w:lineRule="auto"/>
        <w:jc w:val="both"/>
        <w:outlineLvl w:val="1"/>
        <w:rPr>
          <w:rFonts w:ascii="Arial" w:hAnsi="Arial" w:eastAsia="Calibri" w:cs="Arial"/>
          <w:sz w:val="21"/>
          <w:szCs w:val="21"/>
        </w:rPr>
      </w:pPr>
      <w:r w:rsidRPr="002F674B">
        <w:rPr>
          <w:rFonts w:ascii="Arial" w:hAnsi="Arial" w:eastAsia="Calibri" w:cs="Arial"/>
          <w:sz w:val="21"/>
          <w:szCs w:val="21"/>
        </w:rPr>
        <w:t xml:space="preserve">Develop robust partnership links with all relevant agencies such as </w:t>
      </w:r>
      <w:r>
        <w:rPr>
          <w:rFonts w:ascii="Arial" w:hAnsi="Arial" w:eastAsia="Calibri" w:cs="Arial"/>
          <w:sz w:val="21"/>
          <w:szCs w:val="21"/>
        </w:rPr>
        <w:t>Community Rehabilitation Company (</w:t>
      </w:r>
      <w:r w:rsidRPr="002F674B">
        <w:rPr>
          <w:rFonts w:ascii="Arial" w:hAnsi="Arial" w:eastAsia="Calibri" w:cs="Arial"/>
          <w:sz w:val="21"/>
          <w:szCs w:val="21"/>
        </w:rPr>
        <w:t>CRC</w:t>
      </w:r>
      <w:r>
        <w:rPr>
          <w:rFonts w:ascii="Arial" w:hAnsi="Arial" w:eastAsia="Calibri" w:cs="Arial"/>
          <w:sz w:val="21"/>
          <w:szCs w:val="21"/>
        </w:rPr>
        <w:t>)</w:t>
      </w:r>
      <w:r w:rsidRPr="002F674B">
        <w:rPr>
          <w:rFonts w:ascii="Arial" w:hAnsi="Arial" w:eastAsia="Calibri" w:cs="Arial"/>
          <w:sz w:val="21"/>
          <w:szCs w:val="21"/>
        </w:rPr>
        <w:t>, N</w:t>
      </w:r>
      <w:r>
        <w:rPr>
          <w:rFonts w:ascii="Arial" w:hAnsi="Arial" w:eastAsia="Calibri" w:cs="Arial"/>
          <w:sz w:val="21"/>
          <w:szCs w:val="21"/>
        </w:rPr>
        <w:t>ational Probation Service (N</w:t>
      </w:r>
      <w:r w:rsidRPr="002F674B">
        <w:rPr>
          <w:rFonts w:ascii="Arial" w:hAnsi="Arial" w:eastAsia="Calibri" w:cs="Arial"/>
          <w:sz w:val="21"/>
          <w:szCs w:val="21"/>
        </w:rPr>
        <w:t>PS</w:t>
      </w:r>
      <w:r>
        <w:rPr>
          <w:rFonts w:ascii="Arial" w:hAnsi="Arial" w:eastAsia="Calibri" w:cs="Arial"/>
          <w:sz w:val="21"/>
          <w:szCs w:val="21"/>
        </w:rPr>
        <w:t>)</w:t>
      </w:r>
      <w:r w:rsidRPr="002F674B">
        <w:rPr>
          <w:rFonts w:ascii="Arial" w:hAnsi="Arial" w:eastAsia="Calibri" w:cs="Arial"/>
          <w:sz w:val="21"/>
          <w:szCs w:val="21"/>
        </w:rPr>
        <w:t xml:space="preserve"> and other statutory organisations. </w:t>
      </w:r>
    </w:p>
    <w:p w:rsidRPr="002F674B" w:rsidR="009C2631" w:rsidP="009C2631" w:rsidRDefault="009C2631" w14:paraId="2A1C2EA5" w14:textId="77777777">
      <w:pPr>
        <w:keepNext/>
        <w:keepLines/>
        <w:spacing w:after="0" w:line="276" w:lineRule="auto"/>
        <w:jc w:val="both"/>
        <w:outlineLvl w:val="1"/>
        <w:rPr>
          <w:rFonts w:ascii="Arial" w:hAnsi="Arial" w:eastAsia="Calibri" w:cs="Arial"/>
          <w:sz w:val="21"/>
          <w:szCs w:val="21"/>
        </w:rPr>
      </w:pPr>
    </w:p>
    <w:p w:rsidR="009C2631" w:rsidP="009C2631" w:rsidRDefault="009C2631" w14:paraId="16363015" w14:textId="77777777">
      <w:pPr>
        <w:keepNext/>
        <w:keepLines/>
        <w:spacing w:after="0" w:line="276" w:lineRule="auto"/>
        <w:jc w:val="both"/>
        <w:outlineLvl w:val="1"/>
        <w:rPr>
          <w:rFonts w:ascii="Arial" w:hAnsi="Arial" w:eastAsia="Calibri" w:cs="Arial"/>
          <w:sz w:val="21"/>
          <w:szCs w:val="21"/>
        </w:rPr>
      </w:pPr>
      <w:r w:rsidRPr="002F674B">
        <w:rPr>
          <w:rFonts w:ascii="Arial" w:hAnsi="Arial" w:eastAsia="Calibri" w:cs="Arial"/>
          <w:sz w:val="21"/>
          <w:szCs w:val="21"/>
        </w:rPr>
        <w:t xml:space="preserve">You will be responsible for contributing to the targets set by Forward and the local commissioners. One of the key targets will be measuring outcomes, so co-operative working relationships with other partner agencies is vital to this role. </w:t>
      </w:r>
    </w:p>
    <w:p w:rsidRPr="008A2E3E" w:rsidR="009C2631" w:rsidP="009C2631" w:rsidRDefault="009C2631" w14:paraId="37DF5BB0" w14:textId="77777777">
      <w:pPr>
        <w:keepNext/>
        <w:keepLines/>
        <w:spacing w:after="0" w:line="276" w:lineRule="auto"/>
        <w:jc w:val="both"/>
        <w:outlineLvl w:val="1"/>
        <w:rPr>
          <w:rFonts w:ascii="Arial" w:hAnsi="Arial" w:eastAsia="Calibri" w:cs="Arial"/>
          <w:sz w:val="21"/>
          <w:szCs w:val="21"/>
        </w:rPr>
      </w:pPr>
    </w:p>
    <w:p w:rsidRPr="008A2E3E" w:rsidR="005D2714" w:rsidP="00844556" w:rsidRDefault="005D2714" w14:paraId="7C661806" w14:textId="17BFCBF6">
      <w:pPr>
        <w:pStyle w:val="NoSpacing"/>
        <w:spacing w:after="120" w:line="276" w:lineRule="auto"/>
        <w:jc w:val="both"/>
        <w:rPr>
          <w:rFonts w:ascii="Arial" w:hAnsi="Arial" w:cs="Arial" w:eastAsiaTheme="majorEastAsia"/>
          <w:lang w:eastAsia="en-GB"/>
        </w:rPr>
      </w:pPr>
      <w:r w:rsidRPr="008A2E3E">
        <w:rPr>
          <w:rFonts w:ascii="Arial" w:hAnsi="Arial" w:cs="Arial"/>
        </w:rPr>
        <w:t>You will be responsible for</w:t>
      </w:r>
      <w:r w:rsidRPr="008A2E3E">
        <w:rPr>
          <w:rFonts w:ascii="Arial" w:hAnsi="Arial" w:eastAsia="Times New Roman" w:cs="Arial"/>
        </w:rPr>
        <w:t xml:space="preserve"> providing a comprehensive, inclusive and bespoke </w:t>
      </w:r>
      <w:r w:rsidRPr="008A2E3E">
        <w:rPr>
          <w:rFonts w:ascii="Arial" w:hAnsi="Arial" w:cs="Arial"/>
        </w:rPr>
        <w:t>RECONNECT</w:t>
      </w:r>
      <w:r w:rsidRPr="008A2E3E">
        <w:rPr>
          <w:rFonts w:ascii="Arial" w:hAnsi="Arial" w:eastAsia="Times New Roman" w:cs="Arial"/>
        </w:rPr>
        <w:t xml:space="preserve"> service, including advice and guidance to Forward Trust clients across</w:t>
      </w:r>
      <w:r w:rsidRPr="008A2E3E" w:rsidR="0060608E">
        <w:rPr>
          <w:rFonts w:ascii="Arial" w:hAnsi="Arial" w:cs="Arial" w:eastAsiaTheme="majorEastAsia"/>
          <w:lang w:eastAsia="en-GB"/>
        </w:rPr>
        <w:t xml:space="preserve"> </w:t>
      </w:r>
      <w:r w:rsidRPr="008A2E3E" w:rsidR="0006659E">
        <w:rPr>
          <w:rFonts w:ascii="Arial" w:hAnsi="Arial" w:cs="Arial" w:eastAsiaTheme="majorEastAsia"/>
          <w:lang w:eastAsia="en-GB"/>
        </w:rPr>
        <w:t>the custodial and community setting.</w:t>
      </w:r>
      <w:r w:rsidRPr="008A2E3E" w:rsidR="00693724">
        <w:rPr>
          <w:rFonts w:ascii="Arial" w:hAnsi="Arial" w:cs="Arial" w:eastAsiaTheme="majorEastAsia"/>
          <w:lang w:eastAsia="en-GB"/>
        </w:rPr>
        <w:t xml:space="preserve"> </w:t>
      </w:r>
      <w:r w:rsidRPr="008A2E3E" w:rsidR="00BD1712">
        <w:rPr>
          <w:rFonts w:ascii="Arial" w:hAnsi="Arial" w:cs="Arial"/>
        </w:rPr>
        <w:t>There ma</w:t>
      </w:r>
      <w:r w:rsidRPr="008A2E3E" w:rsidR="008107D7">
        <w:rPr>
          <w:rFonts w:ascii="Arial" w:hAnsi="Arial" w:cs="Arial"/>
        </w:rPr>
        <w:t xml:space="preserve">y be occasions where you </w:t>
      </w:r>
      <w:r w:rsidRPr="008A2E3E" w:rsidR="004637AD">
        <w:rPr>
          <w:rFonts w:ascii="Arial" w:hAnsi="Arial" w:cs="Arial"/>
        </w:rPr>
        <w:t>could</w:t>
      </w:r>
      <w:r w:rsidRPr="008A2E3E" w:rsidR="008107D7">
        <w:rPr>
          <w:rFonts w:ascii="Arial" w:hAnsi="Arial" w:cs="Arial"/>
        </w:rPr>
        <w:t xml:space="preserve"> be asked to assist with other establishments and regions</w:t>
      </w:r>
      <w:r w:rsidRPr="008A2E3E" w:rsidR="004637AD">
        <w:rPr>
          <w:rFonts w:ascii="Arial" w:hAnsi="Arial" w:cs="Arial"/>
        </w:rPr>
        <w:t>, either remotely or in person.</w:t>
      </w:r>
    </w:p>
    <w:p w:rsidRPr="005F2215" w:rsidR="004F22BA" w:rsidP="00844556" w:rsidRDefault="004F22BA" w14:paraId="0486859A" w14:textId="77777777">
      <w:pPr>
        <w:pStyle w:val="NoSpacing"/>
        <w:spacing w:line="276"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Pr="005F2215" w:rsidR="003D2CCE" w:rsidTr="003D2CCE" w14:paraId="0486859C" w14:textId="77777777">
        <w:tc>
          <w:tcPr>
            <w:tcW w:w="9016" w:type="dxa"/>
            <w:shd w:val="clear" w:color="auto" w:fill="1F2A44"/>
          </w:tcPr>
          <w:p w:rsidRPr="002E641A" w:rsidR="003D2CCE" w:rsidP="002E641A" w:rsidRDefault="003D2CCE" w14:paraId="0486859B" w14:textId="77777777">
            <w:pPr>
              <w:ind w:left="360"/>
              <w:jc w:val="both"/>
              <w:rPr>
                <w:rFonts w:ascii="Arial" w:hAnsi="Arial" w:cs="Arial"/>
                <w:b/>
              </w:rPr>
            </w:pPr>
            <w:r w:rsidRPr="002E641A">
              <w:rPr>
                <w:rFonts w:ascii="Arial" w:hAnsi="Arial" w:cs="Arial"/>
                <w:b/>
                <w:color w:val="FFFFFF" w:themeColor="background1"/>
              </w:rPr>
              <w:t>Accountabilities</w:t>
            </w:r>
          </w:p>
        </w:tc>
      </w:tr>
    </w:tbl>
    <w:p w:rsidRPr="005F2215" w:rsidR="00AC48E2" w:rsidP="00844556" w:rsidRDefault="00AC48E2" w14:paraId="0486859D" w14:textId="77777777">
      <w:pPr>
        <w:spacing w:after="0" w:line="240" w:lineRule="auto"/>
        <w:ind w:left="720" w:right="144"/>
        <w:contextualSpacing/>
        <w:jc w:val="both"/>
        <w:rPr>
          <w:rFonts w:ascii="Arial" w:hAnsi="Arial" w:cs="Arial" w:eastAsiaTheme="minorEastAsia"/>
          <w:b/>
        </w:rPr>
      </w:pPr>
    </w:p>
    <w:p w:rsidRPr="002E641A" w:rsidR="000335E5" w:rsidP="002E641A" w:rsidRDefault="00344743" w14:paraId="048685A1" w14:textId="03926A31">
      <w:pPr>
        <w:keepNext/>
        <w:keepLines/>
        <w:spacing w:after="0" w:line="240" w:lineRule="auto"/>
        <w:jc w:val="both"/>
        <w:outlineLvl w:val="1"/>
        <w:rPr>
          <w:rFonts w:ascii="Arial" w:hAnsi="Arial" w:cs="Arial"/>
        </w:rPr>
      </w:pPr>
      <w:r w:rsidRPr="002E641A">
        <w:rPr>
          <w:rFonts w:ascii="Arial" w:hAnsi="Arial" w:cs="Arial"/>
        </w:rPr>
        <w:t>As</w:t>
      </w:r>
      <w:r w:rsidR="00DB336D">
        <w:rPr>
          <w:rFonts w:ascii="Arial" w:hAnsi="Arial" w:cs="Arial"/>
        </w:rPr>
        <w:t xml:space="preserve"> Partnership Manager,</w:t>
      </w:r>
      <w:r w:rsidRPr="002E641A">
        <w:rPr>
          <w:rFonts w:ascii="Arial" w:hAnsi="Arial" w:cs="Arial"/>
        </w:rPr>
        <w:t xml:space="preserve"> you will be responsible for contributing to the targets set by Forward and the local commissioners, providing supervision, training and guidance to </w:t>
      </w:r>
      <w:r w:rsidR="001C60E6">
        <w:rPr>
          <w:rFonts w:ascii="Arial" w:hAnsi="Arial" w:cs="Arial"/>
        </w:rPr>
        <w:t>the</w:t>
      </w:r>
      <w:r w:rsidRPr="002E641A" w:rsidR="00C12678">
        <w:rPr>
          <w:rFonts w:ascii="Arial" w:hAnsi="Arial" w:cs="Arial"/>
        </w:rPr>
        <w:t xml:space="preserve"> team</w:t>
      </w:r>
      <w:r w:rsidR="001C60E6">
        <w:rPr>
          <w:rFonts w:ascii="Arial" w:hAnsi="Arial" w:cs="Arial"/>
        </w:rPr>
        <w:t>s</w:t>
      </w:r>
      <w:r w:rsidRPr="002E641A">
        <w:rPr>
          <w:rFonts w:ascii="Arial" w:hAnsi="Arial" w:cs="Arial"/>
        </w:rPr>
        <w:t xml:space="preserve"> and supporting the </w:t>
      </w:r>
      <w:r w:rsidR="004B4DCE">
        <w:rPr>
          <w:rFonts w:ascii="Arial" w:hAnsi="Arial" w:cs="Arial"/>
        </w:rPr>
        <w:t>service</w:t>
      </w:r>
      <w:r w:rsidRPr="002E641A" w:rsidR="0083366D">
        <w:rPr>
          <w:rFonts w:ascii="Arial" w:hAnsi="Arial" w:cs="Arial"/>
        </w:rPr>
        <w:t xml:space="preserve"> </w:t>
      </w:r>
      <w:r w:rsidRPr="002E641A" w:rsidR="00B650D3">
        <w:rPr>
          <w:rFonts w:ascii="Arial" w:hAnsi="Arial" w:cs="Arial"/>
        </w:rPr>
        <w:t>manager</w:t>
      </w:r>
      <w:r w:rsidR="004B4DCE">
        <w:rPr>
          <w:rFonts w:ascii="Arial" w:hAnsi="Arial" w:cs="Arial"/>
        </w:rPr>
        <w:t>s</w:t>
      </w:r>
      <w:r w:rsidRPr="002E641A" w:rsidR="0083366D">
        <w:rPr>
          <w:rFonts w:ascii="Arial" w:hAnsi="Arial" w:cs="Arial"/>
        </w:rPr>
        <w:t xml:space="preserve"> to</w:t>
      </w:r>
      <w:r w:rsidRPr="002E641A" w:rsidR="00CE43A3">
        <w:rPr>
          <w:rFonts w:ascii="Arial" w:hAnsi="Arial" w:cs="Arial"/>
        </w:rPr>
        <w:t xml:space="preserve"> make th</w:t>
      </w:r>
      <w:r w:rsidR="001C60E6">
        <w:rPr>
          <w:rFonts w:ascii="Arial" w:hAnsi="Arial" w:cs="Arial"/>
        </w:rPr>
        <w:t>e</w:t>
      </w:r>
      <w:r w:rsidRPr="002E641A" w:rsidR="00CE43A3">
        <w:rPr>
          <w:rFonts w:ascii="Arial" w:hAnsi="Arial" w:cs="Arial"/>
        </w:rPr>
        <w:t xml:space="preserve"> service</w:t>
      </w:r>
      <w:r w:rsidR="001C60E6">
        <w:rPr>
          <w:rFonts w:ascii="Arial" w:hAnsi="Arial" w:cs="Arial"/>
        </w:rPr>
        <w:t>s</w:t>
      </w:r>
      <w:r w:rsidRPr="002E641A" w:rsidR="00CE43A3">
        <w:rPr>
          <w:rFonts w:ascii="Arial" w:hAnsi="Arial" w:cs="Arial"/>
        </w:rPr>
        <w:t xml:space="preserve"> a </w:t>
      </w:r>
      <w:r w:rsidRPr="002E641A" w:rsidR="0083366D">
        <w:rPr>
          <w:rFonts w:ascii="Arial" w:hAnsi="Arial" w:cs="Arial"/>
        </w:rPr>
        <w:t>success</w:t>
      </w:r>
      <w:r w:rsidRPr="002E641A">
        <w:rPr>
          <w:rFonts w:ascii="Arial" w:hAnsi="Arial" w:cs="Arial"/>
        </w:rPr>
        <w:t>. You will</w:t>
      </w:r>
      <w:r w:rsidRPr="002E641A" w:rsidR="00681A74">
        <w:rPr>
          <w:rFonts w:ascii="Arial" w:hAnsi="Arial" w:cs="Arial"/>
        </w:rPr>
        <w:t xml:space="preserve"> carry out </w:t>
      </w:r>
      <w:r w:rsidRPr="002E641A" w:rsidR="00475186">
        <w:rPr>
          <w:rFonts w:ascii="Arial" w:hAnsi="Arial" w:cs="Arial"/>
        </w:rPr>
        <w:t xml:space="preserve">audits and reviews </w:t>
      </w:r>
      <w:r w:rsidRPr="002E641A">
        <w:rPr>
          <w:rFonts w:ascii="Arial" w:hAnsi="Arial" w:cs="Arial"/>
        </w:rPr>
        <w:t xml:space="preserve">to </w:t>
      </w:r>
      <w:r w:rsidRPr="002E641A" w:rsidR="009A005F">
        <w:rPr>
          <w:rFonts w:ascii="Arial" w:hAnsi="Arial" w:cs="Arial"/>
        </w:rPr>
        <w:t xml:space="preserve">the service is in line with Forwards </w:t>
      </w:r>
      <w:r w:rsidRPr="002E641A">
        <w:rPr>
          <w:rFonts w:ascii="Arial" w:hAnsi="Arial" w:cs="Arial"/>
        </w:rPr>
        <w:t>compliance with quality standards</w:t>
      </w:r>
      <w:r w:rsidRPr="002E641A" w:rsidR="00EF3DF1">
        <w:rPr>
          <w:rFonts w:ascii="Arial" w:hAnsi="Arial" w:cs="Arial"/>
        </w:rPr>
        <w:t>.</w:t>
      </w:r>
    </w:p>
    <w:p w:rsidRPr="005F2215" w:rsidR="00344743" w:rsidP="00844556" w:rsidRDefault="00344743" w14:paraId="048685A2" w14:textId="77777777">
      <w:pPr>
        <w:keepNext/>
        <w:keepLines/>
        <w:spacing w:after="0" w:line="240" w:lineRule="auto"/>
        <w:jc w:val="both"/>
        <w:outlineLvl w:val="1"/>
        <w:rPr>
          <w:rFonts w:ascii="Arial" w:hAnsi="Arial" w:cs="Arial" w:eastAsiaTheme="majorEastAsia"/>
          <w:b/>
          <w:color w:val="1F2A44"/>
        </w:rPr>
      </w:pPr>
    </w:p>
    <w:p w:rsidRPr="002E641A" w:rsidR="00254B6B" w:rsidP="002E641A" w:rsidRDefault="000335E5" w14:paraId="048685A3" w14:textId="77777777">
      <w:pPr>
        <w:keepNext/>
        <w:keepLines/>
        <w:spacing w:after="0" w:line="240" w:lineRule="auto"/>
        <w:jc w:val="both"/>
        <w:outlineLvl w:val="1"/>
        <w:rPr>
          <w:rFonts w:ascii="Arial" w:hAnsi="Arial" w:cs="Arial" w:eastAsiaTheme="majorEastAsia"/>
          <w:b/>
          <w:color w:val="1F2A44"/>
        </w:rPr>
      </w:pPr>
      <w:r w:rsidRPr="002E641A">
        <w:rPr>
          <w:rFonts w:ascii="Arial" w:hAnsi="Arial" w:cs="Arial" w:eastAsiaTheme="majorEastAsia"/>
          <w:b/>
          <w:color w:val="1F2A44"/>
        </w:rPr>
        <w:t>Strategy</w:t>
      </w:r>
    </w:p>
    <w:p w:rsidRPr="005F2215" w:rsidR="000335E5" w:rsidP="00844556" w:rsidRDefault="000335E5" w14:paraId="048685A4" w14:textId="77777777">
      <w:pPr>
        <w:keepNext/>
        <w:keepLines/>
        <w:spacing w:after="0" w:line="240" w:lineRule="auto"/>
        <w:jc w:val="both"/>
        <w:outlineLvl w:val="1"/>
        <w:rPr>
          <w:rFonts w:ascii="Arial" w:hAnsi="Arial" w:cs="Arial" w:eastAsiaTheme="majorEastAsia"/>
          <w:b/>
          <w:color w:val="1F2A44"/>
        </w:rPr>
      </w:pPr>
    </w:p>
    <w:p w:rsidRPr="005F2215" w:rsidR="000335E5" w:rsidP="00E954D6" w:rsidRDefault="000335E5" w14:paraId="048685A5" w14:textId="1C7C5675">
      <w:pPr>
        <w:pStyle w:val="ListParagraph"/>
        <w:numPr>
          <w:ilvl w:val="0"/>
          <w:numId w:val="38"/>
        </w:numPr>
        <w:spacing w:after="120" w:line="276" w:lineRule="auto"/>
        <w:ind w:right="144"/>
        <w:jc w:val="both"/>
        <w:rPr>
          <w:rFonts w:ascii="Arial" w:hAnsi="Arial" w:cs="Arial"/>
          <w:b/>
        </w:rPr>
      </w:pPr>
      <w:r w:rsidRPr="005F2215">
        <w:rPr>
          <w:rFonts w:ascii="Arial" w:hAnsi="Arial" w:cs="Arial"/>
        </w:rPr>
        <w:t xml:space="preserve">Take an active role in </w:t>
      </w:r>
      <w:r w:rsidRPr="005F2215" w:rsidR="004C7A35">
        <w:rPr>
          <w:rFonts w:ascii="Arial" w:hAnsi="Arial" w:cs="Arial"/>
        </w:rPr>
        <w:t xml:space="preserve">identifying, </w:t>
      </w:r>
      <w:r w:rsidRPr="005F2215" w:rsidR="00826359">
        <w:rPr>
          <w:rFonts w:ascii="Arial" w:hAnsi="Arial" w:cs="Arial"/>
        </w:rPr>
        <w:t>implementing</w:t>
      </w:r>
      <w:r w:rsidRPr="005F2215">
        <w:rPr>
          <w:rFonts w:ascii="Arial" w:hAnsi="Arial" w:cs="Arial"/>
        </w:rPr>
        <w:t xml:space="preserve"> and achiev</w:t>
      </w:r>
      <w:r w:rsidR="00E7376A">
        <w:rPr>
          <w:rFonts w:ascii="Arial" w:hAnsi="Arial" w:cs="Arial"/>
        </w:rPr>
        <w:t>ing</w:t>
      </w:r>
      <w:r w:rsidR="00826359">
        <w:rPr>
          <w:rFonts w:ascii="Arial" w:hAnsi="Arial" w:cs="Arial"/>
        </w:rPr>
        <w:t xml:space="preserve"> </w:t>
      </w:r>
      <w:r w:rsidRPr="005F2215">
        <w:rPr>
          <w:rFonts w:ascii="Arial" w:hAnsi="Arial" w:cs="Arial"/>
        </w:rPr>
        <w:t>t</w:t>
      </w:r>
      <w:r w:rsidRPr="005F2215" w:rsidR="004C7A35">
        <w:rPr>
          <w:rFonts w:ascii="Arial" w:hAnsi="Arial" w:cs="Arial"/>
        </w:rPr>
        <w:t xml:space="preserve">he </w:t>
      </w:r>
      <w:r w:rsidRPr="005F2215" w:rsidR="00E7376A">
        <w:rPr>
          <w:rFonts w:ascii="Arial" w:hAnsi="Arial" w:cs="Arial"/>
        </w:rPr>
        <w:t>project objectives</w:t>
      </w:r>
      <w:r w:rsidR="00826359">
        <w:rPr>
          <w:rFonts w:ascii="Arial" w:hAnsi="Arial" w:cs="Arial"/>
        </w:rPr>
        <w:t>.</w:t>
      </w:r>
    </w:p>
    <w:p w:rsidRPr="005F2215" w:rsidR="000335E5" w:rsidP="00E954D6" w:rsidRDefault="000335E5" w14:paraId="048685A6" w14:textId="7CCB40A8">
      <w:pPr>
        <w:pStyle w:val="ListParagraph"/>
        <w:numPr>
          <w:ilvl w:val="0"/>
          <w:numId w:val="38"/>
        </w:numPr>
        <w:spacing w:after="120" w:line="276" w:lineRule="auto"/>
        <w:ind w:right="144"/>
        <w:jc w:val="both"/>
        <w:rPr>
          <w:rFonts w:ascii="Arial" w:hAnsi="Arial" w:cs="Arial"/>
          <w:b/>
        </w:rPr>
      </w:pPr>
      <w:r w:rsidRPr="005F2215">
        <w:rPr>
          <w:rFonts w:ascii="Arial" w:hAnsi="Arial" w:cs="Arial"/>
        </w:rPr>
        <w:t xml:space="preserve">Develop supportive relationships with supervisees and </w:t>
      </w:r>
      <w:r w:rsidRPr="005F2215" w:rsidR="00215AFB">
        <w:rPr>
          <w:rFonts w:ascii="Arial" w:hAnsi="Arial" w:cs="Arial"/>
        </w:rPr>
        <w:t>other colleagues</w:t>
      </w:r>
      <w:r w:rsidRPr="005F2215" w:rsidR="00681A74">
        <w:rPr>
          <w:rFonts w:ascii="Arial" w:hAnsi="Arial" w:cs="Arial"/>
        </w:rPr>
        <w:t xml:space="preserve"> in key stakeholder services.</w:t>
      </w:r>
    </w:p>
    <w:p w:rsidRPr="005F2215" w:rsidR="000335E5" w:rsidP="00E954D6" w:rsidRDefault="000335E5" w14:paraId="048685A7" w14:textId="7D6B7418">
      <w:pPr>
        <w:pStyle w:val="ListParagraph"/>
        <w:numPr>
          <w:ilvl w:val="0"/>
          <w:numId w:val="38"/>
        </w:numPr>
        <w:spacing w:after="120" w:line="276" w:lineRule="auto"/>
        <w:ind w:right="144"/>
        <w:jc w:val="both"/>
        <w:rPr>
          <w:rFonts w:ascii="Arial" w:hAnsi="Arial" w:cs="Arial"/>
          <w:b/>
        </w:rPr>
      </w:pPr>
      <w:r w:rsidRPr="005F2215">
        <w:rPr>
          <w:rFonts w:ascii="Arial" w:hAnsi="Arial" w:cs="Arial"/>
        </w:rPr>
        <w:t>Build strong relationships with, and make full use of the support offered by, Line Manag</w:t>
      </w:r>
      <w:r w:rsidRPr="005F2215" w:rsidR="00215AFB">
        <w:rPr>
          <w:rFonts w:ascii="Arial" w:hAnsi="Arial" w:cs="Arial"/>
        </w:rPr>
        <w:t>ement and Head Office functions</w:t>
      </w:r>
      <w:r w:rsidRPr="005F2215" w:rsidR="004C7A35">
        <w:rPr>
          <w:rFonts w:ascii="Arial" w:hAnsi="Arial" w:cs="Arial"/>
        </w:rPr>
        <w:t xml:space="preserve"> and </w:t>
      </w:r>
      <w:r w:rsidRPr="005F2215" w:rsidR="00CE43A3">
        <w:rPr>
          <w:rFonts w:ascii="Arial" w:hAnsi="Arial" w:cs="Arial"/>
        </w:rPr>
        <w:t>the employee</w:t>
      </w:r>
      <w:r w:rsidRPr="005F2215" w:rsidR="004C7A35">
        <w:rPr>
          <w:rFonts w:ascii="Arial" w:hAnsi="Arial" w:cs="Arial"/>
        </w:rPr>
        <w:t xml:space="preserve"> </w:t>
      </w:r>
      <w:r w:rsidRPr="005F2215" w:rsidR="00CE43A3">
        <w:rPr>
          <w:rFonts w:ascii="Arial" w:hAnsi="Arial" w:cs="Arial"/>
        </w:rPr>
        <w:t>wellbeing package</w:t>
      </w:r>
      <w:r w:rsidRPr="005F2215" w:rsidR="004C7A35">
        <w:rPr>
          <w:rFonts w:ascii="Arial" w:hAnsi="Arial" w:cs="Arial"/>
        </w:rPr>
        <w:t>.</w:t>
      </w:r>
    </w:p>
    <w:p w:rsidRPr="005F2215" w:rsidR="000335E5" w:rsidP="00E954D6" w:rsidRDefault="000335E5" w14:paraId="048685A8" w14:textId="71DC4061">
      <w:pPr>
        <w:pStyle w:val="ListParagraph"/>
        <w:numPr>
          <w:ilvl w:val="0"/>
          <w:numId w:val="38"/>
        </w:numPr>
        <w:spacing w:after="120" w:line="276" w:lineRule="auto"/>
        <w:ind w:right="144"/>
        <w:jc w:val="both"/>
        <w:rPr>
          <w:rFonts w:ascii="Arial" w:hAnsi="Arial" w:cs="Arial"/>
          <w:b/>
        </w:rPr>
      </w:pPr>
      <w:r w:rsidRPr="005F2215">
        <w:rPr>
          <w:rFonts w:ascii="Arial" w:hAnsi="Arial" w:cs="Arial"/>
        </w:rPr>
        <w:t xml:space="preserve">Lead on effective communication within </w:t>
      </w:r>
      <w:r w:rsidRPr="005F2215" w:rsidR="00215AFB">
        <w:rPr>
          <w:rFonts w:ascii="Arial" w:hAnsi="Arial" w:cs="Arial"/>
        </w:rPr>
        <w:t>the team and e</w:t>
      </w:r>
      <w:r w:rsidR="00807FC2">
        <w:rPr>
          <w:rFonts w:ascii="Arial" w:hAnsi="Arial" w:cs="Arial"/>
        </w:rPr>
        <w:t xml:space="preserve">mbed an open </w:t>
      </w:r>
      <w:r w:rsidRPr="005F2215" w:rsidR="00215AFB">
        <w:rPr>
          <w:rFonts w:ascii="Arial" w:hAnsi="Arial" w:cs="Arial"/>
        </w:rPr>
        <w:t>feedback</w:t>
      </w:r>
      <w:r w:rsidR="00807FC2">
        <w:rPr>
          <w:rFonts w:ascii="Arial" w:hAnsi="Arial" w:cs="Arial"/>
        </w:rPr>
        <w:t xml:space="preserve"> culture</w:t>
      </w:r>
      <w:r w:rsidRPr="005F2215" w:rsidR="004C7A35">
        <w:rPr>
          <w:rFonts w:ascii="Arial" w:hAnsi="Arial" w:cs="Arial"/>
        </w:rPr>
        <w:t>.</w:t>
      </w:r>
    </w:p>
    <w:p w:rsidRPr="005F2215" w:rsidR="00785312" w:rsidP="00E954D6" w:rsidRDefault="00785312" w14:paraId="048685A9" w14:textId="269E4A89">
      <w:pPr>
        <w:pStyle w:val="ListParagraph"/>
        <w:numPr>
          <w:ilvl w:val="0"/>
          <w:numId w:val="38"/>
        </w:numPr>
        <w:spacing w:after="120" w:line="276" w:lineRule="auto"/>
        <w:ind w:right="144"/>
        <w:jc w:val="both"/>
        <w:rPr>
          <w:rFonts w:ascii="Arial" w:hAnsi="Arial" w:cs="Arial"/>
          <w:b/>
        </w:rPr>
      </w:pPr>
      <w:r w:rsidRPr="005F2215">
        <w:rPr>
          <w:rFonts w:ascii="Arial" w:hAnsi="Arial" w:cs="Arial"/>
        </w:rPr>
        <w:t xml:space="preserve">Develop </w:t>
      </w:r>
      <w:r w:rsidR="00807FC2">
        <w:rPr>
          <w:rFonts w:ascii="Arial" w:hAnsi="Arial" w:cs="Arial"/>
        </w:rPr>
        <w:t>positive</w:t>
      </w:r>
      <w:r w:rsidRPr="005F2215">
        <w:rPr>
          <w:rFonts w:ascii="Arial" w:hAnsi="Arial" w:cs="Arial"/>
        </w:rPr>
        <w:t xml:space="preserve"> working relationships with key stakeholders in partnership with the</w:t>
      </w:r>
      <w:r w:rsidR="001E625E">
        <w:rPr>
          <w:rFonts w:ascii="Arial" w:hAnsi="Arial" w:cs="Arial"/>
        </w:rPr>
        <w:t xml:space="preserve"> </w:t>
      </w:r>
      <w:r w:rsidR="004B4DCE">
        <w:rPr>
          <w:rFonts w:ascii="Arial" w:hAnsi="Arial" w:cs="Arial"/>
        </w:rPr>
        <w:t>service</w:t>
      </w:r>
      <w:r w:rsidRPr="005F2215">
        <w:rPr>
          <w:rFonts w:ascii="Arial" w:hAnsi="Arial" w:cs="Arial"/>
        </w:rPr>
        <w:t xml:space="preserve"> </w:t>
      </w:r>
      <w:r w:rsidR="004B4DCE">
        <w:rPr>
          <w:rFonts w:ascii="Arial" w:hAnsi="Arial" w:cs="Arial"/>
        </w:rPr>
        <w:t>m</w:t>
      </w:r>
      <w:r w:rsidRPr="005F2215">
        <w:rPr>
          <w:rFonts w:ascii="Arial" w:hAnsi="Arial" w:cs="Arial"/>
        </w:rPr>
        <w:t>anager</w:t>
      </w:r>
      <w:r w:rsidR="004B4DCE">
        <w:rPr>
          <w:rFonts w:ascii="Arial" w:hAnsi="Arial" w:cs="Arial"/>
        </w:rPr>
        <w:t>s</w:t>
      </w:r>
      <w:r w:rsidRPr="005F2215">
        <w:rPr>
          <w:rFonts w:ascii="Arial" w:hAnsi="Arial" w:cs="Arial"/>
        </w:rPr>
        <w:t>.</w:t>
      </w:r>
    </w:p>
    <w:p w:rsidRPr="00875C2C" w:rsidR="00215AFB" w:rsidP="00E954D6" w:rsidRDefault="00215AFB" w14:paraId="048685AB" w14:textId="441F0197">
      <w:pPr>
        <w:pStyle w:val="ListParagraph"/>
        <w:numPr>
          <w:ilvl w:val="0"/>
          <w:numId w:val="38"/>
        </w:numPr>
        <w:spacing w:after="120" w:line="276" w:lineRule="auto"/>
        <w:ind w:right="144"/>
        <w:jc w:val="both"/>
        <w:rPr>
          <w:rFonts w:ascii="Arial" w:hAnsi="Arial" w:cs="Arial"/>
          <w:b/>
        </w:rPr>
      </w:pPr>
      <w:r w:rsidRPr="005F2215">
        <w:rPr>
          <w:rFonts w:ascii="Arial" w:hAnsi="Arial" w:cs="Arial"/>
        </w:rPr>
        <w:t xml:space="preserve">Actively develop further interventions </w:t>
      </w:r>
      <w:r w:rsidRPr="005F2215" w:rsidR="00681A74">
        <w:rPr>
          <w:rFonts w:ascii="Arial" w:hAnsi="Arial" w:cs="Arial"/>
        </w:rPr>
        <w:t xml:space="preserve">and referral pathways </w:t>
      </w:r>
      <w:r w:rsidRPr="005F2215">
        <w:rPr>
          <w:rFonts w:ascii="Arial" w:hAnsi="Arial" w:cs="Arial"/>
        </w:rPr>
        <w:t>that meet individual service user needs</w:t>
      </w:r>
      <w:r w:rsidR="003305A5">
        <w:rPr>
          <w:rFonts w:ascii="Arial" w:hAnsi="Arial" w:cs="Arial"/>
        </w:rPr>
        <w:t>.</w:t>
      </w:r>
    </w:p>
    <w:p w:rsidRPr="00875C2C" w:rsidR="00875C2C" w:rsidP="00E954D6" w:rsidRDefault="00875C2C" w14:paraId="22883E7D" w14:textId="662A815F">
      <w:pPr>
        <w:pStyle w:val="ListParagraph"/>
        <w:numPr>
          <w:ilvl w:val="0"/>
          <w:numId w:val="38"/>
        </w:numPr>
        <w:spacing w:after="120" w:line="276" w:lineRule="auto"/>
        <w:ind w:right="144"/>
        <w:jc w:val="both"/>
        <w:rPr>
          <w:rFonts w:ascii="Arial" w:hAnsi="Arial" w:cs="Arial"/>
          <w:bCs/>
        </w:rPr>
      </w:pPr>
      <w:r w:rsidRPr="00875C2C">
        <w:rPr>
          <w:rFonts w:ascii="Arial" w:hAnsi="Arial" w:cs="Arial"/>
          <w:bCs/>
        </w:rPr>
        <w:t>Developing and enhancing strategic links with a variety of community based services from all sectors.</w:t>
      </w:r>
    </w:p>
    <w:p w:rsidRPr="005F2215" w:rsidR="00B650D3" w:rsidP="00B650D3" w:rsidRDefault="00B650D3" w14:paraId="17E681F6" w14:textId="77777777">
      <w:pPr>
        <w:pStyle w:val="ListParagraph"/>
        <w:spacing w:after="120" w:line="276" w:lineRule="auto"/>
        <w:ind w:left="360" w:right="144"/>
        <w:jc w:val="both"/>
        <w:rPr>
          <w:rFonts w:ascii="Arial" w:hAnsi="Arial" w:cs="Arial"/>
          <w:b/>
        </w:rPr>
      </w:pPr>
    </w:p>
    <w:p w:rsidRPr="002E641A" w:rsidR="000335E5" w:rsidP="002E641A" w:rsidRDefault="000335E5" w14:paraId="048685AC" w14:textId="77777777">
      <w:pPr>
        <w:keepNext/>
        <w:keepLines/>
        <w:spacing w:after="0" w:line="240" w:lineRule="auto"/>
        <w:jc w:val="both"/>
        <w:outlineLvl w:val="1"/>
        <w:rPr>
          <w:rFonts w:ascii="Arial" w:hAnsi="Arial" w:cs="Arial" w:eastAsiaTheme="majorEastAsia"/>
          <w:b/>
          <w:color w:val="1F2A44"/>
        </w:rPr>
      </w:pPr>
      <w:r w:rsidRPr="002E641A">
        <w:rPr>
          <w:rFonts w:ascii="Arial" w:hAnsi="Arial" w:cs="Arial" w:eastAsiaTheme="majorEastAsia"/>
          <w:b/>
          <w:color w:val="1F2A44"/>
        </w:rPr>
        <w:lastRenderedPageBreak/>
        <w:t>Service Delivery</w:t>
      </w:r>
    </w:p>
    <w:p w:rsidRPr="005F2215" w:rsidR="00AC48E2" w:rsidP="00844556" w:rsidRDefault="00AC48E2" w14:paraId="048685AD" w14:textId="77777777">
      <w:pPr>
        <w:keepNext/>
        <w:keepLines/>
        <w:spacing w:after="0" w:line="240" w:lineRule="auto"/>
        <w:jc w:val="both"/>
        <w:outlineLvl w:val="1"/>
        <w:rPr>
          <w:rFonts w:ascii="Arial" w:hAnsi="Arial" w:cs="Arial" w:eastAsiaTheme="majorEastAsia"/>
          <w:b/>
          <w:color w:val="1F2A44"/>
        </w:rPr>
      </w:pPr>
    </w:p>
    <w:p w:rsidRPr="005F2215" w:rsidR="00844556" w:rsidP="00E954D6" w:rsidRDefault="00A40D69" w14:paraId="1D13C770" w14:textId="5AC57A72">
      <w:pPr>
        <w:pStyle w:val="ListParagraph"/>
        <w:numPr>
          <w:ilvl w:val="0"/>
          <w:numId w:val="38"/>
        </w:numPr>
        <w:spacing w:after="0"/>
        <w:jc w:val="both"/>
        <w:rPr>
          <w:rFonts w:ascii="Arial" w:hAnsi="Arial" w:cs="Arial"/>
        </w:rPr>
      </w:pPr>
      <w:r>
        <w:rPr>
          <w:rFonts w:ascii="Arial" w:hAnsi="Arial" w:cs="Arial"/>
        </w:rPr>
        <w:t>F</w:t>
      </w:r>
      <w:r w:rsidRPr="005F2215" w:rsidR="00844556">
        <w:rPr>
          <w:rFonts w:ascii="Arial" w:hAnsi="Arial" w:cs="Arial"/>
        </w:rPr>
        <w:t>acilitate engagement and liaise with community healthcare and/or other services and enable delivery of a coordinated response</w:t>
      </w:r>
      <w:r w:rsidR="006E25AB">
        <w:rPr>
          <w:rFonts w:ascii="Arial" w:hAnsi="Arial" w:cs="Arial"/>
        </w:rPr>
        <w:t>.</w:t>
      </w:r>
    </w:p>
    <w:p w:rsidRPr="005F2215" w:rsidR="00844556" w:rsidP="00E954D6" w:rsidRDefault="00844556" w14:paraId="1AD6C7EA" w14:textId="77EA8EE6">
      <w:pPr>
        <w:pStyle w:val="ListParagraph"/>
        <w:numPr>
          <w:ilvl w:val="0"/>
          <w:numId w:val="38"/>
        </w:numPr>
        <w:spacing w:after="0"/>
        <w:jc w:val="both"/>
        <w:rPr>
          <w:rFonts w:ascii="Arial" w:hAnsi="Arial" w:cs="Arial"/>
        </w:rPr>
      </w:pPr>
      <w:r w:rsidRPr="005F2215">
        <w:rPr>
          <w:rFonts w:ascii="Arial" w:hAnsi="Arial" w:cs="Arial"/>
        </w:rPr>
        <w:t>To provide advocacy</w:t>
      </w:r>
      <w:r w:rsidR="006E25AB">
        <w:rPr>
          <w:rFonts w:ascii="Arial" w:hAnsi="Arial" w:cs="Arial"/>
        </w:rPr>
        <w:t xml:space="preserve"> and </w:t>
      </w:r>
      <w:r w:rsidRPr="005F2215">
        <w:rPr>
          <w:rFonts w:ascii="Arial" w:hAnsi="Arial" w:cs="Arial"/>
        </w:rPr>
        <w:t xml:space="preserve">practical support and for </w:t>
      </w:r>
      <w:r w:rsidR="006E25AB">
        <w:rPr>
          <w:rFonts w:ascii="Arial" w:hAnsi="Arial" w:cs="Arial"/>
        </w:rPr>
        <w:t>clients</w:t>
      </w:r>
      <w:r w:rsidRPr="005F2215">
        <w:rPr>
          <w:rFonts w:ascii="Arial" w:hAnsi="Arial" w:cs="Arial"/>
        </w:rPr>
        <w:t xml:space="preserve"> who struggle to engage</w:t>
      </w:r>
      <w:r w:rsidR="00A2088F">
        <w:rPr>
          <w:rFonts w:ascii="Arial" w:hAnsi="Arial" w:cs="Arial"/>
        </w:rPr>
        <w:t xml:space="preserve"> and/or communicate</w:t>
      </w:r>
      <w:r w:rsidR="006E25AB">
        <w:rPr>
          <w:rFonts w:ascii="Arial" w:hAnsi="Arial" w:cs="Arial"/>
        </w:rPr>
        <w:t>.</w:t>
      </w:r>
      <w:r w:rsidRPr="005F2215">
        <w:rPr>
          <w:rFonts w:ascii="Arial" w:hAnsi="Arial" w:cs="Arial"/>
        </w:rPr>
        <w:t xml:space="preserve"> </w:t>
      </w:r>
    </w:p>
    <w:p w:rsidR="005846AE" w:rsidP="005846AE" w:rsidRDefault="00A2088F" w14:paraId="3FA09E2B" w14:textId="276AD062">
      <w:pPr>
        <w:pStyle w:val="ListParagraph"/>
        <w:numPr>
          <w:ilvl w:val="0"/>
          <w:numId w:val="38"/>
        </w:numPr>
        <w:spacing w:after="0" w:line="276" w:lineRule="auto"/>
        <w:jc w:val="both"/>
        <w:rPr>
          <w:rFonts w:ascii="Arial" w:hAnsi="Arial" w:cs="Arial"/>
        </w:rPr>
      </w:pPr>
      <w:r>
        <w:rPr>
          <w:rFonts w:ascii="Arial" w:hAnsi="Arial" w:cs="Arial"/>
        </w:rPr>
        <w:t>D</w:t>
      </w:r>
      <w:r w:rsidRPr="005F2215" w:rsidR="00844556">
        <w:rPr>
          <w:rFonts w:ascii="Arial" w:hAnsi="Arial" w:cs="Arial"/>
        </w:rPr>
        <w:t xml:space="preserve">evelop detailed </w:t>
      </w:r>
      <w:r w:rsidR="002216BD">
        <w:rPr>
          <w:rFonts w:ascii="Arial" w:hAnsi="Arial" w:cs="Arial"/>
        </w:rPr>
        <w:t xml:space="preserve">local </w:t>
      </w:r>
      <w:r w:rsidRPr="005F2215" w:rsidR="00844556">
        <w:rPr>
          <w:rFonts w:ascii="Arial" w:hAnsi="Arial" w:cs="Arial"/>
        </w:rPr>
        <w:t>knowledge</w:t>
      </w:r>
      <w:r w:rsidR="002216BD">
        <w:rPr>
          <w:rFonts w:ascii="Arial" w:hAnsi="Arial" w:cs="Arial"/>
        </w:rPr>
        <w:t xml:space="preserve"> and positive relationships with </w:t>
      </w:r>
      <w:r w:rsidRPr="005F2215" w:rsidR="00844556">
        <w:rPr>
          <w:rFonts w:ascii="Arial" w:hAnsi="Arial" w:cs="Arial"/>
        </w:rPr>
        <w:t>community healthcare and other services</w:t>
      </w:r>
      <w:r w:rsidR="00E7610F">
        <w:rPr>
          <w:rFonts w:ascii="Arial" w:hAnsi="Arial" w:cs="Arial"/>
        </w:rPr>
        <w:t xml:space="preserve"> </w:t>
      </w:r>
      <w:r w:rsidRPr="005F2215" w:rsidR="00844556">
        <w:rPr>
          <w:rFonts w:ascii="Arial" w:hAnsi="Arial" w:cs="Arial"/>
        </w:rPr>
        <w:t>so that RECONNECT</w:t>
      </w:r>
      <w:r w:rsidR="00E7610F">
        <w:rPr>
          <w:rFonts w:ascii="Arial" w:hAnsi="Arial" w:cs="Arial"/>
        </w:rPr>
        <w:t xml:space="preserve"> clients</w:t>
      </w:r>
      <w:r w:rsidRPr="005F2215" w:rsidR="00844556">
        <w:rPr>
          <w:rFonts w:ascii="Arial" w:hAnsi="Arial" w:cs="Arial"/>
        </w:rPr>
        <w:t xml:space="preserve"> </w:t>
      </w:r>
      <w:r w:rsidRPr="005F2215" w:rsidR="005846AE">
        <w:rPr>
          <w:rFonts w:ascii="Arial" w:hAnsi="Arial" w:cs="Arial"/>
        </w:rPr>
        <w:t>can</w:t>
      </w:r>
      <w:r w:rsidRPr="005F2215" w:rsidR="00844556">
        <w:rPr>
          <w:rFonts w:ascii="Arial" w:hAnsi="Arial" w:cs="Arial"/>
        </w:rPr>
        <w:t xml:space="preserve"> access comprehensive </w:t>
      </w:r>
      <w:r w:rsidR="00311A50">
        <w:rPr>
          <w:rFonts w:ascii="Arial" w:hAnsi="Arial" w:cs="Arial"/>
        </w:rPr>
        <w:t xml:space="preserve">client-centred </w:t>
      </w:r>
      <w:r w:rsidRPr="005F2215" w:rsidR="00844556">
        <w:rPr>
          <w:rFonts w:ascii="Arial" w:hAnsi="Arial" w:cs="Arial"/>
        </w:rPr>
        <w:t>care.</w:t>
      </w:r>
    </w:p>
    <w:p w:rsidR="00A42F96" w:rsidP="005846AE" w:rsidRDefault="005846AE" w14:paraId="7A7985AE" w14:textId="61985E38">
      <w:pPr>
        <w:pStyle w:val="ListParagraph"/>
        <w:numPr>
          <w:ilvl w:val="0"/>
          <w:numId w:val="38"/>
        </w:numPr>
        <w:spacing w:after="0" w:line="276" w:lineRule="auto"/>
        <w:jc w:val="both"/>
        <w:rPr>
          <w:rFonts w:ascii="Arial" w:hAnsi="Arial" w:cs="Arial"/>
        </w:rPr>
      </w:pPr>
      <w:r w:rsidRPr="005846AE">
        <w:rPr>
          <w:rFonts w:ascii="Arial" w:hAnsi="Arial" w:cs="Arial"/>
        </w:rPr>
        <w:t xml:space="preserve">Continuously improve coordination of voluntary sector provision, including mapping services and joining them up, as well identifying gaps. </w:t>
      </w:r>
    </w:p>
    <w:p w:rsidR="00A42F96" w:rsidP="005846AE" w:rsidRDefault="005846AE" w14:paraId="5D262148" w14:textId="77777777">
      <w:pPr>
        <w:pStyle w:val="ListParagraph"/>
        <w:numPr>
          <w:ilvl w:val="0"/>
          <w:numId w:val="38"/>
        </w:numPr>
        <w:spacing w:after="0" w:line="276" w:lineRule="auto"/>
        <w:jc w:val="both"/>
        <w:rPr>
          <w:rFonts w:ascii="Arial" w:hAnsi="Arial" w:cs="Arial"/>
        </w:rPr>
      </w:pPr>
      <w:r w:rsidRPr="005846AE">
        <w:rPr>
          <w:rFonts w:ascii="Arial" w:hAnsi="Arial" w:cs="Arial"/>
        </w:rPr>
        <w:t xml:space="preserve">Develop links to improve and enhance access to community services for clients. </w:t>
      </w:r>
    </w:p>
    <w:p w:rsidR="00A42F96" w:rsidP="005846AE" w:rsidRDefault="005846AE" w14:paraId="317E232E" w14:textId="77777777">
      <w:pPr>
        <w:pStyle w:val="ListParagraph"/>
        <w:numPr>
          <w:ilvl w:val="0"/>
          <w:numId w:val="38"/>
        </w:numPr>
        <w:spacing w:after="0" w:line="276" w:lineRule="auto"/>
        <w:jc w:val="both"/>
        <w:rPr>
          <w:rFonts w:ascii="Arial" w:hAnsi="Arial" w:cs="Arial"/>
        </w:rPr>
      </w:pPr>
      <w:r w:rsidRPr="005846AE">
        <w:rPr>
          <w:rFonts w:ascii="Arial" w:hAnsi="Arial" w:cs="Arial"/>
        </w:rPr>
        <w:t xml:space="preserve">Develop and contribute to the through care needs of service users, supporting teams in the development of release plans to support wider needs on release. </w:t>
      </w:r>
    </w:p>
    <w:p w:rsidR="00A42F96" w:rsidP="005846AE" w:rsidRDefault="005846AE" w14:paraId="2B814A41" w14:textId="77777777">
      <w:pPr>
        <w:pStyle w:val="ListParagraph"/>
        <w:numPr>
          <w:ilvl w:val="0"/>
          <w:numId w:val="38"/>
        </w:numPr>
        <w:spacing w:after="0" w:line="276" w:lineRule="auto"/>
        <w:jc w:val="both"/>
        <w:rPr>
          <w:rFonts w:ascii="Arial" w:hAnsi="Arial" w:cs="Arial"/>
        </w:rPr>
      </w:pPr>
      <w:r w:rsidRPr="005846AE">
        <w:rPr>
          <w:rFonts w:ascii="Arial" w:hAnsi="Arial" w:cs="Arial"/>
        </w:rPr>
        <w:t xml:space="preserve">Enhance the knowledge and access to voluntary sector support amongst people in prison. </w:t>
      </w:r>
    </w:p>
    <w:p w:rsidR="00A42F96" w:rsidP="00A42F96" w:rsidRDefault="005846AE" w14:paraId="2BB42F8D" w14:textId="77777777">
      <w:pPr>
        <w:pStyle w:val="ListParagraph"/>
        <w:numPr>
          <w:ilvl w:val="0"/>
          <w:numId w:val="38"/>
        </w:numPr>
        <w:spacing w:after="0" w:line="276" w:lineRule="auto"/>
        <w:jc w:val="both"/>
        <w:rPr>
          <w:rFonts w:ascii="Arial" w:hAnsi="Arial" w:cs="Arial"/>
        </w:rPr>
      </w:pPr>
      <w:r w:rsidRPr="005846AE">
        <w:rPr>
          <w:rFonts w:ascii="Arial" w:hAnsi="Arial" w:cs="Arial"/>
        </w:rPr>
        <w:t xml:space="preserve">Contribute to safer prisons environment through improving information and access to support services. </w:t>
      </w:r>
    </w:p>
    <w:p w:rsidR="00A42F96" w:rsidP="00A42F96" w:rsidRDefault="005846AE" w14:paraId="2DD382B5" w14:textId="77777777">
      <w:pPr>
        <w:pStyle w:val="ListParagraph"/>
        <w:numPr>
          <w:ilvl w:val="0"/>
          <w:numId w:val="38"/>
        </w:numPr>
        <w:spacing w:after="0" w:line="276" w:lineRule="auto"/>
        <w:jc w:val="both"/>
        <w:rPr>
          <w:rFonts w:ascii="Arial" w:hAnsi="Arial" w:cs="Arial"/>
        </w:rPr>
      </w:pPr>
      <w:r w:rsidRPr="00A42F96">
        <w:rPr>
          <w:rFonts w:ascii="Arial" w:hAnsi="Arial" w:cs="Arial"/>
        </w:rPr>
        <w:t xml:space="preserve">Ensuring partners working in these environments have good knowledge of safer custody processes and procedures. </w:t>
      </w:r>
    </w:p>
    <w:p w:rsidR="00A42F96" w:rsidP="00A42F96" w:rsidRDefault="005846AE" w14:paraId="05959B7D" w14:textId="77777777">
      <w:pPr>
        <w:pStyle w:val="ListParagraph"/>
        <w:numPr>
          <w:ilvl w:val="0"/>
          <w:numId w:val="38"/>
        </w:numPr>
        <w:spacing w:after="0" w:line="276" w:lineRule="auto"/>
        <w:jc w:val="both"/>
        <w:rPr>
          <w:rFonts w:ascii="Arial" w:hAnsi="Arial" w:cs="Arial"/>
        </w:rPr>
      </w:pPr>
      <w:r w:rsidRPr="00A42F96">
        <w:rPr>
          <w:rFonts w:ascii="Arial" w:hAnsi="Arial" w:cs="Arial"/>
        </w:rPr>
        <w:t xml:space="preserve">Build links with relevant prison staff and act as a single point of contact for bringing in outside providers. </w:t>
      </w:r>
    </w:p>
    <w:p w:rsidRPr="00A42F96" w:rsidR="005846AE" w:rsidP="00A42F96" w:rsidRDefault="005846AE" w14:paraId="08A57871" w14:textId="1C96CAD6">
      <w:pPr>
        <w:pStyle w:val="ListParagraph"/>
        <w:numPr>
          <w:ilvl w:val="0"/>
          <w:numId w:val="38"/>
        </w:numPr>
        <w:spacing w:after="0" w:line="276" w:lineRule="auto"/>
        <w:jc w:val="both"/>
        <w:rPr>
          <w:rFonts w:ascii="Arial" w:hAnsi="Arial" w:cs="Arial"/>
        </w:rPr>
      </w:pPr>
      <w:r w:rsidRPr="00A42F96">
        <w:rPr>
          <w:rFonts w:ascii="Arial" w:hAnsi="Arial" w:cs="Arial"/>
        </w:rPr>
        <w:t>Develop any SLA with providers as required.</w:t>
      </w:r>
    </w:p>
    <w:p w:rsidRPr="005F2215" w:rsidR="00844556" w:rsidP="00844556" w:rsidRDefault="00844556" w14:paraId="65076044" w14:textId="77777777">
      <w:pPr>
        <w:spacing w:after="120" w:line="276" w:lineRule="auto"/>
        <w:jc w:val="both"/>
        <w:rPr>
          <w:rFonts w:ascii="Arial" w:hAnsi="Arial" w:cs="Arial" w:eastAsiaTheme="majorEastAsia"/>
          <w:b/>
          <w:color w:val="1F2A44"/>
        </w:rPr>
      </w:pPr>
    </w:p>
    <w:p w:rsidRPr="002E641A" w:rsidR="001661E6" w:rsidP="002E641A" w:rsidRDefault="001661E6" w14:paraId="048685B1" w14:textId="4395CDDD">
      <w:pPr>
        <w:spacing w:after="120" w:line="276" w:lineRule="auto"/>
        <w:jc w:val="both"/>
        <w:rPr>
          <w:rFonts w:ascii="Arial" w:hAnsi="Arial" w:cs="Arial" w:eastAsiaTheme="majorEastAsia"/>
          <w:b/>
          <w:color w:val="1F2A44"/>
        </w:rPr>
      </w:pPr>
      <w:r w:rsidRPr="002E641A">
        <w:rPr>
          <w:rFonts w:ascii="Arial" w:hAnsi="Arial" w:cs="Arial" w:eastAsiaTheme="majorEastAsia"/>
          <w:b/>
          <w:color w:val="1F2A44"/>
        </w:rPr>
        <w:t>Performance Management</w:t>
      </w:r>
    </w:p>
    <w:p w:rsidRPr="005F2215" w:rsidR="001661E6" w:rsidP="00844556" w:rsidRDefault="001661E6" w14:paraId="048685B2" w14:textId="77777777">
      <w:pPr>
        <w:keepNext/>
        <w:keepLines/>
        <w:spacing w:after="0" w:line="240" w:lineRule="auto"/>
        <w:jc w:val="both"/>
        <w:outlineLvl w:val="1"/>
        <w:rPr>
          <w:rFonts w:ascii="Arial" w:hAnsi="Arial" w:cs="Arial" w:eastAsiaTheme="majorEastAsia"/>
          <w:b/>
          <w:color w:val="1F2A44"/>
        </w:rPr>
      </w:pPr>
    </w:p>
    <w:p w:rsidRPr="003552A8" w:rsidR="00A629DC" w:rsidP="003552A8" w:rsidRDefault="00A629DC" w14:paraId="4A32311D" w14:textId="427ABEA2">
      <w:pPr>
        <w:pStyle w:val="ListParagraph"/>
        <w:numPr>
          <w:ilvl w:val="0"/>
          <w:numId w:val="44"/>
        </w:numPr>
        <w:spacing w:after="120" w:line="276" w:lineRule="auto"/>
        <w:jc w:val="both"/>
        <w:rPr>
          <w:rFonts w:ascii="Arial" w:hAnsi="Arial" w:cs="Arial"/>
        </w:rPr>
      </w:pPr>
      <w:r w:rsidRPr="003552A8">
        <w:rPr>
          <w:rFonts w:ascii="Arial" w:hAnsi="Arial" w:cs="Arial"/>
        </w:rPr>
        <w:t xml:space="preserve">Meet required KPI’s to corresponding deadlines, as set out by the Regional Manager. </w:t>
      </w:r>
    </w:p>
    <w:p w:rsidR="003552A8" w:rsidP="003552A8" w:rsidRDefault="00A629DC" w14:paraId="6B7E9C37" w14:textId="77777777">
      <w:pPr>
        <w:pStyle w:val="ListParagraph"/>
        <w:numPr>
          <w:ilvl w:val="0"/>
          <w:numId w:val="44"/>
        </w:numPr>
        <w:spacing w:after="120" w:line="276" w:lineRule="auto"/>
        <w:jc w:val="both"/>
        <w:rPr>
          <w:rFonts w:ascii="Arial" w:hAnsi="Arial" w:cs="Arial"/>
        </w:rPr>
      </w:pPr>
      <w:r w:rsidRPr="003552A8">
        <w:rPr>
          <w:rFonts w:ascii="Arial" w:hAnsi="Arial" w:cs="Arial"/>
        </w:rPr>
        <w:t xml:space="preserve">Plan and manage your time effectively across estates and priority prison release areas. </w:t>
      </w:r>
    </w:p>
    <w:p w:rsidRPr="003552A8" w:rsidR="00D47E44" w:rsidP="003552A8" w:rsidRDefault="00A629DC" w14:paraId="4668B882" w14:textId="59B12022">
      <w:pPr>
        <w:pStyle w:val="ListParagraph"/>
        <w:numPr>
          <w:ilvl w:val="0"/>
          <w:numId w:val="44"/>
        </w:numPr>
        <w:spacing w:after="120" w:line="276" w:lineRule="auto"/>
        <w:jc w:val="both"/>
        <w:rPr>
          <w:rFonts w:ascii="Arial" w:hAnsi="Arial" w:cs="Arial"/>
        </w:rPr>
      </w:pPr>
      <w:r w:rsidRPr="003552A8">
        <w:rPr>
          <w:rFonts w:ascii="Arial" w:hAnsi="Arial" w:cs="Arial"/>
        </w:rPr>
        <w:t xml:space="preserve">Contribute to improved safety and more effective rehabilitation and resettlement services in the prisons and Immigration Removal Centres. </w:t>
      </w:r>
    </w:p>
    <w:p w:rsidRPr="003552A8" w:rsidR="00D47E44" w:rsidP="003552A8" w:rsidRDefault="00A629DC" w14:paraId="22E15253" w14:textId="3ABEED8C">
      <w:pPr>
        <w:pStyle w:val="ListParagraph"/>
        <w:numPr>
          <w:ilvl w:val="0"/>
          <w:numId w:val="44"/>
        </w:numPr>
        <w:spacing w:after="120" w:line="276" w:lineRule="auto"/>
        <w:jc w:val="both"/>
        <w:rPr>
          <w:rFonts w:ascii="Arial" w:hAnsi="Arial" w:cs="Arial"/>
        </w:rPr>
      </w:pPr>
      <w:r w:rsidRPr="003552A8">
        <w:rPr>
          <w:rFonts w:ascii="Arial" w:hAnsi="Arial" w:cs="Arial"/>
        </w:rPr>
        <w:t xml:space="preserve">Proactively approach integrated ways of working and adopt a multi-disciplinary approach. </w:t>
      </w:r>
    </w:p>
    <w:p w:rsidRPr="003552A8" w:rsidR="00D47E44" w:rsidP="003552A8" w:rsidRDefault="00A629DC" w14:paraId="1A3C5C08" w14:textId="7213AE71">
      <w:pPr>
        <w:pStyle w:val="ListParagraph"/>
        <w:numPr>
          <w:ilvl w:val="0"/>
          <w:numId w:val="44"/>
        </w:numPr>
        <w:spacing w:after="120" w:line="276" w:lineRule="auto"/>
        <w:jc w:val="both"/>
        <w:rPr>
          <w:rFonts w:ascii="Arial" w:hAnsi="Arial" w:cs="Arial"/>
        </w:rPr>
      </w:pPr>
      <w:r w:rsidRPr="003552A8">
        <w:rPr>
          <w:rFonts w:ascii="Arial" w:hAnsi="Arial" w:cs="Arial"/>
        </w:rPr>
        <w:t>Attend any prison internal meetings such as Quality Boards as required and directed</w:t>
      </w:r>
      <w:r w:rsidR="00374490">
        <w:rPr>
          <w:rFonts w:ascii="Arial" w:hAnsi="Arial" w:cs="Arial"/>
        </w:rPr>
        <w:t xml:space="preserve"> by the regional manager</w:t>
      </w:r>
      <w:r w:rsidRPr="003552A8">
        <w:rPr>
          <w:rFonts w:ascii="Arial" w:hAnsi="Arial" w:cs="Arial"/>
        </w:rPr>
        <w:t xml:space="preserve">. </w:t>
      </w:r>
    </w:p>
    <w:p w:rsidRPr="003552A8" w:rsidR="00B650D3" w:rsidP="003552A8" w:rsidRDefault="00A629DC" w14:paraId="6A5420BE" w14:textId="5BBE3B4B">
      <w:pPr>
        <w:pStyle w:val="ListParagraph"/>
        <w:numPr>
          <w:ilvl w:val="0"/>
          <w:numId w:val="44"/>
        </w:numPr>
        <w:spacing w:after="120" w:line="276" w:lineRule="auto"/>
        <w:jc w:val="both"/>
        <w:rPr>
          <w:rFonts w:ascii="Arial" w:hAnsi="Arial" w:cs="Arial" w:eastAsiaTheme="majorEastAsia"/>
          <w:b/>
          <w:color w:val="1F2A44"/>
        </w:rPr>
      </w:pPr>
      <w:r w:rsidRPr="003552A8">
        <w:rPr>
          <w:rFonts w:ascii="Arial" w:hAnsi="Arial" w:cs="Arial"/>
        </w:rPr>
        <w:t>Engage fully in community partnership meetings.</w:t>
      </w:r>
    </w:p>
    <w:p w:rsidRPr="00112DE6" w:rsidR="00254B6B" w:rsidP="00112DE6" w:rsidRDefault="00254B6B" w14:paraId="048685BA" w14:textId="77777777">
      <w:pPr>
        <w:keepNext/>
        <w:keepLines/>
        <w:spacing w:after="0" w:line="240" w:lineRule="auto"/>
        <w:jc w:val="both"/>
        <w:outlineLvl w:val="1"/>
        <w:rPr>
          <w:rFonts w:ascii="Arial" w:hAnsi="Arial" w:cs="Arial" w:eastAsiaTheme="majorEastAsia"/>
          <w:b/>
          <w:color w:val="1F2A44"/>
        </w:rPr>
      </w:pPr>
      <w:r w:rsidRPr="00112DE6">
        <w:rPr>
          <w:rFonts w:ascii="Arial" w:hAnsi="Arial" w:cs="Arial" w:eastAsiaTheme="majorEastAsia"/>
          <w:b/>
          <w:color w:val="1F2A44"/>
        </w:rPr>
        <w:t>Quality and Safety</w:t>
      </w:r>
    </w:p>
    <w:p w:rsidRPr="005F2215" w:rsidR="00AC48E2" w:rsidP="00844556" w:rsidRDefault="00AC48E2" w14:paraId="048685BB" w14:textId="77777777">
      <w:pPr>
        <w:keepNext/>
        <w:keepLines/>
        <w:spacing w:after="0" w:line="240" w:lineRule="auto"/>
        <w:jc w:val="both"/>
        <w:outlineLvl w:val="1"/>
        <w:rPr>
          <w:rFonts w:ascii="Arial" w:hAnsi="Arial" w:cs="Arial" w:eastAsiaTheme="majorEastAsia"/>
          <w:b/>
          <w:color w:val="404040" w:themeColor="text1" w:themeTint="BF"/>
        </w:rPr>
      </w:pPr>
    </w:p>
    <w:p w:rsidRPr="00FE1705" w:rsidR="00FE1705" w:rsidP="00FE1705" w:rsidRDefault="00FE1705" w14:paraId="53B87DC7" w14:textId="54DD70C3">
      <w:pPr>
        <w:pStyle w:val="ListParagraph"/>
        <w:numPr>
          <w:ilvl w:val="0"/>
          <w:numId w:val="44"/>
        </w:numPr>
        <w:overflowPunct w:val="0"/>
        <w:autoSpaceDE w:val="0"/>
        <w:autoSpaceDN w:val="0"/>
        <w:adjustRightInd w:val="0"/>
        <w:spacing w:after="120" w:line="240" w:lineRule="auto"/>
        <w:jc w:val="both"/>
        <w:textAlignment w:val="baseline"/>
        <w:rPr>
          <w:rFonts w:ascii="Arial" w:hAnsi="Arial" w:cs="Arial"/>
        </w:rPr>
      </w:pPr>
      <w:r w:rsidRPr="00FE1705">
        <w:rPr>
          <w:rFonts w:ascii="Arial" w:hAnsi="Arial" w:cs="Arial"/>
        </w:rPr>
        <w:t xml:space="preserve">Engage with regular programmes audits ensuring that any issues are escalated and addressed in a timely manner </w:t>
      </w:r>
    </w:p>
    <w:p w:rsidRPr="00FE1705" w:rsidR="00FE1705" w:rsidP="00FE1705" w:rsidRDefault="00FE1705" w14:paraId="37715132" w14:textId="41D57ADE">
      <w:pPr>
        <w:pStyle w:val="ListParagraph"/>
        <w:numPr>
          <w:ilvl w:val="0"/>
          <w:numId w:val="44"/>
        </w:numPr>
        <w:overflowPunct w:val="0"/>
        <w:autoSpaceDE w:val="0"/>
        <w:autoSpaceDN w:val="0"/>
        <w:adjustRightInd w:val="0"/>
        <w:spacing w:after="120" w:line="240" w:lineRule="auto"/>
        <w:jc w:val="both"/>
        <w:textAlignment w:val="baseline"/>
        <w:rPr>
          <w:rFonts w:ascii="Arial" w:hAnsi="Arial" w:cs="Arial"/>
        </w:rPr>
      </w:pPr>
      <w:r w:rsidRPr="00FE1705">
        <w:rPr>
          <w:rFonts w:ascii="Arial" w:hAnsi="Arial" w:cs="Arial"/>
        </w:rPr>
        <w:t xml:space="preserve">Ensure continuous improvement of the service by sharing best practice </w:t>
      </w:r>
    </w:p>
    <w:p w:rsidRPr="00FE1705" w:rsidR="00FE1705" w:rsidP="00FE1705" w:rsidRDefault="00FE1705" w14:paraId="1330239B" w14:textId="3609A017">
      <w:pPr>
        <w:pStyle w:val="ListParagraph"/>
        <w:numPr>
          <w:ilvl w:val="0"/>
          <w:numId w:val="44"/>
        </w:numPr>
        <w:overflowPunct w:val="0"/>
        <w:autoSpaceDE w:val="0"/>
        <w:autoSpaceDN w:val="0"/>
        <w:adjustRightInd w:val="0"/>
        <w:spacing w:after="120" w:line="240" w:lineRule="auto"/>
        <w:jc w:val="both"/>
        <w:textAlignment w:val="baseline"/>
        <w:rPr>
          <w:rFonts w:ascii="Arial" w:hAnsi="Arial" w:cs="Arial"/>
        </w:rPr>
      </w:pPr>
      <w:r w:rsidRPr="00FE1705">
        <w:rPr>
          <w:rFonts w:ascii="Arial" w:hAnsi="Arial" w:cs="Arial"/>
        </w:rPr>
        <w:t xml:space="preserve">Alert the Regional Manager to any significant risks or problems arising </w:t>
      </w:r>
      <w:r w:rsidRPr="00FE1705" w:rsidR="001B2E8C">
        <w:rPr>
          <w:rFonts w:ascii="Arial" w:hAnsi="Arial" w:cs="Arial"/>
        </w:rPr>
        <w:t>while</w:t>
      </w:r>
      <w:r w:rsidRPr="00FE1705">
        <w:rPr>
          <w:rFonts w:ascii="Arial" w:hAnsi="Arial" w:cs="Arial"/>
        </w:rPr>
        <w:t xml:space="preserve"> managing and monitoring the services </w:t>
      </w:r>
    </w:p>
    <w:p w:rsidRPr="00FE1705" w:rsidR="00FE1705" w:rsidP="00FE1705" w:rsidRDefault="00FE1705" w14:paraId="05B7B14C" w14:textId="7AED9577">
      <w:pPr>
        <w:pStyle w:val="ListParagraph"/>
        <w:numPr>
          <w:ilvl w:val="0"/>
          <w:numId w:val="44"/>
        </w:numPr>
        <w:overflowPunct w:val="0"/>
        <w:autoSpaceDE w:val="0"/>
        <w:autoSpaceDN w:val="0"/>
        <w:adjustRightInd w:val="0"/>
        <w:spacing w:after="120" w:line="240" w:lineRule="auto"/>
        <w:jc w:val="both"/>
        <w:textAlignment w:val="baseline"/>
        <w:rPr>
          <w:rFonts w:ascii="Arial" w:hAnsi="Arial" w:cs="Arial"/>
        </w:rPr>
      </w:pPr>
      <w:r w:rsidRPr="00FE1705">
        <w:rPr>
          <w:rFonts w:ascii="Arial" w:hAnsi="Arial" w:cs="Arial"/>
        </w:rPr>
        <w:t xml:space="preserve">Ensure that information, including statistical data, for audit, research and reporting purposes, is effectively and efficiently collected, recorded and collated in the assigned area </w:t>
      </w:r>
    </w:p>
    <w:p w:rsidRPr="00FE1705" w:rsidR="00FE1705" w:rsidP="00FE1705" w:rsidRDefault="00FE1705" w14:paraId="2F6979F1" w14:textId="338E7B81">
      <w:pPr>
        <w:pStyle w:val="ListParagraph"/>
        <w:numPr>
          <w:ilvl w:val="0"/>
          <w:numId w:val="44"/>
        </w:numPr>
        <w:overflowPunct w:val="0"/>
        <w:autoSpaceDE w:val="0"/>
        <w:autoSpaceDN w:val="0"/>
        <w:adjustRightInd w:val="0"/>
        <w:spacing w:after="120" w:line="240" w:lineRule="auto"/>
        <w:jc w:val="both"/>
        <w:textAlignment w:val="baseline"/>
        <w:rPr>
          <w:rFonts w:ascii="Arial" w:hAnsi="Arial" w:cs="Arial"/>
        </w:rPr>
      </w:pPr>
      <w:r w:rsidRPr="00FE1705">
        <w:rPr>
          <w:rFonts w:ascii="Arial" w:hAnsi="Arial" w:cs="Arial"/>
        </w:rPr>
        <w:t xml:space="preserve">Effectively manage information, particularly confidential information, within statutory duties and in accordance with best practice </w:t>
      </w:r>
    </w:p>
    <w:p w:rsidRPr="00FE1705" w:rsidR="00FE1705" w:rsidP="00FE1705" w:rsidRDefault="00FE1705" w14:paraId="1EF112CC" w14:textId="43781187">
      <w:pPr>
        <w:pStyle w:val="ListParagraph"/>
        <w:numPr>
          <w:ilvl w:val="0"/>
          <w:numId w:val="44"/>
        </w:numPr>
        <w:overflowPunct w:val="0"/>
        <w:autoSpaceDE w:val="0"/>
        <w:autoSpaceDN w:val="0"/>
        <w:adjustRightInd w:val="0"/>
        <w:spacing w:after="120" w:line="240" w:lineRule="auto"/>
        <w:jc w:val="both"/>
        <w:textAlignment w:val="baseline"/>
        <w:rPr>
          <w:rFonts w:ascii="Arial" w:hAnsi="Arial" w:cs="Arial"/>
        </w:rPr>
      </w:pPr>
      <w:r w:rsidRPr="00FE1705">
        <w:rPr>
          <w:rFonts w:ascii="Arial" w:hAnsi="Arial" w:cs="Arial"/>
        </w:rPr>
        <w:lastRenderedPageBreak/>
        <w:t>Promote and ensure departmental compliance with all relevant</w:t>
      </w:r>
      <w:r w:rsidR="001B2E8C">
        <w:rPr>
          <w:rFonts w:ascii="Arial" w:hAnsi="Arial" w:cs="Arial"/>
        </w:rPr>
        <w:t xml:space="preserve"> </w:t>
      </w:r>
      <w:r w:rsidRPr="00FE1705">
        <w:rPr>
          <w:rFonts w:ascii="Arial" w:hAnsi="Arial" w:cs="Arial"/>
        </w:rPr>
        <w:t xml:space="preserve">legal, regulatory, and ethical responsibilities. </w:t>
      </w:r>
    </w:p>
    <w:p w:rsidRPr="00FE1705" w:rsidR="00FE1705" w:rsidP="00FE1705" w:rsidRDefault="00FE1705" w14:paraId="1B5F6B82" w14:textId="4235561E">
      <w:pPr>
        <w:pStyle w:val="ListParagraph"/>
        <w:numPr>
          <w:ilvl w:val="0"/>
          <w:numId w:val="44"/>
        </w:numPr>
        <w:overflowPunct w:val="0"/>
        <w:autoSpaceDE w:val="0"/>
        <w:autoSpaceDN w:val="0"/>
        <w:adjustRightInd w:val="0"/>
        <w:spacing w:after="120" w:line="240" w:lineRule="auto"/>
        <w:jc w:val="both"/>
        <w:textAlignment w:val="baseline"/>
        <w:rPr>
          <w:rFonts w:ascii="Arial" w:hAnsi="Arial" w:cs="Arial"/>
        </w:rPr>
      </w:pPr>
      <w:r w:rsidRPr="00FE1705">
        <w:rPr>
          <w:rFonts w:ascii="Arial" w:hAnsi="Arial" w:cs="Arial"/>
        </w:rPr>
        <w:t xml:space="preserve">Ensure you have agreed working protocols set between multi-disciplinary agencies and share information appropriately. </w:t>
      </w:r>
    </w:p>
    <w:p w:rsidRPr="00FE1705" w:rsidR="00FE1705" w:rsidP="00FE1705" w:rsidRDefault="00FE1705" w14:paraId="671FE1DB" w14:textId="7A096476">
      <w:pPr>
        <w:pStyle w:val="ListParagraph"/>
        <w:numPr>
          <w:ilvl w:val="0"/>
          <w:numId w:val="44"/>
        </w:numPr>
        <w:overflowPunct w:val="0"/>
        <w:autoSpaceDE w:val="0"/>
        <w:autoSpaceDN w:val="0"/>
        <w:adjustRightInd w:val="0"/>
        <w:spacing w:after="120" w:line="240" w:lineRule="auto"/>
        <w:jc w:val="both"/>
        <w:textAlignment w:val="baseline"/>
        <w:rPr>
          <w:rFonts w:ascii="Arial" w:hAnsi="Arial" w:cs="Arial"/>
        </w:rPr>
      </w:pPr>
      <w:r w:rsidRPr="00FE1705">
        <w:rPr>
          <w:rFonts w:ascii="Arial" w:hAnsi="Arial" w:cs="Arial"/>
        </w:rPr>
        <w:t xml:space="preserve">Make full use of the information systems available to you such as P-Nomis, </w:t>
      </w:r>
      <w:r w:rsidR="00431690">
        <w:rPr>
          <w:rFonts w:ascii="Arial" w:hAnsi="Arial" w:cs="Arial"/>
        </w:rPr>
        <w:t xml:space="preserve">Nebular, </w:t>
      </w:r>
      <w:r w:rsidRPr="00FE1705">
        <w:rPr>
          <w:rFonts w:ascii="Arial" w:hAnsi="Arial" w:cs="Arial"/>
        </w:rPr>
        <w:t>Systm</w:t>
      </w:r>
      <w:r w:rsidR="00431690">
        <w:rPr>
          <w:rFonts w:ascii="Arial" w:hAnsi="Arial" w:cs="Arial"/>
        </w:rPr>
        <w:t>One</w:t>
      </w:r>
      <w:r w:rsidRPr="00FE1705">
        <w:rPr>
          <w:rFonts w:ascii="Arial" w:hAnsi="Arial" w:cs="Arial"/>
        </w:rPr>
        <w:t xml:space="preserve">, Intranet, email. </w:t>
      </w:r>
    </w:p>
    <w:p w:rsidR="00FE1705" w:rsidP="00112DE6" w:rsidRDefault="00FE1705" w14:paraId="263934B0" w14:textId="77777777">
      <w:pPr>
        <w:overflowPunct w:val="0"/>
        <w:autoSpaceDE w:val="0"/>
        <w:autoSpaceDN w:val="0"/>
        <w:adjustRightInd w:val="0"/>
        <w:spacing w:after="120" w:line="240" w:lineRule="auto"/>
        <w:jc w:val="both"/>
        <w:textAlignment w:val="baseline"/>
        <w:rPr>
          <w:rFonts w:ascii="Arial" w:hAnsi="Arial" w:cs="Arial"/>
        </w:rPr>
      </w:pPr>
    </w:p>
    <w:p w:rsidRPr="00112DE6" w:rsidR="003A227B" w:rsidP="00112DE6" w:rsidRDefault="003A227B" w14:paraId="048685C1" w14:textId="4D288312">
      <w:pPr>
        <w:overflowPunct w:val="0"/>
        <w:autoSpaceDE w:val="0"/>
        <w:autoSpaceDN w:val="0"/>
        <w:adjustRightInd w:val="0"/>
        <w:spacing w:after="120" w:line="240" w:lineRule="auto"/>
        <w:jc w:val="both"/>
        <w:textAlignment w:val="baseline"/>
        <w:rPr>
          <w:rFonts w:ascii="Arial" w:hAnsi="Arial" w:eastAsia="Arial" w:cs="Arial"/>
          <w:b/>
          <w:color w:val="000000"/>
          <w:lang w:eastAsia="en-GB"/>
        </w:rPr>
      </w:pPr>
      <w:r w:rsidRPr="00112DE6">
        <w:rPr>
          <w:rFonts w:ascii="Arial" w:hAnsi="Arial" w:eastAsia="Arial" w:cs="Arial"/>
          <w:b/>
          <w:color w:val="000000"/>
          <w:lang w:eastAsia="en-GB"/>
        </w:rPr>
        <w:t>Administration</w:t>
      </w:r>
    </w:p>
    <w:p w:rsidRPr="005F2215" w:rsidR="00215AFB" w:rsidP="00E954D6" w:rsidRDefault="00215AFB" w14:paraId="048685C2" w14:textId="7CBC5D47">
      <w:pPr>
        <w:pStyle w:val="ListParagraph"/>
        <w:numPr>
          <w:ilvl w:val="0"/>
          <w:numId w:val="38"/>
        </w:numPr>
        <w:overflowPunct w:val="0"/>
        <w:autoSpaceDE w:val="0"/>
        <w:autoSpaceDN w:val="0"/>
        <w:adjustRightInd w:val="0"/>
        <w:spacing w:after="120" w:line="276" w:lineRule="auto"/>
        <w:jc w:val="both"/>
        <w:textAlignment w:val="baseline"/>
        <w:rPr>
          <w:rFonts w:ascii="Arial" w:hAnsi="Arial" w:cs="Arial"/>
        </w:rPr>
      </w:pPr>
      <w:r w:rsidRPr="005F2215">
        <w:rPr>
          <w:rFonts w:ascii="Arial" w:hAnsi="Arial" w:cs="Arial"/>
        </w:rPr>
        <w:t>Ensure all case management/</w:t>
      </w:r>
      <w:r w:rsidRPr="005F2215" w:rsidR="00681A74">
        <w:rPr>
          <w:rFonts w:ascii="Arial" w:hAnsi="Arial" w:cs="Arial"/>
        </w:rPr>
        <w:t xml:space="preserve">intervention </w:t>
      </w:r>
      <w:r w:rsidRPr="005F2215">
        <w:rPr>
          <w:rFonts w:ascii="Arial" w:hAnsi="Arial" w:cs="Arial"/>
        </w:rPr>
        <w:t xml:space="preserve">documentation is maintained </w:t>
      </w:r>
      <w:r w:rsidRPr="005F2215" w:rsidR="00E51B48">
        <w:rPr>
          <w:rFonts w:ascii="Arial" w:hAnsi="Arial" w:cs="Arial"/>
        </w:rPr>
        <w:t>to the expected audit standards</w:t>
      </w:r>
    </w:p>
    <w:p w:rsidRPr="005F2215" w:rsidR="00844556" w:rsidP="00E954D6" w:rsidRDefault="0048184D" w14:paraId="37CE2B8D" w14:textId="292FFBCA">
      <w:pPr>
        <w:pStyle w:val="ListParagraph"/>
        <w:numPr>
          <w:ilvl w:val="0"/>
          <w:numId w:val="38"/>
        </w:numPr>
        <w:tabs>
          <w:tab w:val="left" w:pos="7800"/>
        </w:tabs>
        <w:spacing w:after="0" w:line="240" w:lineRule="auto"/>
        <w:contextualSpacing w:val="0"/>
        <w:jc w:val="both"/>
        <w:rPr>
          <w:rFonts w:ascii="Arial" w:hAnsi="Arial" w:cs="Arial"/>
          <w:lang w:val="en-US"/>
        </w:rPr>
      </w:pPr>
      <w:r>
        <w:rPr>
          <w:rFonts w:ascii="Arial" w:hAnsi="Arial" w:cs="Arial"/>
          <w:lang w:val="en-US"/>
        </w:rPr>
        <w:t>Ensure c</w:t>
      </w:r>
      <w:r w:rsidR="00F20A50">
        <w:rPr>
          <w:rFonts w:ascii="Arial" w:hAnsi="Arial" w:cs="Arial"/>
          <w:lang w:val="en-US"/>
        </w:rPr>
        <w:t>lient feedback</w:t>
      </w:r>
      <w:r>
        <w:rPr>
          <w:rFonts w:ascii="Arial" w:hAnsi="Arial" w:cs="Arial"/>
          <w:lang w:val="en-US"/>
        </w:rPr>
        <w:t xml:space="preserve">, </w:t>
      </w:r>
      <w:r w:rsidR="00F20A50">
        <w:rPr>
          <w:rFonts w:ascii="Arial" w:hAnsi="Arial" w:cs="Arial"/>
          <w:lang w:val="en-US"/>
        </w:rPr>
        <w:t>action plan</w:t>
      </w:r>
      <w:r>
        <w:rPr>
          <w:rFonts w:ascii="Arial" w:hAnsi="Arial" w:cs="Arial"/>
          <w:lang w:val="en-US"/>
        </w:rPr>
        <w:t>s</w:t>
      </w:r>
      <w:r w:rsidR="00F20A50">
        <w:rPr>
          <w:rFonts w:ascii="Arial" w:hAnsi="Arial" w:cs="Arial"/>
          <w:lang w:val="en-US"/>
        </w:rPr>
        <w:t xml:space="preserve">, </w:t>
      </w:r>
      <w:r w:rsidR="00260B07">
        <w:rPr>
          <w:rFonts w:ascii="Arial" w:hAnsi="Arial" w:cs="Arial"/>
          <w:lang w:val="en-US"/>
        </w:rPr>
        <w:t xml:space="preserve">examples of client work and experiences along with </w:t>
      </w:r>
      <w:r w:rsidR="00DB0FDB">
        <w:rPr>
          <w:rFonts w:ascii="Arial" w:hAnsi="Arial" w:cs="Arial"/>
          <w:lang w:val="en-US"/>
        </w:rPr>
        <w:t>KPIs will be reported in monthly and quarterly reports for the commissioner</w:t>
      </w:r>
      <w:r>
        <w:rPr>
          <w:rFonts w:ascii="Arial" w:hAnsi="Arial" w:cs="Arial"/>
          <w:lang w:val="en-US"/>
        </w:rPr>
        <w:t>.</w:t>
      </w:r>
    </w:p>
    <w:p w:rsidRPr="005F2215" w:rsidR="00844556" w:rsidP="00E954D6" w:rsidRDefault="00783D23" w14:paraId="61535C6F" w14:textId="6DC2DFA3">
      <w:pPr>
        <w:pStyle w:val="ListParagraph"/>
        <w:numPr>
          <w:ilvl w:val="0"/>
          <w:numId w:val="38"/>
        </w:numPr>
        <w:overflowPunct w:val="0"/>
        <w:autoSpaceDE w:val="0"/>
        <w:autoSpaceDN w:val="0"/>
        <w:adjustRightInd w:val="0"/>
        <w:spacing w:after="120" w:line="276" w:lineRule="auto"/>
        <w:jc w:val="both"/>
        <w:textAlignment w:val="baseline"/>
        <w:rPr>
          <w:rFonts w:ascii="Arial" w:hAnsi="Arial" w:cs="Arial"/>
        </w:rPr>
      </w:pPr>
      <w:r>
        <w:rPr>
          <w:rFonts w:ascii="Arial" w:hAnsi="Arial" w:cs="Arial"/>
          <w:lang w:val="en-US"/>
        </w:rPr>
        <w:t xml:space="preserve">Data </w:t>
      </w:r>
      <w:r w:rsidR="002B2800">
        <w:rPr>
          <w:rFonts w:ascii="Arial" w:hAnsi="Arial" w:cs="Arial"/>
          <w:lang w:val="en-US"/>
        </w:rPr>
        <w:t xml:space="preserve">and interventions will be recorded on </w:t>
      </w:r>
      <w:r w:rsidR="00402755">
        <w:rPr>
          <w:rFonts w:ascii="Arial" w:hAnsi="Arial" w:cs="Arial"/>
          <w:lang w:val="en-US"/>
        </w:rPr>
        <w:t xml:space="preserve">Forward Trust and HMPPS </w:t>
      </w:r>
      <w:r w:rsidR="002B2800">
        <w:rPr>
          <w:rFonts w:ascii="Arial" w:hAnsi="Arial" w:cs="Arial"/>
          <w:lang w:val="en-US"/>
        </w:rPr>
        <w:t>IT systems including Nebular, SystmOne and C</w:t>
      </w:r>
      <w:r w:rsidR="00402755">
        <w:rPr>
          <w:rFonts w:ascii="Arial" w:hAnsi="Arial" w:cs="Arial"/>
          <w:lang w:val="en-US"/>
        </w:rPr>
        <w:t xml:space="preserve">Nomis. </w:t>
      </w:r>
    </w:p>
    <w:p w:rsidRPr="005F2215" w:rsidR="00215AFB" w:rsidP="00E954D6" w:rsidRDefault="00215AFB" w14:paraId="048685C3" w14:textId="7DED72B2">
      <w:pPr>
        <w:pStyle w:val="ListParagraph"/>
        <w:numPr>
          <w:ilvl w:val="0"/>
          <w:numId w:val="38"/>
        </w:numPr>
        <w:overflowPunct w:val="0"/>
        <w:autoSpaceDE w:val="0"/>
        <w:autoSpaceDN w:val="0"/>
        <w:adjustRightInd w:val="0"/>
        <w:spacing w:after="120" w:line="276" w:lineRule="auto"/>
        <w:jc w:val="both"/>
        <w:textAlignment w:val="baseline"/>
        <w:rPr>
          <w:rFonts w:ascii="Arial" w:hAnsi="Arial" w:cs="Arial"/>
        </w:rPr>
      </w:pPr>
      <w:r w:rsidRPr="005F2215">
        <w:rPr>
          <w:rFonts w:ascii="Arial" w:hAnsi="Arial" w:cs="Arial"/>
        </w:rPr>
        <w:t xml:space="preserve">Ensure data capture forms are submitted in a timely manner </w:t>
      </w:r>
      <w:r w:rsidRPr="005F2215" w:rsidR="00112DE6">
        <w:rPr>
          <w:rFonts w:ascii="Arial" w:hAnsi="Arial" w:cs="Arial"/>
        </w:rPr>
        <w:t>to</w:t>
      </w:r>
      <w:r w:rsidRPr="005F2215" w:rsidR="00E51B48">
        <w:rPr>
          <w:rFonts w:ascii="Arial" w:hAnsi="Arial" w:cs="Arial"/>
        </w:rPr>
        <w:t xml:space="preserve"> reflect outcomes</w:t>
      </w:r>
      <w:r w:rsidR="00931A41">
        <w:rPr>
          <w:rFonts w:ascii="Arial" w:hAnsi="Arial" w:cs="Arial"/>
        </w:rPr>
        <w:t>.</w:t>
      </w:r>
    </w:p>
    <w:p w:rsidRPr="005F2215" w:rsidR="00215AFB" w:rsidP="00E954D6" w:rsidRDefault="00215AFB" w14:paraId="048685C4" w14:textId="024C0598">
      <w:pPr>
        <w:pStyle w:val="ListParagraph"/>
        <w:numPr>
          <w:ilvl w:val="0"/>
          <w:numId w:val="38"/>
        </w:numPr>
        <w:overflowPunct w:val="0"/>
        <w:autoSpaceDE w:val="0"/>
        <w:autoSpaceDN w:val="0"/>
        <w:adjustRightInd w:val="0"/>
        <w:spacing w:after="120" w:line="276" w:lineRule="auto"/>
        <w:jc w:val="both"/>
        <w:textAlignment w:val="baseline"/>
        <w:rPr>
          <w:rFonts w:ascii="Arial" w:hAnsi="Arial" w:cs="Arial"/>
        </w:rPr>
      </w:pPr>
      <w:r w:rsidRPr="005F2215">
        <w:rPr>
          <w:rFonts w:ascii="Arial" w:hAnsi="Arial" w:cs="Arial"/>
        </w:rPr>
        <w:t>Complete and maintain care plans and assessments to the required standards</w:t>
      </w:r>
      <w:r w:rsidR="00931A41">
        <w:rPr>
          <w:rFonts w:ascii="Arial" w:hAnsi="Arial" w:cs="Arial"/>
        </w:rPr>
        <w:t>, and ensure your team also maintains this to a high standard</w:t>
      </w:r>
      <w:r w:rsidRPr="005F2215">
        <w:rPr>
          <w:rFonts w:ascii="Arial" w:hAnsi="Arial" w:cs="Arial"/>
        </w:rPr>
        <w:t>.</w:t>
      </w:r>
    </w:p>
    <w:p w:rsidRPr="005F2215" w:rsidR="003A227B" w:rsidP="00E954D6" w:rsidRDefault="00215AFB" w14:paraId="048685C5" w14:textId="2B086C9D">
      <w:pPr>
        <w:pStyle w:val="ListParagraph"/>
        <w:numPr>
          <w:ilvl w:val="0"/>
          <w:numId w:val="38"/>
        </w:numPr>
        <w:overflowPunct w:val="0"/>
        <w:autoSpaceDE w:val="0"/>
        <w:autoSpaceDN w:val="0"/>
        <w:adjustRightInd w:val="0"/>
        <w:spacing w:after="120" w:line="276" w:lineRule="auto"/>
        <w:jc w:val="both"/>
        <w:textAlignment w:val="baseline"/>
        <w:rPr>
          <w:rFonts w:ascii="Arial" w:hAnsi="Arial" w:cs="Arial"/>
        </w:rPr>
      </w:pPr>
      <w:r w:rsidRPr="005F2215">
        <w:rPr>
          <w:rFonts w:ascii="Arial" w:hAnsi="Arial" w:cs="Arial"/>
        </w:rPr>
        <w:t>Pro</w:t>
      </w:r>
      <w:r w:rsidRPr="005F2215" w:rsidR="00681A74">
        <w:rPr>
          <w:rFonts w:ascii="Arial" w:hAnsi="Arial" w:cs="Arial"/>
        </w:rPr>
        <w:t>vide reports on outcomes to key parties</w:t>
      </w:r>
      <w:r w:rsidR="00931A41">
        <w:rPr>
          <w:rFonts w:ascii="Arial" w:hAnsi="Arial" w:cs="Arial"/>
        </w:rPr>
        <w:t xml:space="preserve"> at the request of your line manager</w:t>
      </w:r>
      <w:r w:rsidRPr="005F2215" w:rsidR="00681A74">
        <w:rPr>
          <w:rFonts w:ascii="Arial" w:hAnsi="Arial" w:cs="Arial"/>
        </w:rPr>
        <w:t>.</w:t>
      </w:r>
    </w:p>
    <w:p w:rsidRPr="005F2215" w:rsidR="00310F41" w:rsidP="00310F41" w:rsidRDefault="00310F41" w14:paraId="048685C6" w14:textId="77777777">
      <w:pPr>
        <w:overflowPunct w:val="0"/>
        <w:autoSpaceDE w:val="0"/>
        <w:autoSpaceDN w:val="0"/>
        <w:adjustRightInd w:val="0"/>
        <w:spacing w:after="120" w:line="276" w:lineRule="auto"/>
        <w:textAlignment w:val="baseline"/>
        <w:rPr>
          <w:rFonts w:ascii="Arial" w:hAnsi="Arial" w:cs="Arial"/>
          <w:sz w:val="21"/>
          <w:szCs w:val="21"/>
        </w:rPr>
      </w:pPr>
    </w:p>
    <w:p w:rsidRPr="005F2215" w:rsidR="00310F41" w:rsidP="00310F41" w:rsidRDefault="00310F41" w14:paraId="048685C7" w14:textId="77777777">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Pr="005F2215" w:rsidR="003D2CCE" w:rsidTr="003D2CCE" w14:paraId="048685C9" w14:textId="77777777">
        <w:tc>
          <w:tcPr>
            <w:tcW w:w="9016" w:type="dxa"/>
            <w:tcBorders>
              <w:top w:val="nil"/>
              <w:left w:val="nil"/>
              <w:bottom w:val="nil"/>
              <w:right w:val="nil"/>
            </w:tcBorders>
            <w:shd w:val="clear" w:color="auto" w:fill="1F2A44"/>
          </w:tcPr>
          <w:p w:rsidRPr="005F2215" w:rsidR="003D2CCE" w:rsidP="00AC48E2" w:rsidRDefault="00D206C3" w14:paraId="048685C8" w14:textId="77777777">
            <w:pPr>
              <w:rPr>
                <w:rFonts w:ascii="Arial" w:hAnsi="Arial" w:cs="Arial"/>
                <w:b/>
                <w:color w:val="FFFFFF" w:themeColor="background1"/>
                <w:sz w:val="32"/>
              </w:rPr>
            </w:pPr>
            <w:r w:rsidRPr="005F2215">
              <w:rPr>
                <w:rFonts w:ascii="Arial" w:hAnsi="Arial" w:cs="Arial"/>
                <w:b/>
                <w:color w:val="FFFFFF" w:themeColor="background1"/>
                <w:sz w:val="32"/>
              </w:rPr>
              <w:t xml:space="preserve">Role Criteria </w:t>
            </w:r>
          </w:p>
        </w:tc>
      </w:tr>
    </w:tbl>
    <w:p w:rsidRPr="005F2215" w:rsidR="004122BA" w:rsidP="00AC48E2" w:rsidRDefault="004122BA" w14:paraId="048685CA" w14:textId="77777777">
      <w:pPr>
        <w:spacing w:after="0"/>
        <w:rPr>
          <w:rFonts w:ascii="Arial" w:hAnsi="Arial" w:cs="Arial"/>
        </w:rPr>
      </w:pPr>
    </w:p>
    <w:p w:rsidRPr="005F2215" w:rsidR="00C40615" w:rsidP="00664CB4" w:rsidRDefault="003F769B" w14:paraId="048685E2" w14:textId="4DC86578">
      <w:pPr>
        <w:spacing w:after="0" w:line="240" w:lineRule="auto"/>
        <w:rPr>
          <w:rFonts w:ascii="Arial" w:hAnsi="Arial" w:cs="Arial" w:eastAsiaTheme="minorEastAsia"/>
          <w:b/>
          <w:szCs w:val="20"/>
        </w:rPr>
      </w:pPr>
      <w:r>
        <w:rPr>
          <w:rFonts w:ascii="Arial" w:hAnsi="Arial" w:cs="Arial" w:eastAsiaTheme="minorEastAsia"/>
          <w:b/>
          <w:sz w:val="21"/>
          <w:szCs w:val="21"/>
        </w:rPr>
        <w:t xml:space="preserve">Please use the list below to tell us more about you, </w:t>
      </w:r>
      <w:r w:rsidR="00E705B3">
        <w:rPr>
          <w:rFonts w:ascii="Arial" w:hAnsi="Arial" w:cs="Arial" w:eastAsiaTheme="minorEastAsia"/>
          <w:b/>
          <w:sz w:val="21"/>
          <w:szCs w:val="21"/>
        </w:rPr>
        <w:t xml:space="preserve">and why we want to </w:t>
      </w:r>
      <w:r w:rsidR="00664CB4">
        <w:rPr>
          <w:rFonts w:ascii="Arial" w:hAnsi="Arial" w:cs="Arial" w:eastAsiaTheme="minorEastAsia"/>
          <w:b/>
          <w:sz w:val="21"/>
          <w:szCs w:val="21"/>
        </w:rPr>
        <w:t xml:space="preserve">hire you for the role. </w:t>
      </w:r>
    </w:p>
    <w:p w:rsidRPr="005F2215" w:rsidR="00A84C5B" w:rsidP="000A3F71" w:rsidRDefault="00A84C5B" w14:paraId="048685E3" w14:textId="77777777">
      <w:pPr>
        <w:spacing w:after="0" w:line="264" w:lineRule="auto"/>
        <w:rPr>
          <w:rFonts w:ascii="Arial" w:hAnsi="Arial" w:cs="Arial" w:eastAsiaTheme="minorEastAsia"/>
          <w:b/>
          <w:szCs w:val="20"/>
        </w:rPr>
      </w:pPr>
    </w:p>
    <w:tbl>
      <w:tblPr>
        <w:tblStyle w:val="TableGrid"/>
        <w:tblW w:w="9067" w:type="dxa"/>
        <w:tblLook w:val="04A0" w:firstRow="1" w:lastRow="0" w:firstColumn="1" w:lastColumn="0" w:noHBand="0" w:noVBand="1"/>
      </w:tblPr>
      <w:tblGrid>
        <w:gridCol w:w="6464"/>
        <w:gridCol w:w="2603"/>
      </w:tblGrid>
      <w:tr w:rsidRPr="005F2215" w:rsidR="00A554E3" w:rsidTr="00D37CA5" w14:paraId="048685E9" w14:textId="77777777">
        <w:trPr>
          <w:trHeight w:val="277"/>
        </w:trPr>
        <w:tc>
          <w:tcPr>
            <w:tcW w:w="6464" w:type="dxa"/>
          </w:tcPr>
          <w:p w:rsidRPr="005F2215" w:rsidR="00A554E3" w:rsidP="00A554E3" w:rsidRDefault="00A554E3" w14:paraId="048685E6" w14:textId="0F911EAA">
            <w:pPr>
              <w:spacing w:line="251" w:lineRule="auto"/>
              <w:rPr>
                <w:rFonts w:ascii="Arial" w:hAnsi="Arial" w:cs="Arial"/>
              </w:rPr>
            </w:pPr>
            <w:r w:rsidRPr="005F2215">
              <w:rPr>
                <w:rFonts w:ascii="Arial" w:hAnsi="Arial" w:cs="Arial"/>
              </w:rPr>
              <w:t>The use of strong IT skills to support project management</w:t>
            </w:r>
          </w:p>
        </w:tc>
        <w:tc>
          <w:tcPr>
            <w:tcW w:w="2603" w:type="dxa"/>
          </w:tcPr>
          <w:p w:rsidRPr="005F2215" w:rsidR="00A554E3" w:rsidP="00A554E3" w:rsidRDefault="00A554E3" w14:paraId="048685E7" w14:textId="4D52128F">
            <w:pPr>
              <w:spacing w:line="264" w:lineRule="auto"/>
              <w:jc w:val="center"/>
              <w:rPr>
                <w:rFonts w:ascii="Arial" w:hAnsi="Arial" w:cs="Arial" w:eastAsiaTheme="minorEastAsia"/>
                <w:color w:val="1F2A44"/>
              </w:rPr>
            </w:pPr>
            <w:r w:rsidRPr="0071461C">
              <w:rPr>
                <w:rFonts w:ascii="Arial" w:hAnsi="Arial" w:cs="Arial" w:eastAsiaTheme="minorEastAsia"/>
                <w:color w:val="1F2A44"/>
              </w:rPr>
              <w:t>Essential</w:t>
            </w:r>
          </w:p>
        </w:tc>
      </w:tr>
      <w:tr w:rsidRPr="005F2215" w:rsidR="00A554E3" w:rsidTr="00D37CA5" w14:paraId="0D3FA532" w14:textId="77777777">
        <w:trPr>
          <w:trHeight w:val="277"/>
        </w:trPr>
        <w:tc>
          <w:tcPr>
            <w:tcW w:w="6464" w:type="dxa"/>
          </w:tcPr>
          <w:p w:rsidRPr="005F2215" w:rsidR="00A554E3" w:rsidP="00A554E3" w:rsidRDefault="00A554E3" w14:paraId="78A61908" w14:textId="05913EF9">
            <w:pPr>
              <w:spacing w:line="251" w:lineRule="auto"/>
              <w:rPr>
                <w:rFonts w:ascii="Arial" w:hAnsi="Arial" w:cs="Arial"/>
              </w:rPr>
            </w:pPr>
            <w:r w:rsidRPr="005F2215">
              <w:rPr>
                <w:rFonts w:ascii="Arial" w:hAnsi="Arial" w:cs="Arial"/>
              </w:rPr>
              <w:t>Flexibility to meet the needs of the service as it develops</w:t>
            </w:r>
            <w:r w:rsidR="00AF0A4D">
              <w:rPr>
                <w:rFonts w:ascii="Arial" w:hAnsi="Arial" w:cs="Arial"/>
              </w:rPr>
              <w:t xml:space="preserve"> within required timeframes</w:t>
            </w:r>
          </w:p>
        </w:tc>
        <w:tc>
          <w:tcPr>
            <w:tcW w:w="2603" w:type="dxa"/>
          </w:tcPr>
          <w:p w:rsidRPr="005F2215" w:rsidR="00A554E3" w:rsidP="00A554E3" w:rsidRDefault="00A554E3" w14:paraId="171B4C02" w14:textId="2150E06F">
            <w:pPr>
              <w:spacing w:line="264" w:lineRule="auto"/>
              <w:jc w:val="center"/>
              <w:rPr>
                <w:rFonts w:ascii="Arial" w:hAnsi="Arial" w:cs="Arial" w:eastAsiaTheme="minorEastAsia"/>
                <w:color w:val="1F2A44"/>
              </w:rPr>
            </w:pPr>
            <w:r w:rsidRPr="0071461C">
              <w:rPr>
                <w:rFonts w:ascii="Arial" w:hAnsi="Arial" w:cs="Arial" w:eastAsiaTheme="minorEastAsia"/>
                <w:color w:val="1F2A44"/>
              </w:rPr>
              <w:t>Essential</w:t>
            </w:r>
          </w:p>
        </w:tc>
      </w:tr>
      <w:tr w:rsidRPr="005F2215" w:rsidR="00994D8C" w:rsidTr="00D37CA5" w14:paraId="4821BBD9" w14:textId="77777777">
        <w:trPr>
          <w:trHeight w:val="277"/>
        </w:trPr>
        <w:tc>
          <w:tcPr>
            <w:tcW w:w="6464" w:type="dxa"/>
          </w:tcPr>
          <w:p w:rsidRPr="005F2215" w:rsidR="00994D8C" w:rsidP="00994D8C" w:rsidRDefault="00994D8C" w14:paraId="26E7FBEF" w14:textId="36C69730">
            <w:pPr>
              <w:spacing w:line="251" w:lineRule="auto"/>
              <w:rPr>
                <w:rFonts w:ascii="Arial" w:hAnsi="Arial" w:cs="Arial"/>
              </w:rPr>
            </w:pPr>
            <w:r w:rsidRPr="0039340E">
              <w:rPr>
                <w:rFonts w:ascii="Arial" w:hAnsi="Arial" w:cs="Arial"/>
              </w:rPr>
              <w:t>Experience of development of SLAs with a variety of services</w:t>
            </w:r>
          </w:p>
        </w:tc>
        <w:tc>
          <w:tcPr>
            <w:tcW w:w="2603" w:type="dxa"/>
          </w:tcPr>
          <w:p w:rsidRPr="0071461C" w:rsidR="00994D8C" w:rsidP="00994D8C" w:rsidRDefault="00994D8C" w14:paraId="2CB8C9C8" w14:textId="5B38DBD7">
            <w:pPr>
              <w:spacing w:line="264" w:lineRule="auto"/>
              <w:jc w:val="center"/>
              <w:rPr>
                <w:rFonts w:ascii="Arial" w:hAnsi="Arial" w:cs="Arial" w:eastAsiaTheme="minorEastAsia"/>
                <w:color w:val="1F2A44"/>
              </w:rPr>
            </w:pPr>
            <w:r w:rsidRPr="005507F3">
              <w:rPr>
                <w:rFonts w:ascii="Arial" w:hAnsi="Arial" w:cs="Arial" w:eastAsiaTheme="minorEastAsia"/>
                <w:color w:val="1F2A44"/>
              </w:rPr>
              <w:t>Essential</w:t>
            </w:r>
          </w:p>
        </w:tc>
      </w:tr>
      <w:tr w:rsidRPr="005F2215" w:rsidR="00994D8C" w:rsidTr="00D37CA5" w14:paraId="01FB7304" w14:textId="77777777">
        <w:trPr>
          <w:trHeight w:val="277"/>
        </w:trPr>
        <w:tc>
          <w:tcPr>
            <w:tcW w:w="6464" w:type="dxa"/>
          </w:tcPr>
          <w:p w:rsidRPr="0039340E" w:rsidR="00994D8C" w:rsidP="00994D8C" w:rsidRDefault="00994D8C" w14:paraId="44A69C27" w14:textId="4B7A0DE0">
            <w:pPr>
              <w:spacing w:line="251" w:lineRule="auto"/>
              <w:rPr>
                <w:rFonts w:ascii="Arial" w:hAnsi="Arial" w:cs="Arial"/>
              </w:rPr>
            </w:pPr>
            <w:r>
              <w:rPr>
                <w:rFonts w:ascii="Arial" w:hAnsi="Arial" w:cs="Arial"/>
              </w:rPr>
              <w:t>K</w:t>
            </w:r>
            <w:r w:rsidRPr="00994D8C">
              <w:rPr>
                <w:rFonts w:ascii="Arial" w:hAnsi="Arial" w:cs="Arial"/>
              </w:rPr>
              <w:t>nowledge</w:t>
            </w:r>
            <w:r w:rsidRPr="00994D8C">
              <w:rPr>
                <w:rFonts w:ascii="Arial" w:hAnsi="Arial" w:cs="Arial"/>
              </w:rPr>
              <w:t xml:space="preserve"> of support organisations available in communities</w:t>
            </w:r>
          </w:p>
        </w:tc>
        <w:tc>
          <w:tcPr>
            <w:tcW w:w="2603" w:type="dxa"/>
          </w:tcPr>
          <w:p w:rsidRPr="0071461C" w:rsidR="00994D8C" w:rsidP="00994D8C" w:rsidRDefault="00994D8C" w14:paraId="46C1558A" w14:textId="2F56A298">
            <w:pPr>
              <w:spacing w:line="264" w:lineRule="auto"/>
              <w:jc w:val="center"/>
              <w:rPr>
                <w:rFonts w:ascii="Arial" w:hAnsi="Arial" w:cs="Arial" w:eastAsiaTheme="minorEastAsia"/>
                <w:color w:val="1F2A44"/>
              </w:rPr>
            </w:pPr>
            <w:r w:rsidRPr="005507F3">
              <w:rPr>
                <w:rFonts w:ascii="Arial" w:hAnsi="Arial" w:cs="Arial" w:eastAsiaTheme="minorEastAsia"/>
                <w:color w:val="1F2A44"/>
              </w:rPr>
              <w:t>Essential</w:t>
            </w:r>
          </w:p>
        </w:tc>
      </w:tr>
      <w:tr w:rsidRPr="005F2215" w:rsidR="00A554E3" w:rsidTr="00D37CA5" w14:paraId="048685ED" w14:textId="77777777">
        <w:trPr>
          <w:trHeight w:val="268"/>
        </w:trPr>
        <w:tc>
          <w:tcPr>
            <w:tcW w:w="6464" w:type="dxa"/>
          </w:tcPr>
          <w:p w:rsidRPr="005F2215" w:rsidR="00A554E3" w:rsidP="00A554E3" w:rsidRDefault="00A554E3" w14:paraId="048685EA" w14:textId="4F8A718A">
            <w:pPr>
              <w:spacing w:line="251" w:lineRule="auto"/>
              <w:rPr>
                <w:rFonts w:ascii="Arial" w:hAnsi="Arial" w:cs="Arial"/>
              </w:rPr>
            </w:pPr>
            <w:r w:rsidRPr="005F2215">
              <w:rPr>
                <w:rFonts w:ascii="Arial" w:hAnsi="Arial" w:cs="Arial"/>
              </w:rPr>
              <w:t>Ability to represent The Forward Trust in a positive and professional manner</w:t>
            </w:r>
          </w:p>
        </w:tc>
        <w:tc>
          <w:tcPr>
            <w:tcW w:w="2603" w:type="dxa"/>
          </w:tcPr>
          <w:p w:rsidRPr="005F2215" w:rsidR="00A554E3" w:rsidP="00A554E3" w:rsidRDefault="00A554E3" w14:paraId="048685EB" w14:textId="66EBF8C0">
            <w:pPr>
              <w:spacing w:line="264" w:lineRule="auto"/>
              <w:jc w:val="center"/>
              <w:rPr>
                <w:rFonts w:ascii="Arial" w:hAnsi="Arial" w:cs="Arial" w:eastAsiaTheme="minorEastAsia"/>
                <w:color w:val="1F2A44"/>
              </w:rPr>
            </w:pPr>
            <w:r w:rsidRPr="0071461C">
              <w:rPr>
                <w:rFonts w:ascii="Arial" w:hAnsi="Arial" w:cs="Arial" w:eastAsiaTheme="minorEastAsia"/>
                <w:color w:val="1F2A44"/>
              </w:rPr>
              <w:t>Essential</w:t>
            </w:r>
          </w:p>
        </w:tc>
      </w:tr>
      <w:tr w:rsidRPr="005F2215" w:rsidR="00A554E3" w:rsidTr="00D37CA5" w14:paraId="048685F1" w14:textId="77777777">
        <w:trPr>
          <w:trHeight w:val="331"/>
        </w:trPr>
        <w:tc>
          <w:tcPr>
            <w:tcW w:w="6464" w:type="dxa"/>
          </w:tcPr>
          <w:p w:rsidRPr="005F2215" w:rsidR="00A554E3" w:rsidP="00A554E3" w:rsidRDefault="00A554E3" w14:paraId="048685EE" w14:textId="36DA8F44">
            <w:pPr>
              <w:spacing w:line="251" w:lineRule="auto"/>
              <w:rPr>
                <w:rFonts w:ascii="Arial" w:hAnsi="Arial" w:cs="Arial" w:eastAsiaTheme="minorEastAsia"/>
                <w:b/>
                <w:color w:val="1F2A44"/>
              </w:rPr>
            </w:pPr>
            <w:r w:rsidRPr="005F2215">
              <w:rPr>
                <w:rFonts w:ascii="Arial" w:hAnsi="Arial" w:cs="Arial"/>
              </w:rPr>
              <w:t>Ability to communicate effectively with a wide range of stakeholders and in a variety of formats</w:t>
            </w:r>
          </w:p>
        </w:tc>
        <w:tc>
          <w:tcPr>
            <w:tcW w:w="2603" w:type="dxa"/>
          </w:tcPr>
          <w:p w:rsidRPr="005F2215" w:rsidR="00A554E3" w:rsidP="00A554E3" w:rsidRDefault="00A554E3" w14:paraId="048685EF" w14:textId="7B4F18FE">
            <w:pPr>
              <w:spacing w:line="264" w:lineRule="auto"/>
              <w:jc w:val="center"/>
              <w:rPr>
                <w:rFonts w:ascii="Arial" w:hAnsi="Arial" w:cs="Arial" w:eastAsiaTheme="minorEastAsia"/>
                <w:color w:val="1F2A44"/>
              </w:rPr>
            </w:pPr>
            <w:r w:rsidRPr="0071461C">
              <w:rPr>
                <w:rFonts w:ascii="Arial" w:hAnsi="Arial" w:cs="Arial" w:eastAsiaTheme="minorEastAsia"/>
                <w:color w:val="1F2A44"/>
              </w:rPr>
              <w:t>Essential</w:t>
            </w:r>
          </w:p>
        </w:tc>
      </w:tr>
      <w:tr w:rsidRPr="005F2215" w:rsidR="008646BE" w:rsidTr="00D37CA5" w14:paraId="09917623" w14:textId="77777777">
        <w:trPr>
          <w:trHeight w:val="331"/>
        </w:trPr>
        <w:tc>
          <w:tcPr>
            <w:tcW w:w="6464" w:type="dxa"/>
          </w:tcPr>
          <w:p w:rsidRPr="005F2215" w:rsidR="008646BE" w:rsidP="00A554E3" w:rsidRDefault="008646BE" w14:paraId="38A37D0C" w14:textId="750C2BD5">
            <w:pPr>
              <w:spacing w:line="251" w:lineRule="auto"/>
              <w:rPr>
                <w:rFonts w:ascii="Arial" w:hAnsi="Arial" w:cs="Arial"/>
              </w:rPr>
            </w:pPr>
            <w:r>
              <w:rPr>
                <w:rFonts w:ascii="Arial" w:hAnsi="Arial" w:cs="Arial"/>
              </w:rPr>
              <w:t>E</w:t>
            </w:r>
            <w:r w:rsidRPr="008646BE">
              <w:rPr>
                <w:rFonts w:ascii="Arial" w:hAnsi="Arial" w:cs="Arial"/>
              </w:rPr>
              <w:t>xperience of community asset mapping</w:t>
            </w:r>
          </w:p>
        </w:tc>
        <w:tc>
          <w:tcPr>
            <w:tcW w:w="2603" w:type="dxa"/>
          </w:tcPr>
          <w:p w:rsidRPr="0071461C" w:rsidR="008646BE" w:rsidP="00A554E3" w:rsidRDefault="008646BE" w14:paraId="730107B4" w14:textId="4AB0CF68">
            <w:pPr>
              <w:spacing w:line="264" w:lineRule="auto"/>
              <w:jc w:val="center"/>
              <w:rPr>
                <w:rFonts w:ascii="Arial" w:hAnsi="Arial" w:cs="Arial" w:eastAsiaTheme="minorEastAsia"/>
                <w:color w:val="1F2A44"/>
              </w:rPr>
            </w:pPr>
            <w:r>
              <w:rPr>
                <w:rFonts w:ascii="Arial" w:hAnsi="Arial" w:cs="Arial" w:eastAsiaTheme="minorEastAsia"/>
                <w:color w:val="1F2A44"/>
              </w:rPr>
              <w:t>Desirable</w:t>
            </w:r>
          </w:p>
        </w:tc>
      </w:tr>
      <w:tr w:rsidRPr="005F2215" w:rsidR="00D97CE2" w:rsidTr="00D37CA5" w14:paraId="5B89BB0C" w14:textId="77777777">
        <w:trPr>
          <w:trHeight w:val="331"/>
        </w:trPr>
        <w:tc>
          <w:tcPr>
            <w:tcW w:w="6464" w:type="dxa"/>
          </w:tcPr>
          <w:p w:rsidRPr="005F2215" w:rsidR="00D97CE2" w:rsidP="00A554E3" w:rsidRDefault="00D97CE2" w14:paraId="15E29F98" w14:textId="217BDF91">
            <w:pPr>
              <w:spacing w:line="251" w:lineRule="auto"/>
              <w:rPr>
                <w:rFonts w:ascii="Arial" w:hAnsi="Arial" w:cs="Arial"/>
              </w:rPr>
            </w:pPr>
            <w:r>
              <w:rPr>
                <w:rFonts w:ascii="Arial" w:hAnsi="Arial" w:cs="Arial"/>
              </w:rPr>
              <w:t>Experience of line management, delivering supervision and leading a successful team</w:t>
            </w:r>
          </w:p>
        </w:tc>
        <w:tc>
          <w:tcPr>
            <w:tcW w:w="2603" w:type="dxa"/>
          </w:tcPr>
          <w:p w:rsidRPr="0071461C" w:rsidR="00D97CE2" w:rsidP="00A554E3" w:rsidRDefault="00D97CE2" w14:paraId="321144D0" w14:textId="22FE8411">
            <w:pPr>
              <w:spacing w:line="264" w:lineRule="auto"/>
              <w:jc w:val="center"/>
              <w:rPr>
                <w:rFonts w:ascii="Arial" w:hAnsi="Arial" w:cs="Arial" w:eastAsiaTheme="minorEastAsia"/>
                <w:color w:val="1F2A44"/>
              </w:rPr>
            </w:pPr>
            <w:r>
              <w:rPr>
                <w:rFonts w:ascii="Arial" w:hAnsi="Arial" w:cs="Arial" w:eastAsiaTheme="minorEastAsia"/>
                <w:color w:val="1F2A44"/>
              </w:rPr>
              <w:t xml:space="preserve">Desirable </w:t>
            </w:r>
          </w:p>
        </w:tc>
      </w:tr>
      <w:tr w:rsidRPr="005F2215" w:rsidR="006357D8" w:rsidTr="00D37CA5" w14:paraId="7189464A" w14:textId="77777777">
        <w:trPr>
          <w:trHeight w:val="331"/>
        </w:trPr>
        <w:tc>
          <w:tcPr>
            <w:tcW w:w="6464" w:type="dxa"/>
          </w:tcPr>
          <w:p w:rsidR="006357D8" w:rsidP="00A554E3" w:rsidRDefault="006357D8" w14:paraId="1CAA1F6A" w14:textId="16B99A83">
            <w:pPr>
              <w:spacing w:line="251" w:lineRule="auto"/>
              <w:rPr>
                <w:rFonts w:ascii="Arial" w:hAnsi="Arial" w:cs="Arial"/>
              </w:rPr>
            </w:pPr>
            <w:r w:rsidRPr="006357D8">
              <w:rPr>
                <w:rFonts w:ascii="Arial" w:hAnsi="Arial" w:cs="Arial"/>
              </w:rPr>
              <w:t>Knowledge of complex needs of the variety of client groups i.e. women, men, those facing deportation</w:t>
            </w:r>
          </w:p>
        </w:tc>
        <w:tc>
          <w:tcPr>
            <w:tcW w:w="2603" w:type="dxa"/>
          </w:tcPr>
          <w:p w:rsidR="006357D8" w:rsidP="00A554E3" w:rsidRDefault="006357D8" w14:paraId="4583EF89" w14:textId="18BA981E">
            <w:pPr>
              <w:spacing w:line="264" w:lineRule="auto"/>
              <w:jc w:val="center"/>
              <w:rPr>
                <w:rFonts w:ascii="Arial" w:hAnsi="Arial" w:cs="Arial" w:eastAsiaTheme="minorEastAsia"/>
                <w:color w:val="1F2A44"/>
              </w:rPr>
            </w:pPr>
            <w:r>
              <w:rPr>
                <w:rFonts w:ascii="Arial" w:hAnsi="Arial" w:cs="Arial" w:eastAsiaTheme="minorEastAsia"/>
                <w:color w:val="1F2A44"/>
              </w:rPr>
              <w:t>Desirable</w:t>
            </w:r>
          </w:p>
        </w:tc>
      </w:tr>
      <w:tr w:rsidRPr="005F2215" w:rsidR="00A554E3" w:rsidTr="00D37CA5" w14:paraId="048685F5" w14:textId="77777777">
        <w:trPr>
          <w:trHeight w:val="281"/>
        </w:trPr>
        <w:tc>
          <w:tcPr>
            <w:tcW w:w="6464" w:type="dxa"/>
          </w:tcPr>
          <w:p w:rsidRPr="005F2215" w:rsidR="00A554E3" w:rsidP="00A554E3" w:rsidRDefault="00A554E3" w14:paraId="048685F2" w14:textId="77777777">
            <w:pPr>
              <w:spacing w:line="251" w:lineRule="auto"/>
              <w:rPr>
                <w:rFonts w:ascii="Arial" w:hAnsi="Arial" w:cs="Arial"/>
              </w:rPr>
            </w:pPr>
            <w:r w:rsidRPr="005F2215">
              <w:rPr>
                <w:rFonts w:ascii="Arial" w:hAnsi="Arial" w:cs="Arial"/>
              </w:rPr>
              <w:t>Experience of facilitating groups</w:t>
            </w:r>
          </w:p>
        </w:tc>
        <w:tc>
          <w:tcPr>
            <w:tcW w:w="2603" w:type="dxa"/>
          </w:tcPr>
          <w:p w:rsidRPr="005F2215" w:rsidR="00A554E3" w:rsidP="00A554E3" w:rsidRDefault="00A554E3" w14:paraId="048685F3" w14:textId="023E8759">
            <w:pPr>
              <w:spacing w:line="264" w:lineRule="auto"/>
              <w:jc w:val="center"/>
              <w:rPr>
                <w:rFonts w:ascii="Arial" w:hAnsi="Arial" w:cs="Arial" w:eastAsiaTheme="minorEastAsia"/>
                <w:color w:val="1F2A44"/>
              </w:rPr>
            </w:pPr>
            <w:r w:rsidRPr="007843B2">
              <w:rPr>
                <w:rFonts w:ascii="Arial" w:hAnsi="Arial" w:cs="Arial" w:eastAsiaTheme="minorEastAsia"/>
                <w:color w:val="1F2A44"/>
              </w:rPr>
              <w:t>Desirable</w:t>
            </w:r>
          </w:p>
        </w:tc>
      </w:tr>
      <w:tr w:rsidRPr="005F2215" w:rsidR="00A554E3" w:rsidTr="00D37CA5" w14:paraId="04868609" w14:textId="77777777">
        <w:trPr>
          <w:trHeight w:val="457"/>
        </w:trPr>
        <w:tc>
          <w:tcPr>
            <w:tcW w:w="6464" w:type="dxa"/>
          </w:tcPr>
          <w:p w:rsidRPr="005F2215" w:rsidR="00A554E3" w:rsidP="00A554E3" w:rsidRDefault="00A554E3" w14:paraId="04868606" w14:textId="77777777">
            <w:pPr>
              <w:spacing w:after="120" w:line="276" w:lineRule="auto"/>
              <w:ind w:right="144"/>
              <w:rPr>
                <w:rFonts w:ascii="Arial" w:hAnsi="Arial" w:cs="Arial"/>
              </w:rPr>
            </w:pPr>
            <w:r w:rsidRPr="005F2215">
              <w:rPr>
                <w:rFonts w:ascii="Arial" w:hAnsi="Arial" w:cs="Arial"/>
              </w:rPr>
              <w:t>Experience of working within the criminal justice sector</w:t>
            </w:r>
          </w:p>
        </w:tc>
        <w:tc>
          <w:tcPr>
            <w:tcW w:w="2603" w:type="dxa"/>
          </w:tcPr>
          <w:p w:rsidRPr="005F2215" w:rsidR="00A554E3" w:rsidP="00A554E3" w:rsidRDefault="00A554E3" w14:paraId="04868607" w14:textId="1E1D0EA8">
            <w:pPr>
              <w:spacing w:line="264" w:lineRule="auto"/>
              <w:jc w:val="center"/>
              <w:rPr>
                <w:rFonts w:ascii="Arial" w:hAnsi="Arial" w:cs="Arial" w:eastAsiaTheme="minorEastAsia"/>
                <w:color w:val="1F2A44"/>
              </w:rPr>
            </w:pPr>
            <w:r w:rsidRPr="006C328A">
              <w:rPr>
                <w:rFonts w:ascii="Arial" w:hAnsi="Arial" w:cs="Arial" w:eastAsiaTheme="minorEastAsia"/>
                <w:color w:val="1F2A44"/>
              </w:rPr>
              <w:t>Desirable</w:t>
            </w:r>
          </w:p>
        </w:tc>
      </w:tr>
      <w:tr w:rsidRPr="005F2215" w:rsidR="00A554E3" w:rsidTr="00D37CA5" w14:paraId="0486861D" w14:textId="77777777">
        <w:trPr>
          <w:trHeight w:val="457"/>
        </w:trPr>
        <w:tc>
          <w:tcPr>
            <w:tcW w:w="6464" w:type="dxa"/>
          </w:tcPr>
          <w:p w:rsidRPr="005F2215" w:rsidR="00A554E3" w:rsidP="00A554E3" w:rsidRDefault="00602D95" w14:paraId="0486861A" w14:textId="2A66A0EE">
            <w:pPr>
              <w:spacing w:after="120" w:line="251" w:lineRule="auto"/>
              <w:rPr>
                <w:rFonts w:ascii="Arial" w:hAnsi="Arial" w:cs="Arial"/>
              </w:rPr>
            </w:pPr>
            <w:r>
              <w:rPr>
                <w:rFonts w:ascii="Arial" w:hAnsi="Arial" w:cs="Arial"/>
              </w:rPr>
              <w:t>K</w:t>
            </w:r>
            <w:r w:rsidRPr="00602D95">
              <w:rPr>
                <w:rFonts w:ascii="Arial" w:hAnsi="Arial" w:cs="Arial"/>
              </w:rPr>
              <w:t>nowledge of NHS health and wellbeing outcomes</w:t>
            </w:r>
          </w:p>
        </w:tc>
        <w:tc>
          <w:tcPr>
            <w:tcW w:w="2603" w:type="dxa"/>
          </w:tcPr>
          <w:p w:rsidRPr="005F2215" w:rsidR="00A554E3" w:rsidP="00A554E3" w:rsidRDefault="00A554E3" w14:paraId="0486861B" w14:textId="2498A4C0">
            <w:pPr>
              <w:spacing w:line="264" w:lineRule="auto"/>
              <w:jc w:val="center"/>
              <w:rPr>
                <w:rFonts w:ascii="Arial" w:hAnsi="Arial" w:cs="Arial" w:eastAsiaTheme="minorEastAsia"/>
                <w:color w:val="1F2A44"/>
              </w:rPr>
            </w:pPr>
            <w:r w:rsidRPr="006C328A">
              <w:rPr>
                <w:rFonts w:ascii="Arial" w:hAnsi="Arial" w:cs="Arial" w:eastAsiaTheme="minorEastAsia"/>
                <w:color w:val="1F2A44"/>
              </w:rPr>
              <w:t>Desirable</w:t>
            </w:r>
          </w:p>
        </w:tc>
      </w:tr>
      <w:tr w:rsidRPr="005F2215" w:rsidR="00A554E3" w:rsidTr="00D37CA5" w14:paraId="142D9C99" w14:textId="77777777">
        <w:trPr>
          <w:trHeight w:val="457"/>
        </w:trPr>
        <w:tc>
          <w:tcPr>
            <w:tcW w:w="6464" w:type="dxa"/>
          </w:tcPr>
          <w:p w:rsidRPr="005F2215" w:rsidR="00A554E3" w:rsidP="00A554E3" w:rsidRDefault="00A554E3" w14:paraId="73C7D6E6" w14:textId="537C9D36">
            <w:pPr>
              <w:spacing w:after="120" w:line="251" w:lineRule="auto"/>
              <w:rPr>
                <w:rFonts w:ascii="Arial" w:hAnsi="Arial" w:cs="Arial"/>
              </w:rPr>
            </w:pPr>
            <w:r w:rsidRPr="005F2215">
              <w:rPr>
                <w:rFonts w:ascii="Arial" w:hAnsi="Arial" w:cs="Arial"/>
              </w:rPr>
              <w:t>Experience of working effectively with partner agencies to promote successful outcomes for service users</w:t>
            </w:r>
          </w:p>
        </w:tc>
        <w:tc>
          <w:tcPr>
            <w:tcW w:w="2603" w:type="dxa"/>
          </w:tcPr>
          <w:p w:rsidRPr="005F2215" w:rsidR="00A554E3" w:rsidP="00A554E3" w:rsidRDefault="00A554E3" w14:paraId="548C1E01" w14:textId="6BC107F4">
            <w:pPr>
              <w:spacing w:line="264" w:lineRule="auto"/>
              <w:jc w:val="center"/>
              <w:rPr>
                <w:rFonts w:ascii="Arial" w:hAnsi="Arial" w:cs="Arial" w:eastAsiaTheme="minorEastAsia"/>
                <w:color w:val="1F2A44"/>
              </w:rPr>
            </w:pPr>
            <w:r w:rsidRPr="006C328A">
              <w:rPr>
                <w:rFonts w:ascii="Arial" w:hAnsi="Arial" w:cs="Arial" w:eastAsiaTheme="minorEastAsia"/>
                <w:color w:val="1F2A44"/>
              </w:rPr>
              <w:t>Desirable</w:t>
            </w:r>
          </w:p>
        </w:tc>
      </w:tr>
      <w:tr w:rsidRPr="005F2215" w:rsidR="00A554E3" w:rsidTr="00D37CA5" w14:paraId="37A66A38" w14:textId="77777777">
        <w:trPr>
          <w:trHeight w:val="457"/>
        </w:trPr>
        <w:tc>
          <w:tcPr>
            <w:tcW w:w="6464" w:type="dxa"/>
          </w:tcPr>
          <w:p w:rsidRPr="005F2215" w:rsidR="00A554E3" w:rsidP="00A554E3" w:rsidRDefault="00A554E3" w14:paraId="1EA8879E" w14:textId="6A120D6A">
            <w:pPr>
              <w:spacing w:after="120" w:line="251" w:lineRule="auto"/>
              <w:rPr>
                <w:rFonts w:ascii="Arial" w:hAnsi="Arial" w:cs="Arial"/>
              </w:rPr>
            </w:pPr>
            <w:r w:rsidRPr="005F2215">
              <w:rPr>
                <w:rFonts w:ascii="Arial" w:hAnsi="Arial" w:cs="Arial"/>
              </w:rPr>
              <w:lastRenderedPageBreak/>
              <w:t>Experience of databases, including overseeing the collection, recording and collating of information, including statistical data, for audit, research and reporting purposes</w:t>
            </w:r>
          </w:p>
        </w:tc>
        <w:tc>
          <w:tcPr>
            <w:tcW w:w="2603" w:type="dxa"/>
          </w:tcPr>
          <w:p w:rsidRPr="005F2215" w:rsidR="00A554E3" w:rsidP="00A554E3" w:rsidRDefault="00A554E3" w14:paraId="42676CEC" w14:textId="05069C2C">
            <w:pPr>
              <w:spacing w:line="264" w:lineRule="auto"/>
              <w:jc w:val="center"/>
              <w:rPr>
                <w:rFonts w:ascii="Arial" w:hAnsi="Arial" w:cs="Arial" w:eastAsiaTheme="minorEastAsia"/>
                <w:color w:val="1F2A44"/>
              </w:rPr>
            </w:pPr>
            <w:r w:rsidRPr="006C328A">
              <w:rPr>
                <w:rFonts w:ascii="Arial" w:hAnsi="Arial" w:cs="Arial" w:eastAsiaTheme="minorEastAsia"/>
                <w:color w:val="1F2A44"/>
              </w:rPr>
              <w:t>Desirable</w:t>
            </w:r>
          </w:p>
        </w:tc>
      </w:tr>
      <w:tr w:rsidRPr="005F2215" w:rsidR="00A554E3" w:rsidTr="00D37CA5" w14:paraId="27DFD62D" w14:textId="77777777">
        <w:trPr>
          <w:trHeight w:val="457"/>
        </w:trPr>
        <w:tc>
          <w:tcPr>
            <w:tcW w:w="6464" w:type="dxa"/>
          </w:tcPr>
          <w:p w:rsidRPr="005F2215" w:rsidR="00A554E3" w:rsidP="00A554E3" w:rsidRDefault="00A554E3" w14:paraId="6B9A497D" w14:textId="47A48C7E">
            <w:pPr>
              <w:spacing w:after="120" w:line="251" w:lineRule="auto"/>
              <w:rPr>
                <w:rFonts w:ascii="Arial" w:hAnsi="Arial" w:cs="Arial"/>
              </w:rPr>
            </w:pPr>
            <w:r w:rsidRPr="005F2215">
              <w:rPr>
                <w:rFonts w:ascii="Arial" w:hAnsi="Arial" w:cs="Arial"/>
              </w:rPr>
              <w:t>Good organisational and planning skills</w:t>
            </w:r>
          </w:p>
        </w:tc>
        <w:tc>
          <w:tcPr>
            <w:tcW w:w="2603" w:type="dxa"/>
          </w:tcPr>
          <w:p w:rsidRPr="005F2215" w:rsidR="00A554E3" w:rsidP="00A554E3" w:rsidRDefault="00A554E3" w14:paraId="190230A8" w14:textId="03BF3124">
            <w:pPr>
              <w:spacing w:line="264" w:lineRule="auto"/>
              <w:jc w:val="center"/>
              <w:rPr>
                <w:rFonts w:ascii="Arial" w:hAnsi="Arial" w:cs="Arial" w:eastAsiaTheme="minorEastAsia"/>
                <w:color w:val="1F2A44"/>
              </w:rPr>
            </w:pPr>
            <w:r w:rsidRPr="006C328A">
              <w:rPr>
                <w:rFonts w:ascii="Arial" w:hAnsi="Arial" w:cs="Arial" w:eastAsiaTheme="minorEastAsia"/>
                <w:color w:val="1F2A44"/>
              </w:rPr>
              <w:t>Desirable</w:t>
            </w:r>
          </w:p>
        </w:tc>
      </w:tr>
      <w:tr w:rsidRPr="005F2215" w:rsidR="00A554E3" w:rsidTr="00D37CA5" w14:paraId="04868621" w14:textId="77777777">
        <w:trPr>
          <w:trHeight w:val="277"/>
        </w:trPr>
        <w:tc>
          <w:tcPr>
            <w:tcW w:w="6464" w:type="dxa"/>
            <w:shd w:val="clear" w:color="auto" w:fill="1F2A44"/>
          </w:tcPr>
          <w:p w:rsidRPr="005F2215" w:rsidR="00A554E3" w:rsidP="00A554E3" w:rsidRDefault="00A554E3" w14:paraId="0486861E" w14:textId="77777777">
            <w:pPr>
              <w:spacing w:line="276" w:lineRule="auto"/>
              <w:ind w:right="144"/>
              <w:contextualSpacing/>
              <w:rPr>
                <w:rFonts w:ascii="Arial" w:hAnsi="Arial" w:cs="Arial" w:eastAsiaTheme="minorEastAsia"/>
                <w:b/>
                <w:color w:val="FFFFFF" w:themeColor="background1"/>
              </w:rPr>
            </w:pPr>
            <w:r w:rsidRPr="005F2215">
              <w:rPr>
                <w:rFonts w:ascii="Arial" w:hAnsi="Arial" w:cs="Arial" w:eastAsiaTheme="minorEastAsia"/>
                <w:b/>
                <w:color w:val="FFFFFF" w:themeColor="background1"/>
              </w:rPr>
              <w:t>Personal Attributes</w:t>
            </w:r>
          </w:p>
        </w:tc>
        <w:tc>
          <w:tcPr>
            <w:tcW w:w="2603" w:type="dxa"/>
            <w:shd w:val="clear" w:color="auto" w:fill="1F2A44"/>
          </w:tcPr>
          <w:p w:rsidRPr="005F2215" w:rsidR="00A554E3" w:rsidP="00A554E3" w:rsidRDefault="00A554E3" w14:paraId="0486861F" w14:textId="77777777">
            <w:pPr>
              <w:spacing w:line="264" w:lineRule="auto"/>
              <w:jc w:val="center"/>
              <w:rPr>
                <w:rFonts w:ascii="Arial" w:hAnsi="Arial" w:cs="Arial" w:eastAsiaTheme="minorEastAsia"/>
                <w:color w:val="1F2A44"/>
              </w:rPr>
            </w:pPr>
          </w:p>
        </w:tc>
      </w:tr>
      <w:tr w:rsidRPr="005F2215" w:rsidR="00A554E3" w:rsidTr="00D37CA5" w14:paraId="04868625" w14:textId="77777777">
        <w:trPr>
          <w:trHeight w:val="313"/>
        </w:trPr>
        <w:tc>
          <w:tcPr>
            <w:tcW w:w="6464" w:type="dxa"/>
          </w:tcPr>
          <w:p w:rsidRPr="0072707E" w:rsidR="00A554E3" w:rsidP="00A554E3" w:rsidRDefault="00A554E3" w14:paraId="04868622" w14:textId="77777777">
            <w:pPr>
              <w:spacing w:line="264" w:lineRule="auto"/>
              <w:rPr>
                <w:rFonts w:ascii="Arial" w:hAnsi="Arial" w:cs="Arial" w:eastAsiaTheme="minorEastAsia"/>
              </w:rPr>
            </w:pPr>
            <w:r w:rsidRPr="0072707E">
              <w:rPr>
                <w:rFonts w:ascii="Arial" w:hAnsi="Arial" w:cs="Arial" w:eastAsiaTheme="minorEastAsia"/>
                <w:b/>
              </w:rPr>
              <w:t>Proactivity</w:t>
            </w:r>
            <w:r w:rsidRPr="0072707E">
              <w:rPr>
                <w:rFonts w:ascii="Arial" w:hAnsi="Arial" w:cs="Arial" w:eastAsiaTheme="minorEastAsia"/>
              </w:rPr>
              <w:t xml:space="preserve"> – Quick thinking with a high level use of initiative</w:t>
            </w:r>
          </w:p>
        </w:tc>
        <w:tc>
          <w:tcPr>
            <w:tcW w:w="2603" w:type="dxa"/>
          </w:tcPr>
          <w:p w:rsidRPr="0072707E" w:rsidR="00A554E3" w:rsidP="00A554E3" w:rsidRDefault="00A554E3" w14:paraId="04868623" w14:textId="0857AF59">
            <w:pPr>
              <w:spacing w:line="264" w:lineRule="auto"/>
              <w:jc w:val="center"/>
              <w:rPr>
                <w:rFonts w:ascii="Arial" w:hAnsi="Arial" w:cs="Arial" w:eastAsiaTheme="minorEastAsia"/>
              </w:rPr>
            </w:pPr>
            <w:r w:rsidRPr="0072707E">
              <w:rPr>
                <w:rFonts w:ascii="Arial" w:hAnsi="Arial" w:cs="Arial" w:eastAsiaTheme="minorEastAsia"/>
              </w:rPr>
              <w:t>Essential</w:t>
            </w:r>
          </w:p>
        </w:tc>
      </w:tr>
      <w:tr w:rsidRPr="005F2215" w:rsidR="00A554E3" w:rsidTr="00D37CA5" w14:paraId="04868629" w14:textId="77777777">
        <w:trPr>
          <w:trHeight w:val="527"/>
        </w:trPr>
        <w:tc>
          <w:tcPr>
            <w:tcW w:w="6464" w:type="dxa"/>
          </w:tcPr>
          <w:p w:rsidRPr="0072707E" w:rsidR="00A554E3" w:rsidP="00A554E3" w:rsidRDefault="00A554E3" w14:paraId="04868626" w14:textId="77777777">
            <w:pPr>
              <w:spacing w:line="264" w:lineRule="auto"/>
              <w:rPr>
                <w:rFonts w:ascii="Arial" w:hAnsi="Arial" w:cs="Arial" w:eastAsiaTheme="minorEastAsia"/>
              </w:rPr>
            </w:pPr>
            <w:r w:rsidRPr="0072707E">
              <w:rPr>
                <w:rFonts w:ascii="Arial" w:hAnsi="Arial" w:cs="Arial" w:eastAsiaTheme="minorEastAsia"/>
                <w:b/>
              </w:rPr>
              <w:t>Resilience</w:t>
            </w:r>
            <w:r w:rsidRPr="0072707E">
              <w:rPr>
                <w:rFonts w:ascii="Arial" w:hAnsi="Arial" w:cs="Arial" w:eastAsiaTheme="minorEastAsia"/>
              </w:rPr>
              <w:t xml:space="preserve"> – Solves problems, takes learning on board from mistakes to aid personal and professional growth</w:t>
            </w:r>
          </w:p>
        </w:tc>
        <w:tc>
          <w:tcPr>
            <w:tcW w:w="2603" w:type="dxa"/>
          </w:tcPr>
          <w:p w:rsidRPr="0072707E" w:rsidR="00A554E3" w:rsidP="00A554E3" w:rsidRDefault="00A554E3" w14:paraId="04868627" w14:textId="5D702E67">
            <w:pPr>
              <w:spacing w:line="264" w:lineRule="auto"/>
              <w:jc w:val="center"/>
              <w:rPr>
                <w:rFonts w:ascii="Arial" w:hAnsi="Arial" w:cs="Arial" w:eastAsiaTheme="minorEastAsia"/>
              </w:rPr>
            </w:pPr>
            <w:r w:rsidRPr="0072707E">
              <w:rPr>
                <w:rFonts w:ascii="Arial" w:hAnsi="Arial" w:cs="Arial" w:eastAsiaTheme="minorEastAsia"/>
              </w:rPr>
              <w:t>Essential</w:t>
            </w:r>
          </w:p>
        </w:tc>
      </w:tr>
      <w:tr w:rsidRPr="005F2215" w:rsidR="00A554E3" w:rsidTr="00D37CA5" w14:paraId="0486862D" w14:textId="77777777">
        <w:trPr>
          <w:trHeight w:val="397"/>
        </w:trPr>
        <w:tc>
          <w:tcPr>
            <w:tcW w:w="6464" w:type="dxa"/>
          </w:tcPr>
          <w:p w:rsidRPr="0072707E" w:rsidR="00A554E3" w:rsidP="00A554E3" w:rsidRDefault="00A554E3" w14:paraId="0486862A" w14:textId="77777777">
            <w:pPr>
              <w:spacing w:line="264" w:lineRule="auto"/>
              <w:rPr>
                <w:rFonts w:ascii="Arial" w:hAnsi="Arial" w:cs="Arial" w:eastAsiaTheme="minorEastAsia"/>
              </w:rPr>
            </w:pPr>
            <w:r w:rsidRPr="0072707E">
              <w:rPr>
                <w:rFonts w:ascii="Arial" w:hAnsi="Arial" w:cs="Arial" w:eastAsiaTheme="minorEastAsia"/>
                <w:b/>
              </w:rPr>
              <w:t>Adaptability</w:t>
            </w:r>
            <w:r w:rsidRPr="0072707E">
              <w:rPr>
                <w:rFonts w:ascii="Arial" w:hAnsi="Arial" w:cs="Arial" w:eastAsiaTheme="minorEastAsia"/>
              </w:rPr>
              <w:t xml:space="preserve"> – Can work in fast-paced changing environments</w:t>
            </w:r>
          </w:p>
        </w:tc>
        <w:tc>
          <w:tcPr>
            <w:tcW w:w="2603" w:type="dxa"/>
          </w:tcPr>
          <w:p w:rsidRPr="0072707E" w:rsidR="00A554E3" w:rsidP="00A554E3" w:rsidRDefault="00A554E3" w14:paraId="0486862B" w14:textId="28E9E7E5">
            <w:pPr>
              <w:spacing w:line="264" w:lineRule="auto"/>
              <w:jc w:val="center"/>
              <w:rPr>
                <w:rFonts w:ascii="Arial" w:hAnsi="Arial" w:cs="Arial" w:eastAsiaTheme="minorEastAsia"/>
              </w:rPr>
            </w:pPr>
            <w:r w:rsidRPr="0072707E">
              <w:rPr>
                <w:rFonts w:ascii="Arial" w:hAnsi="Arial" w:cs="Arial" w:eastAsiaTheme="minorEastAsia"/>
              </w:rPr>
              <w:t>Essential</w:t>
            </w:r>
          </w:p>
        </w:tc>
      </w:tr>
      <w:tr w:rsidRPr="005F2215" w:rsidR="00A554E3" w:rsidTr="00D37CA5" w14:paraId="04868631" w14:textId="77777777">
        <w:trPr>
          <w:trHeight w:val="536"/>
        </w:trPr>
        <w:tc>
          <w:tcPr>
            <w:tcW w:w="6464" w:type="dxa"/>
          </w:tcPr>
          <w:p w:rsidRPr="0072707E" w:rsidR="00A554E3" w:rsidP="00A554E3" w:rsidRDefault="00A554E3" w14:paraId="0486862E" w14:textId="77777777">
            <w:pPr>
              <w:spacing w:line="264" w:lineRule="auto"/>
              <w:rPr>
                <w:rFonts w:ascii="Arial" w:hAnsi="Arial" w:cs="Arial" w:eastAsiaTheme="minorEastAsia"/>
              </w:rPr>
            </w:pPr>
            <w:r w:rsidRPr="0072707E">
              <w:rPr>
                <w:rFonts w:ascii="Arial" w:hAnsi="Arial" w:cs="Arial" w:eastAsiaTheme="minorEastAsia"/>
                <w:b/>
              </w:rPr>
              <w:t>Confidence</w:t>
            </w:r>
            <w:r w:rsidRPr="0072707E">
              <w:rPr>
                <w:rFonts w:ascii="Arial" w:hAnsi="Arial" w:cs="Arial" w:eastAsiaTheme="minorEastAsia"/>
              </w:rPr>
              <w:t xml:space="preserve"> – Has confidence in own abilities, has good eye contact and able to communicate clearly and concisely</w:t>
            </w:r>
          </w:p>
        </w:tc>
        <w:tc>
          <w:tcPr>
            <w:tcW w:w="2603" w:type="dxa"/>
          </w:tcPr>
          <w:p w:rsidRPr="0072707E" w:rsidR="00A554E3" w:rsidP="00A554E3" w:rsidRDefault="00A554E3" w14:paraId="0486862F" w14:textId="1FC7907E">
            <w:pPr>
              <w:spacing w:line="264" w:lineRule="auto"/>
              <w:jc w:val="center"/>
              <w:rPr>
                <w:rFonts w:ascii="Arial" w:hAnsi="Arial" w:cs="Arial" w:eastAsiaTheme="minorEastAsia"/>
              </w:rPr>
            </w:pPr>
            <w:r w:rsidRPr="0072707E">
              <w:rPr>
                <w:rFonts w:ascii="Arial" w:hAnsi="Arial" w:cs="Arial" w:eastAsiaTheme="minorEastAsia"/>
              </w:rPr>
              <w:t>Essential</w:t>
            </w:r>
          </w:p>
        </w:tc>
      </w:tr>
      <w:tr w:rsidRPr="005F2215" w:rsidR="00A554E3" w:rsidTr="00D37CA5" w14:paraId="04868635" w14:textId="77777777">
        <w:trPr>
          <w:trHeight w:val="339"/>
        </w:trPr>
        <w:tc>
          <w:tcPr>
            <w:tcW w:w="6464" w:type="dxa"/>
            <w:tcBorders>
              <w:bottom w:val="single" w:color="auto" w:sz="4" w:space="0"/>
            </w:tcBorders>
          </w:tcPr>
          <w:p w:rsidRPr="0072707E" w:rsidR="00A554E3" w:rsidP="00A554E3" w:rsidRDefault="00A554E3" w14:paraId="04868632" w14:textId="67344719">
            <w:pPr>
              <w:spacing w:line="264" w:lineRule="auto"/>
              <w:rPr>
                <w:rFonts w:ascii="Arial" w:hAnsi="Arial" w:cs="Arial" w:eastAsiaTheme="minorEastAsia"/>
              </w:rPr>
            </w:pPr>
            <w:r w:rsidRPr="0072707E">
              <w:rPr>
                <w:rFonts w:ascii="Arial" w:hAnsi="Arial" w:cs="Arial" w:eastAsiaTheme="minorEastAsia"/>
                <w:b/>
              </w:rPr>
              <w:t>Teamwork</w:t>
            </w:r>
            <w:r w:rsidRPr="0072707E">
              <w:rPr>
                <w:rFonts w:ascii="Arial" w:hAnsi="Arial" w:cs="Arial" w:eastAsiaTheme="minorEastAsia"/>
              </w:rPr>
              <w:t xml:space="preserve"> – Works in harmony with colleagues to deliver results </w:t>
            </w:r>
          </w:p>
        </w:tc>
        <w:tc>
          <w:tcPr>
            <w:tcW w:w="2603" w:type="dxa"/>
            <w:tcBorders>
              <w:bottom w:val="single" w:color="auto" w:sz="4" w:space="0"/>
            </w:tcBorders>
          </w:tcPr>
          <w:p w:rsidRPr="0072707E" w:rsidR="00A554E3" w:rsidP="00A554E3" w:rsidRDefault="00A554E3" w14:paraId="04868633" w14:textId="5F62B1C6">
            <w:pPr>
              <w:spacing w:line="264" w:lineRule="auto"/>
              <w:jc w:val="center"/>
              <w:rPr>
                <w:rFonts w:ascii="Arial" w:hAnsi="Arial" w:cs="Arial" w:eastAsiaTheme="minorEastAsia"/>
              </w:rPr>
            </w:pPr>
            <w:r w:rsidRPr="0072707E">
              <w:rPr>
                <w:rFonts w:ascii="Arial" w:hAnsi="Arial" w:cs="Arial" w:eastAsiaTheme="minorEastAsia"/>
              </w:rPr>
              <w:t>Essential</w:t>
            </w:r>
          </w:p>
        </w:tc>
      </w:tr>
      <w:tr w:rsidRPr="005F2215" w:rsidR="00A554E3" w:rsidTr="00D37CA5" w14:paraId="04868639" w14:textId="77777777">
        <w:trPr>
          <w:trHeight w:val="536"/>
        </w:trPr>
        <w:tc>
          <w:tcPr>
            <w:tcW w:w="6464" w:type="dxa"/>
            <w:tcBorders>
              <w:bottom w:val="single" w:color="auto" w:sz="4" w:space="0"/>
            </w:tcBorders>
          </w:tcPr>
          <w:p w:rsidRPr="0072707E" w:rsidR="00A554E3" w:rsidP="00A554E3" w:rsidRDefault="00A554E3" w14:paraId="04868636" w14:textId="77777777">
            <w:pPr>
              <w:spacing w:line="264" w:lineRule="auto"/>
              <w:rPr>
                <w:rFonts w:ascii="Arial" w:hAnsi="Arial" w:cs="Arial" w:eastAsiaTheme="minorEastAsia"/>
                <w:b/>
              </w:rPr>
            </w:pPr>
            <w:r w:rsidRPr="0072707E">
              <w:rPr>
                <w:rFonts w:ascii="Arial" w:hAnsi="Arial" w:cs="Arial" w:eastAsiaTheme="minorEastAsia"/>
                <w:b/>
              </w:rPr>
              <w:t>Open to Feedback</w:t>
            </w:r>
            <w:r w:rsidRPr="0072707E">
              <w:rPr>
                <w:rFonts w:ascii="Arial" w:hAnsi="Arial" w:cs="Arial" w:eastAsiaTheme="minorEastAsia"/>
              </w:rPr>
              <w:t xml:space="preserve"> - Open to constructive feedback in order to further develop</w:t>
            </w:r>
          </w:p>
        </w:tc>
        <w:tc>
          <w:tcPr>
            <w:tcW w:w="2603" w:type="dxa"/>
            <w:tcBorders>
              <w:bottom w:val="single" w:color="auto" w:sz="4" w:space="0"/>
            </w:tcBorders>
          </w:tcPr>
          <w:p w:rsidRPr="0072707E" w:rsidR="00A554E3" w:rsidP="00A554E3" w:rsidRDefault="00A554E3" w14:paraId="04868637" w14:textId="1AC972A1">
            <w:pPr>
              <w:spacing w:line="264" w:lineRule="auto"/>
              <w:jc w:val="center"/>
              <w:rPr>
                <w:rFonts w:ascii="Arial" w:hAnsi="Arial" w:cs="Arial" w:eastAsiaTheme="minorEastAsia"/>
              </w:rPr>
            </w:pPr>
            <w:r w:rsidRPr="0072707E">
              <w:rPr>
                <w:rFonts w:ascii="Arial" w:hAnsi="Arial" w:cs="Arial" w:eastAsiaTheme="minorEastAsia"/>
              </w:rPr>
              <w:t>Essential</w:t>
            </w:r>
          </w:p>
        </w:tc>
      </w:tr>
      <w:tr w:rsidRPr="005F2215" w:rsidR="00A554E3" w:rsidTr="00D37CA5" w14:paraId="04868643" w14:textId="77777777">
        <w:trPr>
          <w:trHeight w:val="451"/>
        </w:trPr>
        <w:tc>
          <w:tcPr>
            <w:tcW w:w="6464" w:type="dxa"/>
            <w:tcBorders>
              <w:top w:val="nil"/>
              <w:bottom w:val="single" w:color="auto" w:sz="4" w:space="0"/>
            </w:tcBorders>
            <w:shd w:val="clear" w:color="auto" w:fill="1F2A44"/>
          </w:tcPr>
          <w:p w:rsidRPr="005F2215" w:rsidR="00A554E3" w:rsidP="00A554E3" w:rsidRDefault="00A554E3" w14:paraId="04868640" w14:textId="77777777">
            <w:pPr>
              <w:rPr>
                <w:rFonts w:ascii="Arial" w:hAnsi="Arial" w:cs="Arial"/>
                <w:b/>
                <w:color w:val="FFFFFF" w:themeColor="background1"/>
              </w:rPr>
            </w:pPr>
            <w:r w:rsidRPr="005F2215">
              <w:rPr>
                <w:rFonts w:ascii="Arial" w:hAnsi="Arial" w:cs="Arial"/>
                <w:b/>
                <w:color w:val="FFFFFF" w:themeColor="background1"/>
              </w:rPr>
              <w:t>Qualification</w:t>
            </w:r>
          </w:p>
        </w:tc>
        <w:tc>
          <w:tcPr>
            <w:tcW w:w="2603" w:type="dxa"/>
            <w:tcBorders>
              <w:top w:val="nil"/>
              <w:bottom w:val="single" w:color="auto" w:sz="4" w:space="0"/>
            </w:tcBorders>
            <w:shd w:val="clear" w:color="auto" w:fill="1F2A44"/>
          </w:tcPr>
          <w:p w:rsidRPr="005F2215" w:rsidR="00A554E3" w:rsidP="00A554E3" w:rsidRDefault="00A554E3" w14:paraId="04868641" w14:textId="77777777">
            <w:pPr>
              <w:jc w:val="center"/>
              <w:rPr>
                <w:rFonts w:ascii="Arial" w:hAnsi="Arial" w:cs="Arial"/>
                <w:b/>
                <w:color w:val="FFFFFF" w:themeColor="background1"/>
              </w:rPr>
            </w:pPr>
          </w:p>
        </w:tc>
      </w:tr>
      <w:tr w:rsidRPr="005F2215" w:rsidR="00A554E3" w:rsidTr="00D37CA5" w14:paraId="04868647" w14:textId="77777777">
        <w:trPr>
          <w:trHeight w:val="292"/>
        </w:trPr>
        <w:tc>
          <w:tcPr>
            <w:tcW w:w="6464" w:type="dxa"/>
            <w:tcBorders>
              <w:top w:val="single" w:color="auto" w:sz="4" w:space="0"/>
              <w:left w:val="single" w:color="auto" w:sz="4" w:space="0"/>
              <w:bottom w:val="single" w:color="auto" w:sz="4" w:space="0"/>
              <w:right w:val="single" w:color="auto" w:sz="4" w:space="0"/>
            </w:tcBorders>
          </w:tcPr>
          <w:p w:rsidRPr="005F2215" w:rsidR="00A554E3" w:rsidP="00A554E3" w:rsidRDefault="00A554E3" w14:paraId="04868644" w14:textId="77777777">
            <w:pPr>
              <w:spacing w:after="120" w:line="276" w:lineRule="auto"/>
              <w:ind w:right="144"/>
              <w:rPr>
                <w:rFonts w:ascii="Arial" w:hAnsi="Arial" w:cs="Arial" w:eastAsiaTheme="minorEastAsia"/>
                <w:b/>
                <w:color w:val="1F2A44"/>
              </w:rPr>
            </w:pPr>
            <w:r w:rsidRPr="005F2215">
              <w:rPr>
                <w:rFonts w:ascii="Arial" w:hAnsi="Arial" w:cs="Arial"/>
              </w:rPr>
              <w:t>A Diploma in Health &amp; Social Care or equivalent</w:t>
            </w:r>
          </w:p>
        </w:tc>
        <w:tc>
          <w:tcPr>
            <w:tcW w:w="2603" w:type="dxa"/>
            <w:tcBorders>
              <w:top w:val="single" w:color="auto" w:sz="4" w:space="0"/>
              <w:left w:val="single" w:color="auto" w:sz="4" w:space="0"/>
              <w:bottom w:val="single" w:color="auto" w:sz="4" w:space="0"/>
              <w:right w:val="single" w:color="auto" w:sz="4" w:space="0"/>
            </w:tcBorders>
          </w:tcPr>
          <w:p w:rsidRPr="005F2215" w:rsidR="00A554E3" w:rsidP="00A554E3" w:rsidRDefault="00A554E3" w14:paraId="04868645" w14:textId="0DE8AC6A">
            <w:pPr>
              <w:spacing w:line="264" w:lineRule="auto"/>
              <w:jc w:val="center"/>
              <w:rPr>
                <w:rFonts w:ascii="Arial" w:hAnsi="Arial" w:cs="Arial" w:eastAsiaTheme="minorEastAsia"/>
                <w:color w:val="1F2A44"/>
              </w:rPr>
            </w:pPr>
            <w:r w:rsidRPr="008379DD">
              <w:rPr>
                <w:rFonts w:ascii="Arial" w:hAnsi="Arial" w:cs="Arial" w:eastAsiaTheme="minorEastAsia"/>
                <w:color w:val="1F2A44"/>
              </w:rPr>
              <w:t>Desirable</w:t>
            </w:r>
          </w:p>
        </w:tc>
      </w:tr>
      <w:tr w:rsidRPr="005F2215" w:rsidR="00A554E3" w:rsidTr="00D37CA5" w14:paraId="0486864F" w14:textId="77777777">
        <w:trPr>
          <w:trHeight w:val="455"/>
        </w:trPr>
        <w:tc>
          <w:tcPr>
            <w:tcW w:w="6464" w:type="dxa"/>
            <w:tcBorders>
              <w:top w:val="single" w:color="auto" w:sz="4" w:space="0"/>
            </w:tcBorders>
          </w:tcPr>
          <w:p w:rsidRPr="005F2215" w:rsidR="00A554E3" w:rsidP="00A554E3" w:rsidRDefault="00A554E3" w14:paraId="0486864C" w14:textId="77777777">
            <w:pPr>
              <w:spacing w:after="120" w:line="251" w:lineRule="auto"/>
              <w:rPr>
                <w:rFonts w:ascii="Arial" w:hAnsi="Arial" w:cs="Arial"/>
              </w:rPr>
            </w:pPr>
            <w:r w:rsidRPr="005F2215">
              <w:rPr>
                <w:rFonts w:ascii="Arial" w:hAnsi="Arial" w:cs="Arial"/>
              </w:rPr>
              <w:t>Relevant qualification to the field of mental health or substance misuse</w:t>
            </w:r>
          </w:p>
        </w:tc>
        <w:tc>
          <w:tcPr>
            <w:tcW w:w="2603" w:type="dxa"/>
            <w:tcBorders>
              <w:top w:val="single" w:color="auto" w:sz="4" w:space="0"/>
            </w:tcBorders>
          </w:tcPr>
          <w:p w:rsidRPr="005F2215" w:rsidR="00A554E3" w:rsidP="00A554E3" w:rsidRDefault="00A554E3" w14:paraId="0486864D" w14:textId="4932482D">
            <w:pPr>
              <w:spacing w:line="264" w:lineRule="auto"/>
              <w:jc w:val="center"/>
              <w:rPr>
                <w:rFonts w:ascii="Arial" w:hAnsi="Arial" w:cs="Arial" w:eastAsiaTheme="minorEastAsia"/>
                <w:color w:val="1F2A44"/>
              </w:rPr>
            </w:pPr>
            <w:r w:rsidRPr="008379DD">
              <w:rPr>
                <w:rFonts w:ascii="Arial" w:hAnsi="Arial" w:cs="Arial" w:eastAsiaTheme="minorEastAsia"/>
                <w:color w:val="1F2A44"/>
              </w:rPr>
              <w:t>Desirable</w:t>
            </w:r>
          </w:p>
        </w:tc>
      </w:tr>
    </w:tbl>
    <w:p w:rsidRPr="005F2215" w:rsidR="00596604" w:rsidP="00F52C53" w:rsidRDefault="00596604" w14:paraId="6082A825" w14:textId="0F797F57">
      <w:pPr>
        <w:spacing w:after="0" w:line="264" w:lineRule="auto"/>
        <w:contextualSpacing/>
        <w:rPr>
          <w:rFonts w:ascii="Arial" w:hAnsi="Arial" w:cs="Arial" w:eastAsiaTheme="minorEastAsia"/>
        </w:rPr>
      </w:pPr>
    </w:p>
    <w:p w:rsidRPr="005F2215" w:rsidR="00596604" w:rsidP="00F52C53" w:rsidRDefault="00596604" w14:paraId="4316F5A9" w14:textId="77777777">
      <w:pPr>
        <w:spacing w:after="0" w:line="264" w:lineRule="auto"/>
        <w:contextualSpacing/>
        <w:rPr>
          <w:rFonts w:ascii="Arial" w:hAnsi="Arial" w:cs="Arial" w:eastAsiaTheme="minorEastAsia"/>
        </w:rPr>
      </w:pPr>
    </w:p>
    <w:tbl>
      <w:tblPr>
        <w:tblStyle w:val="TableGrid1"/>
        <w:tblW w:w="0" w:type="auto"/>
        <w:tblLook w:val="04A0" w:firstRow="1" w:lastRow="0" w:firstColumn="1" w:lastColumn="0" w:noHBand="0" w:noVBand="1"/>
      </w:tblPr>
      <w:tblGrid>
        <w:gridCol w:w="9016"/>
      </w:tblGrid>
      <w:tr w:rsidRPr="005F2215" w:rsidR="00596604" w:rsidTr="00414927" w14:paraId="47FD87EB" w14:textId="77777777">
        <w:tc>
          <w:tcPr>
            <w:tcW w:w="9016" w:type="dxa"/>
            <w:shd w:val="clear" w:color="auto" w:fill="1F2A44"/>
          </w:tcPr>
          <w:p w:rsidRPr="005F2215" w:rsidR="00596604" w:rsidP="00596604" w:rsidRDefault="00596604" w14:paraId="304E541C" w14:textId="3D55AA51">
            <w:pPr>
              <w:rPr>
                <w:rFonts w:ascii="Arial" w:hAnsi="Arial" w:cs="Arial"/>
                <w:b/>
                <w:color w:val="FFFFFF" w:themeColor="background1"/>
                <w:sz w:val="32"/>
              </w:rPr>
            </w:pPr>
            <w:r w:rsidRPr="005F2215">
              <w:rPr>
                <w:rFonts w:ascii="Arial" w:hAnsi="Arial" w:cs="Arial"/>
                <w:b/>
                <w:color w:val="FFFFFF" w:themeColor="background1"/>
                <w:sz w:val="32"/>
              </w:rPr>
              <w:t xml:space="preserve">Forward’s </w:t>
            </w:r>
            <w:r w:rsidR="00ED43D8">
              <w:rPr>
                <w:rFonts w:ascii="Arial" w:hAnsi="Arial" w:cs="Arial"/>
                <w:b/>
                <w:color w:val="FFFFFF" w:themeColor="background1"/>
                <w:sz w:val="32"/>
              </w:rPr>
              <w:t xml:space="preserve">Vision &amp; </w:t>
            </w:r>
            <w:r w:rsidRPr="005F2215">
              <w:rPr>
                <w:rFonts w:ascii="Arial" w:hAnsi="Arial" w:cs="Arial"/>
                <w:b/>
                <w:color w:val="FFFFFF" w:themeColor="background1"/>
                <w:sz w:val="32"/>
              </w:rPr>
              <w:t>Mission and Values</w:t>
            </w:r>
          </w:p>
        </w:tc>
      </w:tr>
    </w:tbl>
    <w:p w:rsidRPr="00ED43D8" w:rsidR="00596604" w:rsidP="16A5F682" w:rsidRDefault="00596604" w14:paraId="0AC52A0B" w14:textId="13457209">
      <w:pPr>
        <w:spacing w:before="240" w:after="240"/>
        <w:rPr>
          <w:rFonts w:ascii="Arial" w:hAnsi="Arial" w:cs="Arial"/>
          <w:color w:val="1F2A44"/>
          <w:sz w:val="28"/>
          <w:szCs w:val="28"/>
          <w:lang w:val="en-US"/>
        </w:rPr>
      </w:pPr>
      <w:r w:rsidRPr="16A5F682" w:rsidR="00596604">
        <w:rPr>
          <w:rFonts w:ascii="Arial" w:hAnsi="Arial" w:cs="Arial"/>
          <w:b w:val="1"/>
          <w:bCs w:val="1"/>
          <w:color w:val="1F2A44"/>
          <w:sz w:val="28"/>
          <w:szCs w:val="28"/>
          <w:lang w:val="en-US"/>
        </w:rPr>
        <w:t>Our vision</w:t>
      </w:r>
      <w:r w:rsidRPr="16A5F682" w:rsidR="00596604">
        <w:rPr>
          <w:rFonts w:ascii="Arial" w:hAnsi="Arial" w:cs="Arial"/>
          <w:color w:val="1F2A44"/>
          <w:sz w:val="28"/>
          <w:szCs w:val="28"/>
          <w:lang w:val="en-US"/>
        </w:rPr>
        <w:t xml:space="preserve">: </w:t>
      </w:r>
      <w:r w:rsidRPr="16A5F682" w:rsidR="00D51E72">
        <w:rPr>
          <w:rFonts w:ascii="Arial" w:hAnsi="Arial" w:cs="Arial"/>
          <w:lang w:val="en-US"/>
        </w:rPr>
        <w:t>A</w:t>
      </w:r>
      <w:r w:rsidRPr="16A5F682" w:rsidR="00596604">
        <w:rPr>
          <w:rFonts w:ascii="Arial" w:hAnsi="Arial" w:cs="Arial"/>
          <w:lang w:val="en-US"/>
        </w:rPr>
        <w:t xml:space="preserve">nyone, whatever their history and circumstances, can find the help they need to turn away from a life of crime and/or addiction, to build a fulfilling and productive life with family, </w:t>
      </w:r>
      <w:r w:rsidRPr="16A5F682" w:rsidR="00596604">
        <w:rPr>
          <w:rFonts w:ascii="Arial" w:hAnsi="Arial" w:cs="Arial"/>
          <w:lang w:val="en-US"/>
        </w:rPr>
        <w:t>work</w:t>
      </w:r>
      <w:r w:rsidRPr="16A5F682" w:rsidR="00596604">
        <w:rPr>
          <w:rFonts w:ascii="Arial" w:hAnsi="Arial" w:cs="Arial"/>
          <w:lang w:val="en-US"/>
        </w:rPr>
        <w:t xml:space="preserve"> and community, while inspiring and supporting others to follow the same path.</w:t>
      </w:r>
    </w:p>
    <w:p w:rsidR="00F415FF" w:rsidP="16A5F682" w:rsidRDefault="00596604" w14:paraId="277EC732" w14:textId="22CC339D">
      <w:pPr>
        <w:spacing w:before="240" w:after="240"/>
        <w:rPr>
          <w:rFonts w:ascii="Arial" w:hAnsi="Arial" w:cs="Arial"/>
          <w:color w:val="1F2A44"/>
          <w:sz w:val="28"/>
          <w:szCs w:val="28"/>
          <w:lang w:val="en-US"/>
        </w:rPr>
      </w:pPr>
      <w:r w:rsidRPr="16A5F682" w:rsidR="00596604">
        <w:rPr>
          <w:rFonts w:ascii="Arial" w:hAnsi="Arial" w:cs="Arial"/>
          <w:b w:val="1"/>
          <w:bCs w:val="1"/>
          <w:color w:val="1F2A44"/>
          <w:sz w:val="28"/>
          <w:szCs w:val="28"/>
          <w:lang w:val="en-US"/>
        </w:rPr>
        <w:t>Our mission</w:t>
      </w:r>
      <w:r w:rsidRPr="16A5F682" w:rsidR="00596604">
        <w:rPr>
          <w:rFonts w:ascii="Arial" w:hAnsi="Arial" w:cs="Arial"/>
          <w:color w:val="1F2A44"/>
          <w:sz w:val="28"/>
          <w:szCs w:val="28"/>
          <w:lang w:val="en-US"/>
        </w:rPr>
        <w:t>:</w:t>
      </w:r>
      <w:r w:rsidRPr="16A5F682" w:rsidR="00ED43D8">
        <w:rPr>
          <w:rFonts w:ascii="Arial" w:hAnsi="Arial" w:cs="Arial"/>
          <w:color w:val="1F2A44"/>
          <w:sz w:val="28"/>
          <w:szCs w:val="28"/>
          <w:lang w:val="en-US"/>
        </w:rPr>
        <w:t xml:space="preserve"> </w:t>
      </w:r>
      <w:r w:rsidRPr="16A5F682" w:rsidR="00D51E72">
        <w:rPr>
          <w:rFonts w:ascii="Arial" w:hAnsi="Arial" w:cs="Arial"/>
          <w:lang w:val="en-US"/>
        </w:rPr>
        <w:t>To b</w:t>
      </w:r>
      <w:r w:rsidRPr="16A5F682" w:rsidR="00596604">
        <w:rPr>
          <w:rFonts w:ascii="Arial" w:hAnsi="Arial" w:cs="Arial"/>
          <w:lang w:val="en-US"/>
        </w:rPr>
        <w:t xml:space="preserve">ring lasting change to people’s lives, away from addiction and/or crime by delivering services that inspire the belief in a better </w:t>
      </w:r>
      <w:r w:rsidRPr="16A5F682" w:rsidR="00E954D6">
        <w:rPr>
          <w:rFonts w:ascii="Arial" w:hAnsi="Arial" w:cs="Arial"/>
          <w:lang w:val="en-US"/>
        </w:rPr>
        <w:t>life and</w:t>
      </w:r>
      <w:r w:rsidRPr="16A5F682" w:rsidR="00596604">
        <w:rPr>
          <w:rFonts w:ascii="Arial" w:hAnsi="Arial" w:cs="Arial"/>
          <w:lang w:val="en-US"/>
        </w:rPr>
        <w:t xml:space="preserve"> provide clear steps to achieve this change- bringing benefits to our service users, their </w:t>
      </w:r>
      <w:r w:rsidRPr="16A5F682" w:rsidR="00596604">
        <w:rPr>
          <w:rFonts w:ascii="Arial" w:hAnsi="Arial" w:cs="Arial"/>
          <w:lang w:val="en-US"/>
        </w:rPr>
        <w:t>families</w:t>
      </w:r>
      <w:r w:rsidRPr="16A5F682" w:rsidR="00596604">
        <w:rPr>
          <w:rFonts w:ascii="Arial" w:hAnsi="Arial" w:cs="Arial"/>
          <w:lang w:val="en-US"/>
        </w:rPr>
        <w:t xml:space="preserve"> and communities. </w:t>
      </w:r>
    </w:p>
    <w:p w:rsidRPr="00112DE6" w:rsidR="00112DE6" w:rsidP="00596604" w:rsidRDefault="00112DE6" w14:paraId="7B11170A" w14:textId="77777777">
      <w:pPr>
        <w:spacing w:before="240" w:after="240"/>
        <w:rPr>
          <w:rFonts w:ascii="Arial" w:hAnsi="Arial" w:cs="Arial"/>
          <w:color w:val="1F2A44"/>
          <w:sz w:val="28"/>
          <w:lang w:val="en"/>
        </w:rPr>
      </w:pPr>
    </w:p>
    <w:p w:rsidR="00ED43D8" w:rsidP="00596604" w:rsidRDefault="00ED43D8" w14:paraId="18CDC875" w14:textId="479B2F9F">
      <w:pPr>
        <w:spacing w:before="240" w:after="240"/>
        <w:rPr>
          <w:rFonts w:ascii="Arial" w:hAnsi="Arial" w:cs="Arial"/>
          <w:b/>
          <w:bCs/>
          <w:color w:val="1F2A44"/>
          <w:sz w:val="28"/>
          <w:lang w:val="en"/>
        </w:rPr>
      </w:pPr>
      <w:r w:rsidRPr="00ED43D8">
        <w:rPr>
          <w:rFonts w:ascii="Arial" w:hAnsi="Arial" w:cs="Arial"/>
          <w:b/>
          <w:color w:val="FFFFFF" w:themeColor="background1"/>
          <w:sz w:val="32"/>
          <w:highlight w:val="black"/>
        </w:rPr>
        <w:t>Forward’s Values</w:t>
      </w:r>
    </w:p>
    <w:p w:rsidRPr="00D51E72" w:rsidR="00596604" w:rsidP="16A5F682" w:rsidRDefault="00F415FF" w14:paraId="016677DC" w14:textId="314FECB3">
      <w:pPr>
        <w:spacing w:before="240" w:after="240"/>
        <w:rPr>
          <w:rFonts w:ascii="Arial" w:hAnsi="Arial" w:cs="Arial"/>
          <w:color w:val="1F2A44"/>
          <w:sz w:val="28"/>
          <w:szCs w:val="28"/>
          <w:lang w:val="en-US"/>
        </w:rPr>
      </w:pPr>
      <w:r w:rsidRPr="16A5F682" w:rsidR="00F415FF">
        <w:rPr>
          <w:rFonts w:ascii="Arial" w:hAnsi="Arial" w:cs="Arial"/>
          <w:lang w:val="en-US"/>
        </w:rPr>
        <w:t>Ou</w:t>
      </w:r>
      <w:r w:rsidRPr="16A5F682" w:rsidR="00A12191">
        <w:rPr>
          <w:rFonts w:ascii="Arial" w:hAnsi="Arial" w:cs="Arial"/>
          <w:lang w:val="en-US"/>
        </w:rPr>
        <w:t>r values a</w:t>
      </w:r>
      <w:r w:rsidRPr="16A5F682" w:rsidR="00596604">
        <w:rPr>
          <w:rFonts w:ascii="Arial" w:hAnsi="Arial" w:cs="Arial"/>
          <w:lang w:val="en-US"/>
        </w:rPr>
        <w:t xml:space="preserve">re at the heart </w:t>
      </w:r>
      <w:r w:rsidRPr="16A5F682" w:rsidR="00A12191">
        <w:rPr>
          <w:rFonts w:ascii="Arial" w:hAnsi="Arial" w:cs="Arial"/>
          <w:lang w:val="en-US"/>
        </w:rPr>
        <w:t>of</w:t>
      </w:r>
      <w:r w:rsidRPr="16A5F682" w:rsidR="00D51E72">
        <w:rPr>
          <w:rFonts w:ascii="Arial" w:hAnsi="Arial" w:cs="Arial"/>
          <w:lang w:val="en-US"/>
        </w:rPr>
        <w:t xml:space="preserve"> </w:t>
      </w:r>
      <w:r w:rsidRPr="16A5F682" w:rsidR="00596604">
        <w:rPr>
          <w:rFonts w:ascii="Arial" w:hAnsi="Arial" w:cs="Arial"/>
          <w:lang w:val="en-US"/>
        </w:rPr>
        <w:t>who we are, what we do and how we do it.</w:t>
      </w:r>
      <w:r w:rsidRPr="16A5F682" w:rsidR="00D51E72">
        <w:rPr>
          <w:rFonts w:ascii="Arial" w:hAnsi="Arial" w:cs="Arial"/>
          <w:lang w:val="en-US"/>
        </w:rPr>
        <w:t xml:space="preserve"> </w:t>
      </w:r>
      <w:r w:rsidRPr="16A5F682" w:rsidR="00D51E72">
        <w:rPr>
          <w:rFonts w:ascii="Arial" w:hAnsi="Arial" w:cs="Arial"/>
          <w:lang w:val="en-US"/>
        </w:rPr>
        <w:t>They u</w:t>
      </w:r>
      <w:r w:rsidRPr="16A5F682" w:rsidR="00D51E72">
        <w:rPr>
          <w:rFonts w:ascii="Arial" w:hAnsi="Arial" w:cs="Arial"/>
          <w:lang w:val="en-US"/>
        </w:rPr>
        <w:t xml:space="preserve">nderpin </w:t>
      </w:r>
      <w:r w:rsidRPr="16A5F682" w:rsidR="00D51E72">
        <w:rPr>
          <w:rFonts w:ascii="Arial" w:hAnsi="Arial" w:cs="Arial"/>
          <w:lang w:val="en-US"/>
        </w:rPr>
        <w:t xml:space="preserve">all </w:t>
      </w:r>
      <w:r w:rsidRPr="16A5F682" w:rsidR="00A12191">
        <w:rPr>
          <w:rFonts w:ascii="Arial" w:hAnsi="Arial" w:cs="Arial"/>
          <w:lang w:val="en-US"/>
        </w:rPr>
        <w:t>of</w:t>
      </w:r>
      <w:r w:rsidRPr="16A5F682" w:rsidR="00A12191">
        <w:rPr>
          <w:rFonts w:ascii="Arial" w:hAnsi="Arial" w:cs="Arial"/>
          <w:lang w:val="en-US"/>
        </w:rPr>
        <w:t xml:space="preserve"> </w:t>
      </w:r>
      <w:r w:rsidRPr="16A5F682" w:rsidR="00D51E72">
        <w:rPr>
          <w:rFonts w:ascii="Arial" w:hAnsi="Arial" w:cs="Arial"/>
          <w:lang w:val="en-US"/>
        </w:rPr>
        <w:t>our work.</w:t>
      </w:r>
      <w:r w:rsidRPr="16A5F682" w:rsidR="00A12191">
        <w:rPr>
          <w:rFonts w:ascii="Arial" w:hAnsi="Arial" w:cs="Arial"/>
          <w:lang w:val="en-US"/>
        </w:rPr>
        <w:t xml:space="preserve"> It is important that your </w:t>
      </w:r>
      <w:r w:rsidRPr="16A5F682" w:rsidR="00112DE6">
        <w:rPr>
          <w:rFonts w:ascii="Arial" w:hAnsi="Arial" w:cs="Arial"/>
          <w:lang w:val="en-US"/>
        </w:rPr>
        <w:t>values</w:t>
      </w:r>
      <w:r w:rsidRPr="16A5F682" w:rsidR="00A12191">
        <w:rPr>
          <w:rFonts w:ascii="Arial" w:hAnsi="Arial" w:cs="Arial"/>
          <w:lang w:val="en-US"/>
        </w:rPr>
        <w:t xml:space="preserve"> </w:t>
      </w:r>
      <w:r w:rsidRPr="16A5F682" w:rsidR="00112DE6">
        <w:rPr>
          <w:rFonts w:ascii="Arial" w:hAnsi="Arial" w:cs="Arial"/>
          <w:lang w:val="en-US"/>
        </w:rPr>
        <w:t>align</w:t>
      </w:r>
      <w:r w:rsidRPr="16A5F682" w:rsidR="00A12191">
        <w:rPr>
          <w:rFonts w:ascii="Arial" w:hAnsi="Arial" w:cs="Arial"/>
          <w:lang w:val="en-US"/>
        </w:rPr>
        <w:t xml:space="preserve"> with ours</w:t>
      </w:r>
      <w:r w:rsidRPr="16A5F682" w:rsidR="00112DE6">
        <w:rPr>
          <w:rFonts w:ascii="Arial" w:hAnsi="Arial" w:cs="Arial"/>
          <w:lang w:val="en-US"/>
        </w:rPr>
        <w:t>.</w:t>
      </w:r>
    </w:p>
    <w:p w:rsidRPr="005F2215" w:rsidR="00596604" w:rsidP="00596604" w:rsidRDefault="00596604" w14:paraId="5310F6F5" w14:textId="5D636EF5">
      <w:pPr>
        <w:spacing w:before="360" w:after="360"/>
        <w:rPr>
          <w:rFonts w:ascii="Arial" w:hAnsi="Arial" w:cs="Arial"/>
          <w:lang w:val="en"/>
        </w:rPr>
      </w:pPr>
      <w:r w:rsidRPr="005F2215">
        <w:rPr>
          <w:rFonts w:ascii="Arial" w:hAnsi="Arial" w:cs="Arial"/>
          <w:b/>
          <w:iCs/>
          <w:color w:val="1F2A44"/>
          <w:sz w:val="24"/>
          <w:lang w:val="en"/>
        </w:rPr>
        <w:t>Empowering</w:t>
      </w:r>
      <w:r w:rsidRPr="005F2215">
        <w:rPr>
          <w:rFonts w:ascii="Arial" w:hAnsi="Arial" w:cs="Arial"/>
          <w:b/>
          <w:color w:val="1F2A44"/>
          <w:sz w:val="24"/>
          <w:lang w:val="en"/>
        </w:rPr>
        <w:t>:</w:t>
      </w:r>
      <w:r w:rsidRPr="005F2215">
        <w:rPr>
          <w:rFonts w:ascii="Arial" w:hAnsi="Arial" w:cs="Arial"/>
          <w:color w:val="1F2A44"/>
          <w:sz w:val="24"/>
          <w:lang w:val="en"/>
        </w:rPr>
        <w:t xml:space="preserve"> </w:t>
      </w:r>
      <w:r w:rsidRPr="005F2215">
        <w:rPr>
          <w:rFonts w:ascii="Arial" w:hAnsi="Arial" w:cs="Arial"/>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w:t>
      </w:r>
      <w:r w:rsidRPr="005F2215" w:rsidR="00E954D6">
        <w:rPr>
          <w:rFonts w:ascii="Arial" w:hAnsi="Arial" w:cs="Arial"/>
          <w:lang w:val="en"/>
        </w:rPr>
        <w:t>trust</w:t>
      </w:r>
      <w:r w:rsidRPr="005F2215">
        <w:rPr>
          <w:rFonts w:ascii="Arial" w:hAnsi="Arial" w:cs="Arial"/>
          <w:lang w:val="en"/>
        </w:rPr>
        <w:t xml:space="preserve"> and courage to be the best they can be. </w:t>
      </w:r>
      <w:r w:rsidRPr="005F2215">
        <w:rPr>
          <w:rFonts w:ascii="Arial" w:hAnsi="Arial" w:cs="Arial"/>
          <w:lang w:val="en"/>
        </w:rPr>
        <w:br/>
      </w:r>
      <w:r w:rsidRPr="005F2215">
        <w:rPr>
          <w:rFonts w:ascii="Arial" w:hAnsi="Arial" w:cs="Arial"/>
          <w:b/>
          <w:lang w:val="en"/>
        </w:rPr>
        <w:lastRenderedPageBreak/>
        <w:br/>
      </w:r>
      <w:r w:rsidRPr="005F2215">
        <w:rPr>
          <w:rFonts w:ascii="Arial" w:hAnsi="Arial" w:cs="Arial"/>
          <w:b/>
          <w:iCs/>
          <w:color w:val="1F2A44"/>
          <w:sz w:val="24"/>
          <w:lang w:val="en"/>
        </w:rPr>
        <w:t xml:space="preserve">Collaborative: </w:t>
      </w:r>
      <w:r w:rsidRPr="005F2215">
        <w:rPr>
          <w:rFonts w:ascii="Arial" w:hAnsi="Arial" w:cs="Arial"/>
          <w:lang w:val="en"/>
        </w:rPr>
        <w:t xml:space="preserve">We </w:t>
      </w:r>
      <w:r w:rsidRPr="005F2215" w:rsidR="00E954D6">
        <w:rPr>
          <w:rFonts w:ascii="Arial" w:hAnsi="Arial" w:cs="Arial"/>
          <w:lang w:val="en"/>
        </w:rPr>
        <w:t>seek</w:t>
      </w:r>
      <w:r w:rsidRPr="005F2215">
        <w:rPr>
          <w:rFonts w:ascii="Arial" w:hAnsi="Arial" w:cs="Arial"/>
          <w:lang w:val="en"/>
        </w:rPr>
        <w:t xml:space="preserve">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5F2215">
        <w:rPr>
          <w:rFonts w:ascii="Arial" w:hAnsi="Arial" w:cs="Arial"/>
          <w:lang w:val="en"/>
        </w:rPr>
        <w:br/>
      </w:r>
      <w:r w:rsidRPr="005F2215">
        <w:rPr>
          <w:rFonts w:ascii="Arial" w:hAnsi="Arial" w:cs="Arial"/>
          <w:lang w:val="en"/>
        </w:rPr>
        <w:br/>
      </w:r>
      <w:r w:rsidRPr="005F2215">
        <w:rPr>
          <w:rFonts w:ascii="Arial" w:hAnsi="Arial" w:cs="Arial"/>
          <w:b/>
          <w:iCs/>
          <w:color w:val="1F2A44"/>
          <w:sz w:val="24"/>
          <w:lang w:val="en"/>
        </w:rPr>
        <w:t>Expert:</w:t>
      </w:r>
      <w:r w:rsidRPr="005F2215">
        <w:rPr>
          <w:rFonts w:ascii="Arial" w:hAnsi="Arial" w:cs="Arial"/>
          <w:color w:val="1F2A44"/>
          <w:sz w:val="24"/>
          <w:lang w:val="en"/>
        </w:rPr>
        <w:t xml:space="preserve"> </w:t>
      </w:r>
      <w:r w:rsidRPr="005F2215">
        <w:rPr>
          <w:rFonts w:ascii="Arial" w:hAnsi="Arial" w:cs="Arial"/>
          <w:lang w:val="en"/>
        </w:rPr>
        <w:t xml:space="preserve">We approach problems using insights and evidence to find a solution. Our approaches </w:t>
      </w:r>
      <w:r w:rsidRPr="005F2215" w:rsidR="00E954D6">
        <w:rPr>
          <w:rFonts w:ascii="Arial" w:hAnsi="Arial" w:cs="Arial"/>
          <w:lang w:val="en"/>
        </w:rPr>
        <w:t>have been</w:t>
      </w:r>
      <w:r w:rsidRPr="005F2215">
        <w:rPr>
          <w:rFonts w:ascii="Arial" w:hAnsi="Arial" w:cs="Arial"/>
          <w:lang w:val="en"/>
        </w:rPr>
        <w:t xml:space="preserve"> proven to work and make a positive impact. We are trusted experts, consistently delivering quality whilst remaining adaptable and resilient in the face of change. </w:t>
      </w:r>
      <w:r w:rsidRPr="005F2215">
        <w:rPr>
          <w:rFonts w:ascii="Arial" w:hAnsi="Arial" w:cs="Arial"/>
          <w:lang w:val="en"/>
        </w:rPr>
        <w:br/>
      </w:r>
      <w:r w:rsidRPr="005F2215">
        <w:rPr>
          <w:rFonts w:ascii="Arial" w:hAnsi="Arial" w:cs="Arial"/>
          <w:lang w:val="en"/>
        </w:rPr>
        <w:br/>
      </w:r>
      <w:r w:rsidRPr="005F2215">
        <w:rPr>
          <w:rFonts w:ascii="Arial" w:hAnsi="Arial" w:cs="Arial"/>
          <w:b/>
          <w:iCs/>
          <w:color w:val="1F2A44"/>
          <w:sz w:val="24"/>
          <w:lang w:val="en"/>
        </w:rPr>
        <w:t>Courageous:</w:t>
      </w:r>
      <w:r w:rsidRPr="005F2215">
        <w:rPr>
          <w:rFonts w:ascii="Arial" w:hAnsi="Arial" w:cs="Arial"/>
          <w:color w:val="1F2A44"/>
          <w:sz w:val="24"/>
          <w:lang w:val="en"/>
        </w:rPr>
        <w:t xml:space="preserve"> </w:t>
      </w:r>
      <w:r w:rsidRPr="005F2215">
        <w:rPr>
          <w:rFonts w:ascii="Arial" w:hAnsi="Arial" w:cs="Arial"/>
          <w:lang w:val="en"/>
        </w:rP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5F2215">
        <w:rPr>
          <w:rFonts w:ascii="Arial" w:hAnsi="Arial" w:cs="Arial"/>
          <w:lang w:val="en"/>
        </w:rPr>
        <w:br/>
      </w:r>
      <w:r w:rsidRPr="005F2215">
        <w:rPr>
          <w:rFonts w:ascii="Arial" w:hAnsi="Arial" w:cs="Arial"/>
          <w:lang w:val="en"/>
        </w:rPr>
        <w:br/>
      </w:r>
      <w:r w:rsidRPr="005F2215">
        <w:rPr>
          <w:rFonts w:ascii="Arial" w:hAnsi="Arial" w:cs="Arial"/>
          <w:b/>
          <w:iCs/>
          <w:color w:val="1F2A44"/>
          <w:sz w:val="24"/>
          <w:lang w:val="en"/>
        </w:rPr>
        <w:t>Innovative:</w:t>
      </w:r>
      <w:r w:rsidRPr="005F2215">
        <w:rPr>
          <w:rFonts w:ascii="Arial" w:hAnsi="Arial" w:cs="Arial"/>
          <w:color w:val="1F2A44"/>
          <w:sz w:val="24"/>
          <w:lang w:val="en"/>
        </w:rPr>
        <w:t xml:space="preserve"> </w:t>
      </w:r>
      <w:r w:rsidRPr="005F2215">
        <w:rPr>
          <w:rFonts w:ascii="Arial" w:hAnsi="Arial" w:cs="Arial"/>
          <w:lang w:val="en"/>
        </w:rPr>
        <w:t>We embrace creativity in all that we do. Whether seeking out new approaches, adapting and responding to changes around us, solving problems, engaging others or finding smart and cost effective ways of working, we actively look for innovative ideas and new solutions in our efforts to do our best.</w:t>
      </w:r>
    </w:p>
    <w:tbl>
      <w:tblPr>
        <w:tblStyle w:val="TableGrid1"/>
        <w:tblW w:w="0" w:type="auto"/>
        <w:tblLook w:val="04A0" w:firstRow="1" w:lastRow="0" w:firstColumn="1" w:lastColumn="0" w:noHBand="0" w:noVBand="1"/>
      </w:tblPr>
      <w:tblGrid>
        <w:gridCol w:w="9016"/>
      </w:tblGrid>
      <w:tr w:rsidRPr="005F2215" w:rsidR="00596604" w:rsidTr="00414927" w14:paraId="322C749E" w14:textId="77777777">
        <w:tc>
          <w:tcPr>
            <w:tcW w:w="9016" w:type="dxa"/>
            <w:tcBorders>
              <w:top w:val="nil"/>
              <w:left w:val="nil"/>
              <w:bottom w:val="nil"/>
              <w:right w:val="nil"/>
            </w:tcBorders>
            <w:shd w:val="clear" w:color="auto" w:fill="1F2A44"/>
          </w:tcPr>
          <w:p w:rsidRPr="005F2215" w:rsidR="00596604" w:rsidP="00112DE6" w:rsidRDefault="00596604" w14:paraId="1F163643" w14:textId="62385F0D">
            <w:pPr>
              <w:tabs>
                <w:tab w:val="left" w:pos="2772"/>
              </w:tabs>
              <w:rPr>
                <w:rFonts w:ascii="Arial" w:hAnsi="Arial" w:cs="Arial"/>
                <w:b/>
                <w:sz w:val="32"/>
              </w:rPr>
            </w:pPr>
            <w:r w:rsidRPr="005F2215">
              <w:rPr>
                <w:rFonts w:ascii="Arial" w:hAnsi="Arial" w:cs="Arial"/>
                <w:b/>
                <w:sz w:val="32"/>
              </w:rPr>
              <w:t>Competencies</w:t>
            </w:r>
            <w:r w:rsidR="00112DE6">
              <w:rPr>
                <w:rFonts w:ascii="Arial" w:hAnsi="Arial" w:cs="Arial"/>
                <w:b/>
                <w:sz w:val="32"/>
              </w:rPr>
              <w:tab/>
            </w:r>
          </w:p>
        </w:tc>
      </w:tr>
    </w:tbl>
    <w:p w:rsidRPr="005F2215" w:rsidR="00596604" w:rsidP="00596604" w:rsidRDefault="00596604" w14:paraId="6E82A7CA" w14:textId="77777777">
      <w:pPr>
        <w:tabs>
          <w:tab w:val="left" w:pos="1110"/>
        </w:tabs>
        <w:spacing w:before="360" w:after="360"/>
        <w:rPr>
          <w:rFonts w:ascii="Arial" w:hAnsi="Arial" w:cs="Arial"/>
          <w:b/>
          <w:sz w:val="24"/>
        </w:rPr>
      </w:pPr>
      <w:r w:rsidRPr="005F2215">
        <w:rPr>
          <w:rFonts w:ascii="Arial" w:hAnsi="Arial" w:cs="Arial"/>
          <w:b/>
          <w:color w:val="1F2A44"/>
          <w:sz w:val="24"/>
        </w:rPr>
        <w:t xml:space="preserve">Self-Awareness/Management: </w:t>
      </w:r>
      <w:r w:rsidRPr="005F2215">
        <w:rPr>
          <w:rFonts w:ascii="Arial" w:hAnsi="Arial" w:cs="Arial"/>
        </w:rPr>
        <w:t>Sets, maintains and reflects on appropriate professional/personal boundaries within the workplace. Has the self-awareness to state accurately her/his personal responsibility and skill level.</w:t>
      </w:r>
    </w:p>
    <w:p w:rsidRPr="005F2215" w:rsidR="00596604" w:rsidP="00596604" w:rsidRDefault="00596604" w14:paraId="256BDAC8" w14:textId="77777777">
      <w:pPr>
        <w:tabs>
          <w:tab w:val="left" w:pos="1110"/>
        </w:tabs>
        <w:spacing w:before="360" w:after="360"/>
        <w:rPr>
          <w:rFonts w:ascii="Arial" w:hAnsi="Arial" w:cs="Arial"/>
          <w:b/>
          <w:sz w:val="24"/>
        </w:rPr>
      </w:pPr>
      <w:r w:rsidRPr="005F2215">
        <w:rPr>
          <w:rFonts w:ascii="Arial" w:hAnsi="Arial" w:cs="Arial"/>
          <w:b/>
          <w:sz w:val="24"/>
        </w:rPr>
        <w:t xml:space="preserve">Relationship Building: </w:t>
      </w:r>
      <w:r w:rsidRPr="005F2215">
        <w:rPr>
          <w:rFonts w:ascii="Arial" w:hAnsi="Arial" w:cs="Arial"/>
        </w:rPr>
        <w:t>Builds strong, professional and positive relationships with all. Establishes a reputation for modelling trust and collaboration across Forward.</w:t>
      </w:r>
    </w:p>
    <w:p w:rsidRPr="005F2215" w:rsidR="00596604" w:rsidP="00596604" w:rsidRDefault="00596604" w14:paraId="35B501CC" w14:textId="77777777">
      <w:pPr>
        <w:tabs>
          <w:tab w:val="left" w:pos="1110"/>
        </w:tabs>
        <w:spacing w:before="360" w:after="360"/>
        <w:rPr>
          <w:rFonts w:ascii="Arial" w:hAnsi="Arial" w:cs="Arial"/>
          <w:b/>
          <w:sz w:val="24"/>
        </w:rPr>
      </w:pPr>
      <w:r w:rsidRPr="005F2215">
        <w:rPr>
          <w:rFonts w:ascii="Arial" w:hAnsi="Arial" w:cs="Arial"/>
          <w:b/>
          <w:color w:val="1F2A44"/>
          <w:sz w:val="24"/>
        </w:rPr>
        <w:t xml:space="preserve">Effective Communication: </w:t>
      </w:r>
      <w:r w:rsidRPr="005F2215">
        <w:rPr>
          <w:rFonts w:ascii="Arial" w:hAnsi="Arial" w:cs="Arial"/>
        </w:rPr>
        <w:t>Provides timely and high quality information to the appropriate people. Delivers open and clear expression of ideas and opinions, both face-to-face and through written medium. Listens effectively and responds appropriately with others.</w:t>
      </w:r>
    </w:p>
    <w:p w:rsidRPr="005F2215" w:rsidR="00596604" w:rsidP="00596604" w:rsidRDefault="00596604" w14:paraId="7C12D276" w14:textId="77777777">
      <w:pPr>
        <w:tabs>
          <w:tab w:val="left" w:pos="1110"/>
        </w:tabs>
        <w:spacing w:before="360" w:after="360"/>
        <w:rPr>
          <w:rFonts w:ascii="Arial" w:hAnsi="Arial" w:cs="Arial"/>
          <w:b/>
          <w:sz w:val="24"/>
        </w:rPr>
      </w:pPr>
      <w:r w:rsidRPr="005F2215">
        <w:rPr>
          <w:rFonts w:ascii="Arial" w:hAnsi="Arial" w:cs="Arial"/>
          <w:b/>
          <w:color w:val="1F2A44"/>
          <w:sz w:val="24"/>
        </w:rPr>
        <w:t xml:space="preserve">Honesty and Integrity: </w:t>
      </w:r>
      <w:r w:rsidRPr="005F2215">
        <w:rPr>
          <w:rFonts w:ascii="Arial" w:hAnsi="Arial" w:cs="Arial"/>
        </w:rPr>
        <w:t>Interacts with others in a way that simulates trust and confidence; employs a set of behaviours based on a strong sense of fairness and discretion, honouring confidentiality and always acting in a manner consistent with the values of Forward.</w:t>
      </w:r>
    </w:p>
    <w:p w:rsidRPr="005F2215" w:rsidR="00596604" w:rsidP="00596604" w:rsidRDefault="00596604" w14:paraId="7920F386" w14:textId="77777777">
      <w:pPr>
        <w:tabs>
          <w:tab w:val="left" w:pos="1110"/>
        </w:tabs>
        <w:spacing w:before="360" w:after="360"/>
        <w:rPr>
          <w:rFonts w:ascii="Arial" w:hAnsi="Arial" w:cs="Arial"/>
          <w:b/>
        </w:rPr>
      </w:pPr>
      <w:r w:rsidRPr="005F2215">
        <w:rPr>
          <w:rFonts w:ascii="Arial" w:hAnsi="Arial" w:cs="Arial"/>
          <w:b/>
          <w:color w:val="1F2A44"/>
          <w:sz w:val="24"/>
        </w:rPr>
        <w:t xml:space="preserve">Open to Change: </w:t>
      </w:r>
      <w:r w:rsidRPr="005F2215">
        <w:rPr>
          <w:rFonts w:ascii="Arial" w:hAnsi="Arial" w:cs="Arial"/>
        </w:rPr>
        <w:t>Accepts that change will always be a feature of Forward: responds positively to new developments and adapts successfully to evolving circumstances and events.</w:t>
      </w:r>
    </w:p>
    <w:p w:rsidRPr="005F2215" w:rsidR="00596604" w:rsidP="00596604" w:rsidRDefault="00596604" w14:paraId="002B42DC" w14:textId="77777777">
      <w:pPr>
        <w:tabs>
          <w:tab w:val="left" w:pos="1110"/>
        </w:tabs>
        <w:spacing w:before="360" w:after="360"/>
        <w:rPr>
          <w:rFonts w:ascii="Arial" w:hAnsi="Arial" w:cs="Arial"/>
          <w:b/>
        </w:rPr>
      </w:pPr>
      <w:r w:rsidRPr="005F2215">
        <w:rPr>
          <w:rFonts w:ascii="Arial" w:hAnsi="Arial" w:cs="Arial"/>
          <w:b/>
          <w:color w:val="1F2A44"/>
          <w:sz w:val="24"/>
        </w:rPr>
        <w:t xml:space="preserve">Positive Attitude: </w:t>
      </w:r>
      <w:r w:rsidRPr="005F2215">
        <w:rPr>
          <w:rFonts w:ascii="Arial" w:hAnsi="Arial" w:cs="Arial"/>
        </w:rPr>
        <w:t>Bases behaviour on a positive set of beliefs, demonstrating a “can do” mentality that seeks solutions and answers to situations; valued by others for her/his affirming and helpful working style.</w:t>
      </w:r>
    </w:p>
    <w:p w:rsidRPr="005F2215" w:rsidR="00596604" w:rsidP="00596604" w:rsidRDefault="00596604" w14:paraId="16B0AA0C" w14:textId="77777777">
      <w:pPr>
        <w:tabs>
          <w:tab w:val="left" w:pos="1110"/>
        </w:tabs>
        <w:spacing w:before="360" w:after="360"/>
        <w:rPr>
          <w:rFonts w:ascii="Arial" w:hAnsi="Arial" w:cs="Arial"/>
          <w:b/>
        </w:rPr>
      </w:pPr>
      <w:r w:rsidRPr="005F2215">
        <w:rPr>
          <w:rFonts w:ascii="Arial" w:hAnsi="Arial" w:cs="Arial"/>
          <w:b/>
          <w:color w:val="1F2A44"/>
          <w:sz w:val="24"/>
        </w:rPr>
        <w:lastRenderedPageBreak/>
        <w:t xml:space="preserve">Commitment and Accountability: </w:t>
      </w:r>
      <w:r w:rsidRPr="005F2215">
        <w:rPr>
          <w:rFonts w:ascii="Arial" w:hAnsi="Arial" w:cs="Arial"/>
        </w:rP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p>
    <w:p w:rsidRPr="005F2215" w:rsidR="00596604" w:rsidP="00596604" w:rsidRDefault="00596604" w14:paraId="127843B6" w14:textId="77777777">
      <w:pPr>
        <w:tabs>
          <w:tab w:val="left" w:pos="1110"/>
        </w:tabs>
        <w:spacing w:before="360" w:after="360"/>
        <w:rPr>
          <w:rFonts w:ascii="Arial" w:hAnsi="Arial" w:cs="Arial"/>
        </w:rPr>
      </w:pPr>
      <w:r w:rsidRPr="005F2215">
        <w:rPr>
          <w:rFonts w:ascii="Arial" w:hAnsi="Arial" w:cs="Arial"/>
          <w:b/>
          <w:color w:val="1F2A44"/>
          <w:sz w:val="24"/>
        </w:rPr>
        <w:t xml:space="preserve">Creativity and Innovation: </w:t>
      </w:r>
      <w:r w:rsidRPr="005F2215">
        <w:rPr>
          <w:rFonts w:ascii="Arial" w:hAnsi="Arial" w:cs="Arial"/>
        </w:rPr>
        <w:t>Generates ideas about, and forms approaches to, the work s/he undertakes. Open-minded and considers how s/he can constantly refresh the way in which s/he carries out duties for Forward.</w:t>
      </w:r>
      <w:r w:rsidRPr="005F2215">
        <w:rPr>
          <w:rFonts w:ascii="Arial" w:hAnsi="Arial" w:cs="Arial"/>
        </w:rPr>
        <w:tab/>
      </w:r>
    </w:p>
    <w:p w:rsidRPr="005F2215" w:rsidR="00596604" w:rsidP="00596604" w:rsidRDefault="00596604" w14:paraId="2ACA6B8D" w14:textId="77777777">
      <w:pPr>
        <w:spacing w:before="120" w:after="120"/>
        <w:rPr>
          <w:rFonts w:ascii="Arial" w:hAnsi="Arial" w:cs="Arial"/>
        </w:rPr>
      </w:pPr>
    </w:p>
    <w:p w:rsidRPr="005F2215" w:rsidR="00596604" w:rsidP="00F52C53" w:rsidRDefault="00596604" w14:paraId="4EB06EDA" w14:textId="77777777">
      <w:pPr>
        <w:spacing w:after="0" w:line="264" w:lineRule="auto"/>
        <w:contextualSpacing/>
        <w:rPr>
          <w:rFonts w:ascii="Arial" w:hAnsi="Arial" w:cs="Arial" w:eastAsiaTheme="minorEastAsia"/>
        </w:rPr>
      </w:pPr>
    </w:p>
    <w:sectPr w:rsidRPr="005F2215" w:rsidR="00596604" w:rsidSect="00D87ED5">
      <w:headerReference w:type="default" r:id="rId12"/>
      <w:pgSz w:w="11906" w:h="16838" w:orient="portrait"/>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1C7" w:rsidP="00E513CD" w:rsidRDefault="00D851C7" w14:paraId="145C6B9E" w14:textId="77777777">
      <w:pPr>
        <w:spacing w:after="0" w:line="240" w:lineRule="auto"/>
      </w:pPr>
      <w:r>
        <w:separator/>
      </w:r>
    </w:p>
  </w:endnote>
  <w:endnote w:type="continuationSeparator" w:id="0">
    <w:p w:rsidR="00D851C7" w:rsidP="00E513CD" w:rsidRDefault="00D851C7" w14:paraId="6ADAFE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1C7" w:rsidP="00E513CD" w:rsidRDefault="00D851C7" w14:paraId="056CA5D4" w14:textId="77777777">
      <w:pPr>
        <w:spacing w:after="0" w:line="240" w:lineRule="auto"/>
      </w:pPr>
      <w:r>
        <w:separator/>
      </w:r>
    </w:p>
  </w:footnote>
  <w:footnote w:type="continuationSeparator" w:id="0">
    <w:p w:rsidR="00D851C7" w:rsidP="00E513CD" w:rsidRDefault="00D851C7" w14:paraId="249536B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A5A12" w:rsidRDefault="006A5A12" w14:paraId="624DDA43" w14:textId="235725DF">
    <w:pPr>
      <w:pStyle w:val="Header"/>
    </w:pPr>
    <w:r>
      <w:rPr>
        <w:noProof/>
      </w:rPr>
      <w:drawing>
        <wp:anchor distT="0" distB="0" distL="114300" distR="114300" simplePos="0" relativeHeight="251659264" behindDoc="1" locked="0" layoutInCell="1" allowOverlap="1" wp14:anchorId="5CD1504F" wp14:editId="67CA34CF">
          <wp:simplePos x="0" y="0"/>
          <wp:positionH relativeFrom="column">
            <wp:posOffset>4610100</wp:posOffset>
          </wp:positionH>
          <wp:positionV relativeFrom="paragraph">
            <wp:posOffset>-893445</wp:posOffset>
          </wp:positionV>
          <wp:extent cx="1904400" cy="1623600"/>
          <wp:effectExtent l="0" t="0" r="635" b="0"/>
          <wp:wrapSquare wrapText="bothSides"/>
          <wp:docPr id="921447979" name="Picture 1" descr="The Forward Trust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orward Trust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162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C2FE7" w:rsidP="00D87ED5" w:rsidRDefault="000C2FE7" w14:paraId="0486865E" w14:textId="77777777">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8A66D0A">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832000A">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956057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A7E083C">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6D05DA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97CEF6E">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25C6C24">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0D266F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B7C6360">
      <w:start w:val="1"/>
      <w:numFmt w:val="bullet"/>
      <w:lvlText w:val="o"/>
      <w:lvlJc w:val="left"/>
      <w:pPr>
        <w:ind w:left="1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74EAC28">
      <w:start w:val="1"/>
      <w:numFmt w:val="bullet"/>
      <w:lvlText w:val="▪"/>
      <w:lvlJc w:val="left"/>
      <w:pPr>
        <w:ind w:left="21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5683804">
      <w:start w:val="1"/>
      <w:numFmt w:val="bullet"/>
      <w:lvlText w:val="•"/>
      <w:lvlJc w:val="left"/>
      <w:pPr>
        <w:ind w:left="2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BC7B9E">
      <w:start w:val="1"/>
      <w:numFmt w:val="bullet"/>
      <w:lvlText w:val="o"/>
      <w:lvlJc w:val="left"/>
      <w:pPr>
        <w:ind w:left="3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A1E67E6">
      <w:start w:val="1"/>
      <w:numFmt w:val="bullet"/>
      <w:lvlText w:val="▪"/>
      <w:lvlJc w:val="left"/>
      <w:pPr>
        <w:ind w:left="43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35ADAEA">
      <w:start w:val="1"/>
      <w:numFmt w:val="bullet"/>
      <w:lvlText w:val="•"/>
      <w:lvlJc w:val="left"/>
      <w:pPr>
        <w:ind w:left="5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6EAAAD0">
      <w:start w:val="1"/>
      <w:numFmt w:val="bullet"/>
      <w:lvlText w:val="o"/>
      <w:lvlJc w:val="left"/>
      <w:pPr>
        <w:ind w:left="57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79203F7E">
      <w:start w:val="1"/>
      <w:numFmt w:val="bullet"/>
      <w:lvlText w:val="▪"/>
      <w:lvlJc w:val="left"/>
      <w:pPr>
        <w:ind w:left="64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084D35DC"/>
    <w:multiLevelType w:val="hybridMultilevel"/>
    <w:tmpl w:val="A5D21BDC"/>
    <w:lvl w:ilvl="0" w:tplc="08090001">
      <w:start w:val="1"/>
      <w:numFmt w:val="bullet"/>
      <w:lvlText w:val=""/>
      <w:lvlJc w:val="left"/>
      <w:pPr>
        <w:ind w:left="720" w:hanging="360"/>
      </w:pPr>
      <w:rPr>
        <w:rFonts w:hint="default" w:ascii="Symbol" w:hAnsi="Symbol"/>
      </w:rPr>
    </w:lvl>
    <w:lvl w:ilvl="1" w:tplc="217C13BA">
      <w:numFmt w:val="bullet"/>
      <w:lvlText w:val="·"/>
      <w:lvlJc w:val="left"/>
      <w:pPr>
        <w:ind w:left="1530" w:hanging="450"/>
      </w:pPr>
      <w:rPr>
        <w:rFonts w:hint="default" w:ascii="Calibri" w:hAnsi="Calibri" w:eastAsiaTheme="minorEastAsia" w:cstheme="minorBidi"/>
        <w:b w:val="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1442E9"/>
    <w:multiLevelType w:val="hybridMultilevel"/>
    <w:tmpl w:val="377E2C9E"/>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rPr>
    </w:lvl>
    <w:lvl w:ilvl="8" w:tplc="08090005" w:tentative="1">
      <w:start w:val="1"/>
      <w:numFmt w:val="bullet"/>
      <w:lvlText w:val=""/>
      <w:lvlJc w:val="left"/>
      <w:pPr>
        <w:ind w:left="6624" w:hanging="360"/>
      </w:pPr>
      <w:rPr>
        <w:rFonts w:hint="default" w:ascii="Wingdings" w:hAnsi="Wingdings"/>
      </w:rPr>
    </w:lvl>
  </w:abstractNum>
  <w:abstractNum w:abstractNumId="4" w15:restartNumberingAfterBreak="0">
    <w:nsid w:val="132D46BC"/>
    <w:multiLevelType w:val="hybridMultilevel"/>
    <w:tmpl w:val="D65870EC"/>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rPr>
    </w:lvl>
    <w:lvl w:ilvl="8" w:tplc="08090005" w:tentative="1">
      <w:start w:val="1"/>
      <w:numFmt w:val="bullet"/>
      <w:lvlText w:val=""/>
      <w:lvlJc w:val="left"/>
      <w:pPr>
        <w:ind w:left="6624" w:hanging="360"/>
      </w:pPr>
      <w:rPr>
        <w:rFonts w:hint="default" w:ascii="Wingdings" w:hAnsi="Wingdings"/>
      </w:rPr>
    </w:lvl>
  </w:abstractNum>
  <w:abstractNum w:abstractNumId="5" w15:restartNumberingAfterBreak="0">
    <w:nsid w:val="180B13E3"/>
    <w:multiLevelType w:val="hybridMultilevel"/>
    <w:tmpl w:val="490CB37C"/>
    <w:lvl w:ilvl="0" w:tplc="34120A20">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BBCCC2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01A6D7C">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972AD196">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87C98E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FA20B8E">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6E445A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6064254">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732EFF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19C30088"/>
    <w:multiLevelType w:val="hybridMultilevel"/>
    <w:tmpl w:val="76B6A4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8A2992"/>
    <w:multiLevelType w:val="hybridMultilevel"/>
    <w:tmpl w:val="1D9C481E"/>
    <w:lvl w:ilvl="0" w:tplc="F27E6D1A">
      <w:numFmt w:val="bullet"/>
      <w:lvlText w:val="•"/>
      <w:lvlJc w:val="left"/>
      <w:pPr>
        <w:ind w:left="812"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F02EDE"/>
    <w:multiLevelType w:val="hybridMultilevel"/>
    <w:tmpl w:val="6058831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6A008A"/>
    <w:multiLevelType w:val="hybridMultilevel"/>
    <w:tmpl w:val="B31829DA"/>
    <w:lvl w:ilvl="0" w:tplc="D58AC8BE">
      <w:start w:val="1"/>
      <w:numFmt w:val="bullet"/>
      <w:lvlText w:val=""/>
      <w:lvlJc w:val="left"/>
      <w:pPr>
        <w:ind w:left="720" w:hanging="360"/>
      </w:pPr>
      <w:rPr>
        <w:rFonts w:hint="default" w:ascii="Symbol" w:hAnsi="Symbol"/>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F82993"/>
    <w:multiLevelType w:val="hybridMultilevel"/>
    <w:tmpl w:val="33EE9E2E"/>
    <w:lvl w:ilvl="0" w:tplc="6D82AF04">
      <w:start w:val="1"/>
      <w:numFmt w:val="bullet"/>
      <w:lvlText w:val="•"/>
      <w:lvlJc w:val="left"/>
      <w:pPr>
        <w:ind w:left="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735" w:hanging="360"/>
      </w:pPr>
      <w:rPr>
        <w:rFonts w:hint="default" w:ascii="Courier New" w:hAnsi="Courier New" w:cs="Courier New"/>
      </w:rPr>
    </w:lvl>
    <w:lvl w:ilvl="2" w:tplc="08090005" w:tentative="1">
      <w:start w:val="1"/>
      <w:numFmt w:val="bullet"/>
      <w:lvlText w:val=""/>
      <w:lvlJc w:val="left"/>
      <w:pPr>
        <w:ind w:left="1455" w:hanging="360"/>
      </w:pPr>
      <w:rPr>
        <w:rFonts w:hint="default" w:ascii="Wingdings" w:hAnsi="Wingdings"/>
      </w:rPr>
    </w:lvl>
    <w:lvl w:ilvl="3" w:tplc="08090001" w:tentative="1">
      <w:start w:val="1"/>
      <w:numFmt w:val="bullet"/>
      <w:lvlText w:val=""/>
      <w:lvlJc w:val="left"/>
      <w:pPr>
        <w:ind w:left="2175" w:hanging="360"/>
      </w:pPr>
      <w:rPr>
        <w:rFonts w:hint="default" w:ascii="Symbol" w:hAnsi="Symbol"/>
      </w:rPr>
    </w:lvl>
    <w:lvl w:ilvl="4" w:tplc="08090003" w:tentative="1">
      <w:start w:val="1"/>
      <w:numFmt w:val="bullet"/>
      <w:lvlText w:val="o"/>
      <w:lvlJc w:val="left"/>
      <w:pPr>
        <w:ind w:left="2895" w:hanging="360"/>
      </w:pPr>
      <w:rPr>
        <w:rFonts w:hint="default" w:ascii="Courier New" w:hAnsi="Courier New" w:cs="Courier New"/>
      </w:rPr>
    </w:lvl>
    <w:lvl w:ilvl="5" w:tplc="08090005" w:tentative="1">
      <w:start w:val="1"/>
      <w:numFmt w:val="bullet"/>
      <w:lvlText w:val=""/>
      <w:lvlJc w:val="left"/>
      <w:pPr>
        <w:ind w:left="3615" w:hanging="360"/>
      </w:pPr>
      <w:rPr>
        <w:rFonts w:hint="default" w:ascii="Wingdings" w:hAnsi="Wingdings"/>
      </w:rPr>
    </w:lvl>
    <w:lvl w:ilvl="6" w:tplc="08090001" w:tentative="1">
      <w:start w:val="1"/>
      <w:numFmt w:val="bullet"/>
      <w:lvlText w:val=""/>
      <w:lvlJc w:val="left"/>
      <w:pPr>
        <w:ind w:left="4335" w:hanging="360"/>
      </w:pPr>
      <w:rPr>
        <w:rFonts w:hint="default" w:ascii="Symbol" w:hAnsi="Symbol"/>
      </w:rPr>
    </w:lvl>
    <w:lvl w:ilvl="7" w:tplc="08090003" w:tentative="1">
      <w:start w:val="1"/>
      <w:numFmt w:val="bullet"/>
      <w:lvlText w:val="o"/>
      <w:lvlJc w:val="left"/>
      <w:pPr>
        <w:ind w:left="5055" w:hanging="360"/>
      </w:pPr>
      <w:rPr>
        <w:rFonts w:hint="default" w:ascii="Courier New" w:hAnsi="Courier New" w:cs="Courier New"/>
      </w:rPr>
    </w:lvl>
    <w:lvl w:ilvl="8" w:tplc="08090005" w:tentative="1">
      <w:start w:val="1"/>
      <w:numFmt w:val="bullet"/>
      <w:lvlText w:val=""/>
      <w:lvlJc w:val="left"/>
      <w:pPr>
        <w:ind w:left="5775" w:hanging="360"/>
      </w:pPr>
      <w:rPr>
        <w:rFonts w:hint="default" w:ascii="Wingdings" w:hAnsi="Wingdings"/>
      </w:rPr>
    </w:lvl>
  </w:abstractNum>
  <w:abstractNum w:abstractNumId="11" w15:restartNumberingAfterBreak="0">
    <w:nsid w:val="200103A5"/>
    <w:multiLevelType w:val="hybridMultilevel"/>
    <w:tmpl w:val="F91E87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06D38C4"/>
    <w:multiLevelType w:val="hybridMultilevel"/>
    <w:tmpl w:val="C70A6F7A"/>
    <w:lvl w:ilvl="0" w:tplc="2F8C9B2C">
      <w:start w:val="1"/>
      <w:numFmt w:val="bullet"/>
      <w:lvlText w:val=""/>
      <w:lvlJc w:val="left"/>
      <w:pPr>
        <w:ind w:left="1440" w:hanging="360"/>
      </w:pPr>
      <w:rPr>
        <w:rFonts w:hint="default" w:ascii="Symbol" w:hAnsi="Symbol"/>
        <w:sz w:val="22"/>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3327584"/>
    <w:multiLevelType w:val="hybridMultilevel"/>
    <w:tmpl w:val="7274422C"/>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rPr>
    </w:lvl>
    <w:lvl w:ilvl="8" w:tplc="08090005" w:tentative="1">
      <w:start w:val="1"/>
      <w:numFmt w:val="bullet"/>
      <w:lvlText w:val=""/>
      <w:lvlJc w:val="left"/>
      <w:pPr>
        <w:ind w:left="6624" w:hanging="360"/>
      </w:pPr>
      <w:rPr>
        <w:rFonts w:hint="default" w:ascii="Wingdings" w:hAnsi="Wingdings"/>
      </w:rPr>
    </w:lvl>
  </w:abstractNum>
  <w:abstractNum w:abstractNumId="14" w15:restartNumberingAfterBreak="0">
    <w:nsid w:val="26635FE2"/>
    <w:multiLevelType w:val="hybridMultilevel"/>
    <w:tmpl w:val="62F4A8C8"/>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rPr>
    </w:lvl>
    <w:lvl w:ilvl="8" w:tplc="08090005" w:tentative="1">
      <w:start w:val="1"/>
      <w:numFmt w:val="bullet"/>
      <w:lvlText w:val=""/>
      <w:lvlJc w:val="left"/>
      <w:pPr>
        <w:ind w:left="6624" w:hanging="360"/>
      </w:pPr>
      <w:rPr>
        <w:rFonts w:hint="default" w:ascii="Wingdings" w:hAnsi="Wingdings"/>
      </w:rPr>
    </w:lvl>
  </w:abstractNum>
  <w:abstractNum w:abstractNumId="15" w15:restartNumberingAfterBreak="0">
    <w:nsid w:val="31653824"/>
    <w:multiLevelType w:val="hybridMultilevel"/>
    <w:tmpl w:val="11369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120872"/>
    <w:multiLevelType w:val="hybridMultilevel"/>
    <w:tmpl w:val="7A405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3B3283B"/>
    <w:multiLevelType w:val="hybridMultilevel"/>
    <w:tmpl w:val="601437F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35385E55"/>
    <w:multiLevelType w:val="hybridMultilevel"/>
    <w:tmpl w:val="79320A54"/>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9"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hint="default" w:ascii="Symbol" w:hAnsi="Symbo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561167"/>
    <w:multiLevelType w:val="hybridMultilevel"/>
    <w:tmpl w:val="AC968EA4"/>
    <w:lvl w:ilvl="0" w:tplc="08090001">
      <w:start w:val="1"/>
      <w:numFmt w:val="bullet"/>
      <w:lvlText w:val=""/>
      <w:lvlJc w:val="left"/>
      <w:pPr>
        <w:ind w:left="1172" w:hanging="360"/>
      </w:pPr>
      <w:rPr>
        <w:rFonts w:hint="default" w:ascii="Symbol" w:hAnsi="Symbol"/>
      </w:rPr>
    </w:lvl>
    <w:lvl w:ilvl="1" w:tplc="08090003" w:tentative="1">
      <w:start w:val="1"/>
      <w:numFmt w:val="bullet"/>
      <w:lvlText w:val="o"/>
      <w:lvlJc w:val="left"/>
      <w:pPr>
        <w:ind w:left="1892" w:hanging="360"/>
      </w:pPr>
      <w:rPr>
        <w:rFonts w:hint="default" w:ascii="Courier New" w:hAnsi="Courier New" w:cs="Courier New"/>
      </w:rPr>
    </w:lvl>
    <w:lvl w:ilvl="2" w:tplc="08090005" w:tentative="1">
      <w:start w:val="1"/>
      <w:numFmt w:val="bullet"/>
      <w:lvlText w:val=""/>
      <w:lvlJc w:val="left"/>
      <w:pPr>
        <w:ind w:left="2612" w:hanging="360"/>
      </w:pPr>
      <w:rPr>
        <w:rFonts w:hint="default" w:ascii="Wingdings" w:hAnsi="Wingdings"/>
      </w:rPr>
    </w:lvl>
    <w:lvl w:ilvl="3" w:tplc="08090001" w:tentative="1">
      <w:start w:val="1"/>
      <w:numFmt w:val="bullet"/>
      <w:lvlText w:val=""/>
      <w:lvlJc w:val="left"/>
      <w:pPr>
        <w:ind w:left="3332" w:hanging="360"/>
      </w:pPr>
      <w:rPr>
        <w:rFonts w:hint="default" w:ascii="Symbol" w:hAnsi="Symbol"/>
      </w:rPr>
    </w:lvl>
    <w:lvl w:ilvl="4" w:tplc="08090003" w:tentative="1">
      <w:start w:val="1"/>
      <w:numFmt w:val="bullet"/>
      <w:lvlText w:val="o"/>
      <w:lvlJc w:val="left"/>
      <w:pPr>
        <w:ind w:left="4052" w:hanging="360"/>
      </w:pPr>
      <w:rPr>
        <w:rFonts w:hint="default" w:ascii="Courier New" w:hAnsi="Courier New" w:cs="Courier New"/>
      </w:rPr>
    </w:lvl>
    <w:lvl w:ilvl="5" w:tplc="08090005" w:tentative="1">
      <w:start w:val="1"/>
      <w:numFmt w:val="bullet"/>
      <w:lvlText w:val=""/>
      <w:lvlJc w:val="left"/>
      <w:pPr>
        <w:ind w:left="4772" w:hanging="360"/>
      </w:pPr>
      <w:rPr>
        <w:rFonts w:hint="default" w:ascii="Wingdings" w:hAnsi="Wingdings"/>
      </w:rPr>
    </w:lvl>
    <w:lvl w:ilvl="6" w:tplc="08090001" w:tentative="1">
      <w:start w:val="1"/>
      <w:numFmt w:val="bullet"/>
      <w:lvlText w:val=""/>
      <w:lvlJc w:val="left"/>
      <w:pPr>
        <w:ind w:left="5492" w:hanging="360"/>
      </w:pPr>
      <w:rPr>
        <w:rFonts w:hint="default" w:ascii="Symbol" w:hAnsi="Symbol"/>
      </w:rPr>
    </w:lvl>
    <w:lvl w:ilvl="7" w:tplc="08090003" w:tentative="1">
      <w:start w:val="1"/>
      <w:numFmt w:val="bullet"/>
      <w:lvlText w:val="o"/>
      <w:lvlJc w:val="left"/>
      <w:pPr>
        <w:ind w:left="6212" w:hanging="360"/>
      </w:pPr>
      <w:rPr>
        <w:rFonts w:hint="default" w:ascii="Courier New" w:hAnsi="Courier New" w:cs="Courier New"/>
      </w:rPr>
    </w:lvl>
    <w:lvl w:ilvl="8" w:tplc="08090005" w:tentative="1">
      <w:start w:val="1"/>
      <w:numFmt w:val="bullet"/>
      <w:lvlText w:val=""/>
      <w:lvlJc w:val="left"/>
      <w:pPr>
        <w:ind w:left="6932" w:hanging="360"/>
      </w:pPr>
      <w:rPr>
        <w:rFonts w:hint="default" w:ascii="Wingdings" w:hAnsi="Wingdings"/>
      </w:rPr>
    </w:lvl>
  </w:abstractNum>
  <w:abstractNum w:abstractNumId="21" w15:restartNumberingAfterBreak="0">
    <w:nsid w:val="496E3538"/>
    <w:multiLevelType w:val="hybridMultilevel"/>
    <w:tmpl w:val="CA408E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C854872"/>
    <w:multiLevelType w:val="hybridMultilevel"/>
    <w:tmpl w:val="38F80FFE"/>
    <w:lvl w:ilvl="0" w:tplc="CE1ED0DE">
      <w:start w:val="1"/>
      <w:numFmt w:val="bullet"/>
      <w:lvlText w:val="•"/>
      <w:lvlJc w:val="left"/>
      <w:pPr>
        <w:ind w:left="360" w:hanging="360"/>
      </w:pPr>
      <w:rPr>
        <w:rFonts w:hint="default" w:ascii="Arial" w:hAnsi="Arial" w:eastAsia="Arial" w:cs="Arial"/>
        <w:b w:val="0"/>
        <w:i w:val="0"/>
        <w:strike w:val="0"/>
        <w:dstrike w:val="0"/>
        <w:color w:val="000000"/>
        <w:sz w:val="24"/>
        <w:szCs w:val="22"/>
        <w:u w:val="none" w:color="000000"/>
        <w:effect w:val="none"/>
        <w:bdr w:val="none" w:color="auto" w:sz="0" w:space="0" w:frame="1"/>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DAE4F52"/>
    <w:multiLevelType w:val="hybridMultilevel"/>
    <w:tmpl w:val="90602A9E"/>
    <w:lvl w:ilvl="0" w:tplc="6D82AF04">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556331"/>
    <w:multiLevelType w:val="hybridMultilevel"/>
    <w:tmpl w:val="AF1662D2"/>
    <w:lvl w:ilvl="0" w:tplc="3F20187C">
      <w:start w:val="1"/>
      <w:numFmt w:val="bullet"/>
      <w:lvlText w:val="•"/>
      <w:lvlJc w:val="left"/>
      <w:pPr>
        <w:ind w:left="502" w:hanging="36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08090003">
      <w:start w:val="1"/>
      <w:numFmt w:val="bullet"/>
      <w:lvlText w:val="o"/>
      <w:lvlJc w:val="left"/>
      <w:pPr>
        <w:ind w:left="1222" w:hanging="360"/>
      </w:pPr>
      <w:rPr>
        <w:rFonts w:hint="default" w:ascii="Courier New" w:hAnsi="Courier New" w:cs="Courier New"/>
      </w:rPr>
    </w:lvl>
    <w:lvl w:ilvl="2" w:tplc="08090005">
      <w:start w:val="1"/>
      <w:numFmt w:val="bullet"/>
      <w:lvlText w:val=""/>
      <w:lvlJc w:val="left"/>
      <w:pPr>
        <w:ind w:left="1942" w:hanging="360"/>
      </w:pPr>
      <w:rPr>
        <w:rFonts w:hint="default" w:ascii="Wingdings" w:hAnsi="Wingdings"/>
      </w:rPr>
    </w:lvl>
    <w:lvl w:ilvl="3" w:tplc="08090001">
      <w:start w:val="1"/>
      <w:numFmt w:val="bullet"/>
      <w:lvlText w:val=""/>
      <w:lvlJc w:val="left"/>
      <w:pPr>
        <w:ind w:left="2662" w:hanging="360"/>
      </w:pPr>
      <w:rPr>
        <w:rFonts w:hint="default" w:ascii="Symbol" w:hAnsi="Symbol"/>
      </w:rPr>
    </w:lvl>
    <w:lvl w:ilvl="4" w:tplc="08090003">
      <w:start w:val="1"/>
      <w:numFmt w:val="bullet"/>
      <w:lvlText w:val="o"/>
      <w:lvlJc w:val="left"/>
      <w:pPr>
        <w:ind w:left="3382" w:hanging="360"/>
      </w:pPr>
      <w:rPr>
        <w:rFonts w:hint="default" w:ascii="Courier New" w:hAnsi="Courier New" w:cs="Courier New"/>
      </w:rPr>
    </w:lvl>
    <w:lvl w:ilvl="5" w:tplc="08090005">
      <w:start w:val="1"/>
      <w:numFmt w:val="bullet"/>
      <w:lvlText w:val=""/>
      <w:lvlJc w:val="left"/>
      <w:pPr>
        <w:ind w:left="4102" w:hanging="360"/>
      </w:pPr>
      <w:rPr>
        <w:rFonts w:hint="default" w:ascii="Wingdings" w:hAnsi="Wingdings"/>
      </w:rPr>
    </w:lvl>
    <w:lvl w:ilvl="6" w:tplc="08090001">
      <w:start w:val="1"/>
      <w:numFmt w:val="bullet"/>
      <w:lvlText w:val=""/>
      <w:lvlJc w:val="left"/>
      <w:pPr>
        <w:ind w:left="4822" w:hanging="360"/>
      </w:pPr>
      <w:rPr>
        <w:rFonts w:hint="default" w:ascii="Symbol" w:hAnsi="Symbol"/>
      </w:rPr>
    </w:lvl>
    <w:lvl w:ilvl="7" w:tplc="08090003">
      <w:start w:val="1"/>
      <w:numFmt w:val="bullet"/>
      <w:lvlText w:val="o"/>
      <w:lvlJc w:val="left"/>
      <w:pPr>
        <w:ind w:left="5542" w:hanging="360"/>
      </w:pPr>
      <w:rPr>
        <w:rFonts w:hint="default" w:ascii="Courier New" w:hAnsi="Courier New" w:cs="Courier New"/>
      </w:rPr>
    </w:lvl>
    <w:lvl w:ilvl="8" w:tplc="08090005">
      <w:start w:val="1"/>
      <w:numFmt w:val="bullet"/>
      <w:lvlText w:val=""/>
      <w:lvlJc w:val="left"/>
      <w:pPr>
        <w:ind w:left="6262" w:hanging="360"/>
      </w:pPr>
      <w:rPr>
        <w:rFonts w:hint="default" w:ascii="Wingdings" w:hAnsi="Wingdings"/>
      </w:rPr>
    </w:lvl>
  </w:abstractNum>
  <w:abstractNum w:abstractNumId="25" w15:restartNumberingAfterBreak="0">
    <w:nsid w:val="4E6E1691"/>
    <w:multiLevelType w:val="hybridMultilevel"/>
    <w:tmpl w:val="C7B86A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F08302D"/>
    <w:multiLevelType w:val="hybridMultilevel"/>
    <w:tmpl w:val="EF4E025A"/>
    <w:lvl w:ilvl="0" w:tplc="6D82AF04">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F2465EB"/>
    <w:multiLevelType w:val="hybridMultilevel"/>
    <w:tmpl w:val="67328352"/>
    <w:lvl w:ilvl="0" w:tplc="08090001">
      <w:start w:val="1"/>
      <w:numFmt w:val="bullet"/>
      <w:lvlText w:val=""/>
      <w:lvlJc w:val="left"/>
      <w:pPr>
        <w:ind w:left="715" w:hanging="360"/>
      </w:pPr>
      <w:rPr>
        <w:rFonts w:hint="default" w:ascii="Symbol" w:hAnsi="Symbol"/>
      </w:rPr>
    </w:lvl>
    <w:lvl w:ilvl="1" w:tplc="08090003" w:tentative="1">
      <w:start w:val="1"/>
      <w:numFmt w:val="bullet"/>
      <w:lvlText w:val="o"/>
      <w:lvlJc w:val="left"/>
      <w:pPr>
        <w:ind w:left="1435" w:hanging="360"/>
      </w:pPr>
      <w:rPr>
        <w:rFonts w:hint="default" w:ascii="Courier New" w:hAnsi="Courier New" w:cs="Courier New"/>
      </w:rPr>
    </w:lvl>
    <w:lvl w:ilvl="2" w:tplc="08090005" w:tentative="1">
      <w:start w:val="1"/>
      <w:numFmt w:val="bullet"/>
      <w:lvlText w:val=""/>
      <w:lvlJc w:val="left"/>
      <w:pPr>
        <w:ind w:left="2155" w:hanging="360"/>
      </w:pPr>
      <w:rPr>
        <w:rFonts w:hint="default" w:ascii="Wingdings" w:hAnsi="Wingdings"/>
      </w:rPr>
    </w:lvl>
    <w:lvl w:ilvl="3" w:tplc="08090001" w:tentative="1">
      <w:start w:val="1"/>
      <w:numFmt w:val="bullet"/>
      <w:lvlText w:val=""/>
      <w:lvlJc w:val="left"/>
      <w:pPr>
        <w:ind w:left="2875" w:hanging="360"/>
      </w:pPr>
      <w:rPr>
        <w:rFonts w:hint="default" w:ascii="Symbol" w:hAnsi="Symbol"/>
      </w:rPr>
    </w:lvl>
    <w:lvl w:ilvl="4" w:tplc="08090003" w:tentative="1">
      <w:start w:val="1"/>
      <w:numFmt w:val="bullet"/>
      <w:lvlText w:val="o"/>
      <w:lvlJc w:val="left"/>
      <w:pPr>
        <w:ind w:left="3595" w:hanging="360"/>
      </w:pPr>
      <w:rPr>
        <w:rFonts w:hint="default" w:ascii="Courier New" w:hAnsi="Courier New" w:cs="Courier New"/>
      </w:rPr>
    </w:lvl>
    <w:lvl w:ilvl="5" w:tplc="08090005" w:tentative="1">
      <w:start w:val="1"/>
      <w:numFmt w:val="bullet"/>
      <w:lvlText w:val=""/>
      <w:lvlJc w:val="left"/>
      <w:pPr>
        <w:ind w:left="4315" w:hanging="360"/>
      </w:pPr>
      <w:rPr>
        <w:rFonts w:hint="default" w:ascii="Wingdings" w:hAnsi="Wingdings"/>
      </w:rPr>
    </w:lvl>
    <w:lvl w:ilvl="6" w:tplc="08090001" w:tentative="1">
      <w:start w:val="1"/>
      <w:numFmt w:val="bullet"/>
      <w:lvlText w:val=""/>
      <w:lvlJc w:val="left"/>
      <w:pPr>
        <w:ind w:left="5035" w:hanging="360"/>
      </w:pPr>
      <w:rPr>
        <w:rFonts w:hint="default" w:ascii="Symbol" w:hAnsi="Symbol"/>
      </w:rPr>
    </w:lvl>
    <w:lvl w:ilvl="7" w:tplc="08090003" w:tentative="1">
      <w:start w:val="1"/>
      <w:numFmt w:val="bullet"/>
      <w:lvlText w:val="o"/>
      <w:lvlJc w:val="left"/>
      <w:pPr>
        <w:ind w:left="5755" w:hanging="360"/>
      </w:pPr>
      <w:rPr>
        <w:rFonts w:hint="default" w:ascii="Courier New" w:hAnsi="Courier New" w:cs="Courier New"/>
      </w:rPr>
    </w:lvl>
    <w:lvl w:ilvl="8" w:tplc="08090005" w:tentative="1">
      <w:start w:val="1"/>
      <w:numFmt w:val="bullet"/>
      <w:lvlText w:val=""/>
      <w:lvlJc w:val="left"/>
      <w:pPr>
        <w:ind w:left="6475" w:hanging="360"/>
      </w:pPr>
      <w:rPr>
        <w:rFonts w:hint="default" w:ascii="Wingdings" w:hAnsi="Wingdings"/>
      </w:rPr>
    </w:lvl>
  </w:abstractNum>
  <w:abstractNum w:abstractNumId="28" w15:restartNumberingAfterBreak="0">
    <w:nsid w:val="52403A87"/>
    <w:multiLevelType w:val="hybridMultilevel"/>
    <w:tmpl w:val="0038E18C"/>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rPr>
    </w:lvl>
    <w:lvl w:ilvl="8" w:tplc="08090005" w:tentative="1">
      <w:start w:val="1"/>
      <w:numFmt w:val="bullet"/>
      <w:lvlText w:val=""/>
      <w:lvlJc w:val="left"/>
      <w:pPr>
        <w:ind w:left="6622" w:hanging="360"/>
      </w:pPr>
      <w:rPr>
        <w:rFonts w:hint="default" w:ascii="Wingdings" w:hAnsi="Wingdings"/>
      </w:rPr>
    </w:lvl>
  </w:abstractNum>
  <w:abstractNum w:abstractNumId="29" w15:restartNumberingAfterBreak="0">
    <w:nsid w:val="55183AA4"/>
    <w:multiLevelType w:val="hybridMultilevel"/>
    <w:tmpl w:val="AD9000BE"/>
    <w:lvl w:ilvl="0" w:tplc="08090001">
      <w:start w:val="1"/>
      <w:numFmt w:val="bullet"/>
      <w:lvlText w:val=""/>
      <w:lvlJc w:val="left"/>
      <w:pPr>
        <w:ind w:left="862" w:hanging="360"/>
      </w:pPr>
      <w:rPr>
        <w:rFonts w:hint="default" w:ascii="Symbol" w:hAnsi="Symbol"/>
      </w:rPr>
    </w:lvl>
    <w:lvl w:ilvl="1" w:tplc="08090003">
      <w:start w:val="1"/>
      <w:numFmt w:val="bullet"/>
      <w:lvlText w:val="o"/>
      <w:lvlJc w:val="left"/>
      <w:pPr>
        <w:ind w:left="1582" w:hanging="360"/>
      </w:pPr>
      <w:rPr>
        <w:rFonts w:hint="default" w:ascii="Courier New" w:hAnsi="Courier New"/>
      </w:rPr>
    </w:lvl>
    <w:lvl w:ilvl="2" w:tplc="08090005">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rPr>
    </w:lvl>
    <w:lvl w:ilvl="8" w:tplc="08090005" w:tentative="1">
      <w:start w:val="1"/>
      <w:numFmt w:val="bullet"/>
      <w:lvlText w:val=""/>
      <w:lvlJc w:val="left"/>
      <w:pPr>
        <w:ind w:left="6622" w:hanging="360"/>
      </w:pPr>
      <w:rPr>
        <w:rFonts w:hint="default" w:ascii="Wingdings" w:hAnsi="Wingdings"/>
      </w:rPr>
    </w:lvl>
  </w:abstractNum>
  <w:abstractNum w:abstractNumId="30" w15:restartNumberingAfterBreak="0">
    <w:nsid w:val="563D241A"/>
    <w:multiLevelType w:val="hybridMultilevel"/>
    <w:tmpl w:val="CC4869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AA95334"/>
    <w:multiLevelType w:val="multilevel"/>
    <w:tmpl w:val="9442400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C934680"/>
    <w:multiLevelType w:val="hybridMultilevel"/>
    <w:tmpl w:val="D772D494"/>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cs="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cs="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cs="Courier New"/>
      </w:rPr>
    </w:lvl>
    <w:lvl w:ilvl="8" w:tplc="08090005" w:tentative="1">
      <w:start w:val="1"/>
      <w:numFmt w:val="bullet"/>
      <w:lvlText w:val=""/>
      <w:lvlJc w:val="left"/>
      <w:pPr>
        <w:ind w:left="6624" w:hanging="360"/>
      </w:pPr>
      <w:rPr>
        <w:rFonts w:hint="default" w:ascii="Wingdings" w:hAnsi="Wingdings"/>
      </w:rPr>
    </w:lvl>
  </w:abstractNum>
  <w:abstractNum w:abstractNumId="33" w15:restartNumberingAfterBreak="0">
    <w:nsid w:val="5CF73B54"/>
    <w:multiLevelType w:val="hybridMultilevel"/>
    <w:tmpl w:val="932C89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F923E0C"/>
    <w:multiLevelType w:val="hybridMultilevel"/>
    <w:tmpl w:val="0A88447E"/>
    <w:lvl w:ilvl="0" w:tplc="F27E6D1A">
      <w:numFmt w:val="bullet"/>
      <w:lvlText w:val="•"/>
      <w:lvlJc w:val="left"/>
      <w:pPr>
        <w:ind w:left="812" w:hanging="360"/>
      </w:pPr>
      <w:rPr>
        <w:rFonts w:hint="default" w:ascii="Arial" w:hAnsi="Arial" w:cs="Arial" w:eastAsiaTheme="minorHAnsi"/>
      </w:rPr>
    </w:lvl>
    <w:lvl w:ilvl="1" w:tplc="08090003" w:tentative="1">
      <w:start w:val="1"/>
      <w:numFmt w:val="bullet"/>
      <w:lvlText w:val="o"/>
      <w:lvlJc w:val="left"/>
      <w:pPr>
        <w:ind w:left="1532" w:hanging="360"/>
      </w:pPr>
      <w:rPr>
        <w:rFonts w:hint="default" w:ascii="Courier New" w:hAnsi="Courier New" w:cs="Courier New"/>
      </w:rPr>
    </w:lvl>
    <w:lvl w:ilvl="2" w:tplc="08090005" w:tentative="1">
      <w:start w:val="1"/>
      <w:numFmt w:val="bullet"/>
      <w:lvlText w:val=""/>
      <w:lvlJc w:val="left"/>
      <w:pPr>
        <w:ind w:left="2252" w:hanging="360"/>
      </w:pPr>
      <w:rPr>
        <w:rFonts w:hint="default" w:ascii="Wingdings" w:hAnsi="Wingdings"/>
      </w:rPr>
    </w:lvl>
    <w:lvl w:ilvl="3" w:tplc="08090001" w:tentative="1">
      <w:start w:val="1"/>
      <w:numFmt w:val="bullet"/>
      <w:lvlText w:val=""/>
      <w:lvlJc w:val="left"/>
      <w:pPr>
        <w:ind w:left="2972" w:hanging="360"/>
      </w:pPr>
      <w:rPr>
        <w:rFonts w:hint="default" w:ascii="Symbol" w:hAnsi="Symbol"/>
      </w:rPr>
    </w:lvl>
    <w:lvl w:ilvl="4" w:tplc="08090003" w:tentative="1">
      <w:start w:val="1"/>
      <w:numFmt w:val="bullet"/>
      <w:lvlText w:val="o"/>
      <w:lvlJc w:val="left"/>
      <w:pPr>
        <w:ind w:left="3692" w:hanging="360"/>
      </w:pPr>
      <w:rPr>
        <w:rFonts w:hint="default" w:ascii="Courier New" w:hAnsi="Courier New" w:cs="Courier New"/>
      </w:rPr>
    </w:lvl>
    <w:lvl w:ilvl="5" w:tplc="08090005" w:tentative="1">
      <w:start w:val="1"/>
      <w:numFmt w:val="bullet"/>
      <w:lvlText w:val=""/>
      <w:lvlJc w:val="left"/>
      <w:pPr>
        <w:ind w:left="4412" w:hanging="360"/>
      </w:pPr>
      <w:rPr>
        <w:rFonts w:hint="default" w:ascii="Wingdings" w:hAnsi="Wingdings"/>
      </w:rPr>
    </w:lvl>
    <w:lvl w:ilvl="6" w:tplc="08090001" w:tentative="1">
      <w:start w:val="1"/>
      <w:numFmt w:val="bullet"/>
      <w:lvlText w:val=""/>
      <w:lvlJc w:val="left"/>
      <w:pPr>
        <w:ind w:left="5132" w:hanging="360"/>
      </w:pPr>
      <w:rPr>
        <w:rFonts w:hint="default" w:ascii="Symbol" w:hAnsi="Symbol"/>
      </w:rPr>
    </w:lvl>
    <w:lvl w:ilvl="7" w:tplc="08090003" w:tentative="1">
      <w:start w:val="1"/>
      <w:numFmt w:val="bullet"/>
      <w:lvlText w:val="o"/>
      <w:lvlJc w:val="left"/>
      <w:pPr>
        <w:ind w:left="5852" w:hanging="360"/>
      </w:pPr>
      <w:rPr>
        <w:rFonts w:hint="default" w:ascii="Courier New" w:hAnsi="Courier New" w:cs="Courier New"/>
      </w:rPr>
    </w:lvl>
    <w:lvl w:ilvl="8" w:tplc="08090005" w:tentative="1">
      <w:start w:val="1"/>
      <w:numFmt w:val="bullet"/>
      <w:lvlText w:val=""/>
      <w:lvlJc w:val="left"/>
      <w:pPr>
        <w:ind w:left="6572" w:hanging="360"/>
      </w:pPr>
      <w:rPr>
        <w:rFonts w:hint="default" w:ascii="Wingdings" w:hAnsi="Wingdings"/>
      </w:rPr>
    </w:lvl>
  </w:abstractNum>
  <w:abstractNum w:abstractNumId="35" w15:restartNumberingAfterBreak="0">
    <w:nsid w:val="609F098A"/>
    <w:multiLevelType w:val="hybridMultilevel"/>
    <w:tmpl w:val="9F54C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2C86DDB"/>
    <w:multiLevelType w:val="hybridMultilevel"/>
    <w:tmpl w:val="6E9CC4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C4D274A"/>
    <w:multiLevelType w:val="hybridMultilevel"/>
    <w:tmpl w:val="1BC49A8C"/>
    <w:lvl w:ilvl="0" w:tplc="6D82AF04">
      <w:start w:val="1"/>
      <w:numFmt w:val="bullet"/>
      <w:lvlText w:val="•"/>
      <w:lvlJc w:val="left"/>
      <w:pPr>
        <w:ind w:left="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735" w:hanging="360"/>
      </w:pPr>
      <w:rPr>
        <w:rFonts w:hint="default" w:ascii="Courier New" w:hAnsi="Courier New" w:cs="Courier New"/>
      </w:rPr>
    </w:lvl>
    <w:lvl w:ilvl="2" w:tplc="08090005" w:tentative="1">
      <w:start w:val="1"/>
      <w:numFmt w:val="bullet"/>
      <w:lvlText w:val=""/>
      <w:lvlJc w:val="left"/>
      <w:pPr>
        <w:ind w:left="1455" w:hanging="360"/>
      </w:pPr>
      <w:rPr>
        <w:rFonts w:hint="default" w:ascii="Wingdings" w:hAnsi="Wingdings"/>
      </w:rPr>
    </w:lvl>
    <w:lvl w:ilvl="3" w:tplc="08090001" w:tentative="1">
      <w:start w:val="1"/>
      <w:numFmt w:val="bullet"/>
      <w:lvlText w:val=""/>
      <w:lvlJc w:val="left"/>
      <w:pPr>
        <w:ind w:left="2175" w:hanging="360"/>
      </w:pPr>
      <w:rPr>
        <w:rFonts w:hint="default" w:ascii="Symbol" w:hAnsi="Symbol"/>
      </w:rPr>
    </w:lvl>
    <w:lvl w:ilvl="4" w:tplc="08090003" w:tentative="1">
      <w:start w:val="1"/>
      <w:numFmt w:val="bullet"/>
      <w:lvlText w:val="o"/>
      <w:lvlJc w:val="left"/>
      <w:pPr>
        <w:ind w:left="2895" w:hanging="360"/>
      </w:pPr>
      <w:rPr>
        <w:rFonts w:hint="default" w:ascii="Courier New" w:hAnsi="Courier New" w:cs="Courier New"/>
      </w:rPr>
    </w:lvl>
    <w:lvl w:ilvl="5" w:tplc="08090005" w:tentative="1">
      <w:start w:val="1"/>
      <w:numFmt w:val="bullet"/>
      <w:lvlText w:val=""/>
      <w:lvlJc w:val="left"/>
      <w:pPr>
        <w:ind w:left="3615" w:hanging="360"/>
      </w:pPr>
      <w:rPr>
        <w:rFonts w:hint="default" w:ascii="Wingdings" w:hAnsi="Wingdings"/>
      </w:rPr>
    </w:lvl>
    <w:lvl w:ilvl="6" w:tplc="08090001" w:tentative="1">
      <w:start w:val="1"/>
      <w:numFmt w:val="bullet"/>
      <w:lvlText w:val=""/>
      <w:lvlJc w:val="left"/>
      <w:pPr>
        <w:ind w:left="4335" w:hanging="360"/>
      </w:pPr>
      <w:rPr>
        <w:rFonts w:hint="default" w:ascii="Symbol" w:hAnsi="Symbol"/>
      </w:rPr>
    </w:lvl>
    <w:lvl w:ilvl="7" w:tplc="08090003" w:tentative="1">
      <w:start w:val="1"/>
      <w:numFmt w:val="bullet"/>
      <w:lvlText w:val="o"/>
      <w:lvlJc w:val="left"/>
      <w:pPr>
        <w:ind w:left="5055" w:hanging="360"/>
      </w:pPr>
      <w:rPr>
        <w:rFonts w:hint="default" w:ascii="Courier New" w:hAnsi="Courier New" w:cs="Courier New"/>
      </w:rPr>
    </w:lvl>
    <w:lvl w:ilvl="8" w:tplc="08090005" w:tentative="1">
      <w:start w:val="1"/>
      <w:numFmt w:val="bullet"/>
      <w:lvlText w:val=""/>
      <w:lvlJc w:val="left"/>
      <w:pPr>
        <w:ind w:left="5775" w:hanging="360"/>
      </w:pPr>
      <w:rPr>
        <w:rFonts w:hint="default" w:ascii="Wingdings" w:hAnsi="Wingdings"/>
      </w:rPr>
    </w:lvl>
  </w:abstractNum>
  <w:abstractNum w:abstractNumId="38" w15:restartNumberingAfterBreak="0">
    <w:nsid w:val="6CF66D16"/>
    <w:multiLevelType w:val="hybridMultilevel"/>
    <w:tmpl w:val="D2163354"/>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cs="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cs="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cs="Courier New"/>
      </w:rPr>
    </w:lvl>
    <w:lvl w:ilvl="8" w:tplc="08090005" w:tentative="1">
      <w:start w:val="1"/>
      <w:numFmt w:val="bullet"/>
      <w:lvlText w:val=""/>
      <w:lvlJc w:val="left"/>
      <w:pPr>
        <w:ind w:left="6624" w:hanging="360"/>
      </w:pPr>
      <w:rPr>
        <w:rFonts w:hint="default" w:ascii="Wingdings" w:hAnsi="Wingdings"/>
      </w:rPr>
    </w:lvl>
  </w:abstractNum>
  <w:abstractNum w:abstractNumId="39" w15:restartNumberingAfterBreak="0">
    <w:nsid w:val="735A0985"/>
    <w:multiLevelType w:val="hybridMultilevel"/>
    <w:tmpl w:val="E2AC947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474461A"/>
    <w:multiLevelType w:val="hybridMultilevel"/>
    <w:tmpl w:val="B0CAC14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631090D"/>
    <w:multiLevelType w:val="hybridMultilevel"/>
    <w:tmpl w:val="E9DC4A6E"/>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rPr>
    </w:lvl>
    <w:lvl w:ilvl="8" w:tplc="08090005" w:tentative="1">
      <w:start w:val="1"/>
      <w:numFmt w:val="bullet"/>
      <w:lvlText w:val=""/>
      <w:lvlJc w:val="left"/>
      <w:pPr>
        <w:ind w:left="6624" w:hanging="360"/>
      </w:pPr>
      <w:rPr>
        <w:rFonts w:hint="default" w:ascii="Wingdings" w:hAnsi="Wingdings"/>
      </w:rPr>
    </w:lvl>
  </w:abstractNum>
  <w:abstractNum w:abstractNumId="42" w15:restartNumberingAfterBreak="0">
    <w:nsid w:val="7757051F"/>
    <w:multiLevelType w:val="hybridMultilevel"/>
    <w:tmpl w:val="77E06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9CC6CDD"/>
    <w:multiLevelType w:val="hybridMultilevel"/>
    <w:tmpl w:val="439C2B66"/>
    <w:lvl w:ilvl="0" w:tplc="6D82AF04">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A9151BC"/>
    <w:multiLevelType w:val="hybridMultilevel"/>
    <w:tmpl w:val="9EC6AB38"/>
    <w:lvl w:ilvl="0" w:tplc="6D82AF04">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63120055">
    <w:abstractNumId w:val="38"/>
  </w:num>
  <w:num w:numId="2" w16cid:durableId="533495192">
    <w:abstractNumId w:val="12"/>
  </w:num>
  <w:num w:numId="3" w16cid:durableId="1363821261">
    <w:abstractNumId w:val="18"/>
  </w:num>
  <w:num w:numId="4" w16cid:durableId="988091901">
    <w:abstractNumId w:val="9"/>
  </w:num>
  <w:num w:numId="5" w16cid:durableId="270669168">
    <w:abstractNumId w:val="30"/>
  </w:num>
  <w:num w:numId="6" w16cid:durableId="1438022925">
    <w:abstractNumId w:val="32"/>
  </w:num>
  <w:num w:numId="7" w16cid:durableId="806121409">
    <w:abstractNumId w:val="19"/>
  </w:num>
  <w:num w:numId="8" w16cid:durableId="430589446">
    <w:abstractNumId w:val="33"/>
  </w:num>
  <w:num w:numId="9" w16cid:durableId="1776513866">
    <w:abstractNumId w:val="15"/>
  </w:num>
  <w:num w:numId="10" w16cid:durableId="1079331643">
    <w:abstractNumId w:val="31"/>
  </w:num>
  <w:num w:numId="11" w16cid:durableId="2095591784">
    <w:abstractNumId w:val="28"/>
  </w:num>
  <w:num w:numId="12" w16cid:durableId="1384598053">
    <w:abstractNumId w:val="2"/>
  </w:num>
  <w:num w:numId="13" w16cid:durableId="1669746786">
    <w:abstractNumId w:val="42"/>
  </w:num>
  <w:num w:numId="14" w16cid:durableId="1903828792">
    <w:abstractNumId w:val="14"/>
  </w:num>
  <w:num w:numId="15" w16cid:durableId="896622036">
    <w:abstractNumId w:val="3"/>
  </w:num>
  <w:num w:numId="16" w16cid:durableId="1640261688">
    <w:abstractNumId w:val="41"/>
  </w:num>
  <w:num w:numId="17" w16cid:durableId="1692537008">
    <w:abstractNumId w:val="4"/>
  </w:num>
  <w:num w:numId="18" w16cid:durableId="33044158">
    <w:abstractNumId w:val="22"/>
  </w:num>
  <w:num w:numId="19" w16cid:durableId="1239827409">
    <w:abstractNumId w:val="29"/>
  </w:num>
  <w:num w:numId="20" w16cid:durableId="577641527">
    <w:abstractNumId w:val="13"/>
  </w:num>
  <w:num w:numId="21" w16cid:durableId="703602739">
    <w:abstractNumId w:val="6"/>
  </w:num>
  <w:num w:numId="22" w16cid:durableId="722796770">
    <w:abstractNumId w:val="17"/>
  </w:num>
  <w:num w:numId="23" w16cid:durableId="1431972787">
    <w:abstractNumId w:val="21"/>
  </w:num>
  <w:num w:numId="24" w16cid:durableId="1454641768">
    <w:abstractNumId w:val="16"/>
  </w:num>
  <w:num w:numId="25" w16cid:durableId="1969191932">
    <w:abstractNumId w:val="1"/>
  </w:num>
  <w:num w:numId="26" w16cid:durableId="1456825942">
    <w:abstractNumId w:val="24"/>
  </w:num>
  <w:num w:numId="27" w16cid:durableId="213545993">
    <w:abstractNumId w:val="10"/>
  </w:num>
  <w:num w:numId="28" w16cid:durableId="1060133898">
    <w:abstractNumId w:val="26"/>
  </w:num>
  <w:num w:numId="29" w16cid:durableId="302927039">
    <w:abstractNumId w:val="23"/>
  </w:num>
  <w:num w:numId="30" w16cid:durableId="1703821274">
    <w:abstractNumId w:val="43"/>
  </w:num>
  <w:num w:numId="31" w16cid:durableId="1094666849">
    <w:abstractNumId w:val="44"/>
  </w:num>
  <w:num w:numId="32" w16cid:durableId="2099404798">
    <w:abstractNumId w:val="37"/>
  </w:num>
  <w:num w:numId="33" w16cid:durableId="1233079118">
    <w:abstractNumId w:val="0"/>
  </w:num>
  <w:num w:numId="34" w16cid:durableId="78674219">
    <w:abstractNumId w:val="5"/>
  </w:num>
  <w:num w:numId="35" w16cid:durableId="1314409643">
    <w:abstractNumId w:val="11"/>
  </w:num>
  <w:num w:numId="36" w16cid:durableId="136185210">
    <w:abstractNumId w:val="27"/>
  </w:num>
  <w:num w:numId="37" w16cid:durableId="393550154">
    <w:abstractNumId w:val="39"/>
  </w:num>
  <w:num w:numId="38" w16cid:durableId="1318069425">
    <w:abstractNumId w:val="35"/>
  </w:num>
  <w:num w:numId="39" w16cid:durableId="1175611757">
    <w:abstractNumId w:val="25"/>
  </w:num>
  <w:num w:numId="40" w16cid:durableId="589000030">
    <w:abstractNumId w:val="8"/>
  </w:num>
  <w:num w:numId="41" w16cid:durableId="2127233622">
    <w:abstractNumId w:val="40"/>
  </w:num>
  <w:num w:numId="42" w16cid:durableId="1682926341">
    <w:abstractNumId w:val="36"/>
  </w:num>
  <w:num w:numId="43" w16cid:durableId="84769114">
    <w:abstractNumId w:val="20"/>
  </w:num>
  <w:num w:numId="44" w16cid:durableId="1682776986">
    <w:abstractNumId w:val="34"/>
  </w:num>
  <w:num w:numId="45" w16cid:durableId="16904475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793C"/>
    <w:rsid w:val="00017483"/>
    <w:rsid w:val="00024342"/>
    <w:rsid w:val="0002709C"/>
    <w:rsid w:val="000335E5"/>
    <w:rsid w:val="00050E35"/>
    <w:rsid w:val="0006659E"/>
    <w:rsid w:val="00067334"/>
    <w:rsid w:val="00073C01"/>
    <w:rsid w:val="00087087"/>
    <w:rsid w:val="000A3F71"/>
    <w:rsid w:val="000C2FE7"/>
    <w:rsid w:val="000C618D"/>
    <w:rsid w:val="000F185A"/>
    <w:rsid w:val="00101ADA"/>
    <w:rsid w:val="0010742B"/>
    <w:rsid w:val="00112DE6"/>
    <w:rsid w:val="0011354A"/>
    <w:rsid w:val="00136FF3"/>
    <w:rsid w:val="00141EB1"/>
    <w:rsid w:val="00152BDE"/>
    <w:rsid w:val="00152E49"/>
    <w:rsid w:val="00161E1A"/>
    <w:rsid w:val="001661E6"/>
    <w:rsid w:val="00177E90"/>
    <w:rsid w:val="00181FE9"/>
    <w:rsid w:val="00182A68"/>
    <w:rsid w:val="00191F88"/>
    <w:rsid w:val="0019349F"/>
    <w:rsid w:val="001B2E8C"/>
    <w:rsid w:val="001C03D9"/>
    <w:rsid w:val="001C60E6"/>
    <w:rsid w:val="001D7637"/>
    <w:rsid w:val="001E183D"/>
    <w:rsid w:val="001E3137"/>
    <w:rsid w:val="001E5DDA"/>
    <w:rsid w:val="001E625E"/>
    <w:rsid w:val="001F049D"/>
    <w:rsid w:val="00205BEB"/>
    <w:rsid w:val="00215AFB"/>
    <w:rsid w:val="002214C6"/>
    <w:rsid w:val="002216BD"/>
    <w:rsid w:val="00223295"/>
    <w:rsid w:val="00230F23"/>
    <w:rsid w:val="002407CC"/>
    <w:rsid w:val="00246476"/>
    <w:rsid w:val="00254B6B"/>
    <w:rsid w:val="00260B07"/>
    <w:rsid w:val="00265C6D"/>
    <w:rsid w:val="00277ED2"/>
    <w:rsid w:val="00280A57"/>
    <w:rsid w:val="002848A2"/>
    <w:rsid w:val="00297883"/>
    <w:rsid w:val="002A67E4"/>
    <w:rsid w:val="002B22E4"/>
    <w:rsid w:val="002B2800"/>
    <w:rsid w:val="002B5D3D"/>
    <w:rsid w:val="002B77A4"/>
    <w:rsid w:val="002C0089"/>
    <w:rsid w:val="002C074B"/>
    <w:rsid w:val="002E18D6"/>
    <w:rsid w:val="002E641A"/>
    <w:rsid w:val="002F4697"/>
    <w:rsid w:val="00310F41"/>
    <w:rsid w:val="00311A50"/>
    <w:rsid w:val="00312652"/>
    <w:rsid w:val="003222F0"/>
    <w:rsid w:val="00326D17"/>
    <w:rsid w:val="003305A5"/>
    <w:rsid w:val="003307C8"/>
    <w:rsid w:val="00332F8B"/>
    <w:rsid w:val="003339CA"/>
    <w:rsid w:val="003361D3"/>
    <w:rsid w:val="00344743"/>
    <w:rsid w:val="00345787"/>
    <w:rsid w:val="00350EC8"/>
    <w:rsid w:val="003552A8"/>
    <w:rsid w:val="0035668E"/>
    <w:rsid w:val="00374490"/>
    <w:rsid w:val="003909FA"/>
    <w:rsid w:val="0039340E"/>
    <w:rsid w:val="003A227B"/>
    <w:rsid w:val="003B7CCF"/>
    <w:rsid w:val="003D2CCE"/>
    <w:rsid w:val="003E6A77"/>
    <w:rsid w:val="003F769B"/>
    <w:rsid w:val="00402755"/>
    <w:rsid w:val="00405E87"/>
    <w:rsid w:val="004122BA"/>
    <w:rsid w:val="00414CED"/>
    <w:rsid w:val="004257D2"/>
    <w:rsid w:val="00431690"/>
    <w:rsid w:val="00433BA3"/>
    <w:rsid w:val="00453B50"/>
    <w:rsid w:val="004637AD"/>
    <w:rsid w:val="00466D97"/>
    <w:rsid w:val="00467FDA"/>
    <w:rsid w:val="004726EA"/>
    <w:rsid w:val="00475186"/>
    <w:rsid w:val="0048184D"/>
    <w:rsid w:val="004B4DCE"/>
    <w:rsid w:val="004C7A35"/>
    <w:rsid w:val="004E1631"/>
    <w:rsid w:val="004E7332"/>
    <w:rsid w:val="004F0490"/>
    <w:rsid w:val="004F22BA"/>
    <w:rsid w:val="004F5180"/>
    <w:rsid w:val="00506936"/>
    <w:rsid w:val="00506C0D"/>
    <w:rsid w:val="005426C5"/>
    <w:rsid w:val="0054399A"/>
    <w:rsid w:val="00554150"/>
    <w:rsid w:val="005846AE"/>
    <w:rsid w:val="0058796F"/>
    <w:rsid w:val="00592CAB"/>
    <w:rsid w:val="00596604"/>
    <w:rsid w:val="005A5A2B"/>
    <w:rsid w:val="005C03D6"/>
    <w:rsid w:val="005C08BF"/>
    <w:rsid w:val="005C7FC3"/>
    <w:rsid w:val="005D2714"/>
    <w:rsid w:val="005D4224"/>
    <w:rsid w:val="005D4271"/>
    <w:rsid w:val="005E018A"/>
    <w:rsid w:val="005E29D2"/>
    <w:rsid w:val="005F2215"/>
    <w:rsid w:val="00602D95"/>
    <w:rsid w:val="0060608E"/>
    <w:rsid w:val="0061531E"/>
    <w:rsid w:val="006357D8"/>
    <w:rsid w:val="00653A64"/>
    <w:rsid w:val="00663A0B"/>
    <w:rsid w:val="00664CB4"/>
    <w:rsid w:val="00681538"/>
    <w:rsid w:val="00681A74"/>
    <w:rsid w:val="00693724"/>
    <w:rsid w:val="006961BB"/>
    <w:rsid w:val="006A5A12"/>
    <w:rsid w:val="006C5CF5"/>
    <w:rsid w:val="006E25AB"/>
    <w:rsid w:val="006F1354"/>
    <w:rsid w:val="00725F68"/>
    <w:rsid w:val="0072687C"/>
    <w:rsid w:val="0072707E"/>
    <w:rsid w:val="0072794C"/>
    <w:rsid w:val="00732E11"/>
    <w:rsid w:val="007353F8"/>
    <w:rsid w:val="00743171"/>
    <w:rsid w:val="00747875"/>
    <w:rsid w:val="00755F89"/>
    <w:rsid w:val="00783D23"/>
    <w:rsid w:val="00783DC3"/>
    <w:rsid w:val="00785312"/>
    <w:rsid w:val="00787E62"/>
    <w:rsid w:val="007A4D3C"/>
    <w:rsid w:val="007A6C86"/>
    <w:rsid w:val="007B3010"/>
    <w:rsid w:val="007B71C8"/>
    <w:rsid w:val="007D37D4"/>
    <w:rsid w:val="007D45F6"/>
    <w:rsid w:val="007D7E5B"/>
    <w:rsid w:val="007E148C"/>
    <w:rsid w:val="007E594B"/>
    <w:rsid w:val="00807FC2"/>
    <w:rsid w:val="008107D7"/>
    <w:rsid w:val="00820E3C"/>
    <w:rsid w:val="00826359"/>
    <w:rsid w:val="0083366D"/>
    <w:rsid w:val="008406C9"/>
    <w:rsid w:val="00844556"/>
    <w:rsid w:val="00853A07"/>
    <w:rsid w:val="00863999"/>
    <w:rsid w:val="008646BE"/>
    <w:rsid w:val="008725E6"/>
    <w:rsid w:val="00875C2C"/>
    <w:rsid w:val="00884A8E"/>
    <w:rsid w:val="00892AE5"/>
    <w:rsid w:val="008A1C7C"/>
    <w:rsid w:val="008A2E3E"/>
    <w:rsid w:val="008B1C8C"/>
    <w:rsid w:val="008C17DB"/>
    <w:rsid w:val="008C62E1"/>
    <w:rsid w:val="008E4F45"/>
    <w:rsid w:val="008E73D0"/>
    <w:rsid w:val="008F6042"/>
    <w:rsid w:val="008F7B9B"/>
    <w:rsid w:val="00927F0F"/>
    <w:rsid w:val="00931A41"/>
    <w:rsid w:val="0094246F"/>
    <w:rsid w:val="00950C11"/>
    <w:rsid w:val="009528CE"/>
    <w:rsid w:val="009620A0"/>
    <w:rsid w:val="009705AC"/>
    <w:rsid w:val="00985BFC"/>
    <w:rsid w:val="00994D8C"/>
    <w:rsid w:val="009A005F"/>
    <w:rsid w:val="009C2631"/>
    <w:rsid w:val="009C7FDF"/>
    <w:rsid w:val="009E7871"/>
    <w:rsid w:val="00A04E56"/>
    <w:rsid w:val="00A12191"/>
    <w:rsid w:val="00A2088F"/>
    <w:rsid w:val="00A32831"/>
    <w:rsid w:val="00A333DF"/>
    <w:rsid w:val="00A40D69"/>
    <w:rsid w:val="00A42F96"/>
    <w:rsid w:val="00A43DE7"/>
    <w:rsid w:val="00A459E1"/>
    <w:rsid w:val="00A554E3"/>
    <w:rsid w:val="00A603F3"/>
    <w:rsid w:val="00A629DC"/>
    <w:rsid w:val="00A84C5B"/>
    <w:rsid w:val="00AA0E07"/>
    <w:rsid w:val="00AC21CC"/>
    <w:rsid w:val="00AC322D"/>
    <w:rsid w:val="00AC48E2"/>
    <w:rsid w:val="00AF0A4D"/>
    <w:rsid w:val="00B00FDF"/>
    <w:rsid w:val="00B01EF4"/>
    <w:rsid w:val="00B0200C"/>
    <w:rsid w:val="00B2040B"/>
    <w:rsid w:val="00B438ED"/>
    <w:rsid w:val="00B5790C"/>
    <w:rsid w:val="00B6425C"/>
    <w:rsid w:val="00B650D3"/>
    <w:rsid w:val="00B67B7C"/>
    <w:rsid w:val="00B80465"/>
    <w:rsid w:val="00B834A7"/>
    <w:rsid w:val="00B84CEA"/>
    <w:rsid w:val="00B964F4"/>
    <w:rsid w:val="00BC72E2"/>
    <w:rsid w:val="00BD1712"/>
    <w:rsid w:val="00BD2AED"/>
    <w:rsid w:val="00C054FC"/>
    <w:rsid w:val="00C12678"/>
    <w:rsid w:val="00C12CB6"/>
    <w:rsid w:val="00C23E9A"/>
    <w:rsid w:val="00C31ED6"/>
    <w:rsid w:val="00C40615"/>
    <w:rsid w:val="00C55F06"/>
    <w:rsid w:val="00C63F95"/>
    <w:rsid w:val="00C76771"/>
    <w:rsid w:val="00C820F4"/>
    <w:rsid w:val="00C838F9"/>
    <w:rsid w:val="00C85766"/>
    <w:rsid w:val="00C9005B"/>
    <w:rsid w:val="00C91EC8"/>
    <w:rsid w:val="00CA5E10"/>
    <w:rsid w:val="00CB51BE"/>
    <w:rsid w:val="00CD763E"/>
    <w:rsid w:val="00CE43A3"/>
    <w:rsid w:val="00CE6493"/>
    <w:rsid w:val="00D01B35"/>
    <w:rsid w:val="00D06CB2"/>
    <w:rsid w:val="00D158D2"/>
    <w:rsid w:val="00D206C3"/>
    <w:rsid w:val="00D22BF8"/>
    <w:rsid w:val="00D23562"/>
    <w:rsid w:val="00D2743C"/>
    <w:rsid w:val="00D34685"/>
    <w:rsid w:val="00D37CA5"/>
    <w:rsid w:val="00D44809"/>
    <w:rsid w:val="00D4528A"/>
    <w:rsid w:val="00D47E44"/>
    <w:rsid w:val="00D51E72"/>
    <w:rsid w:val="00D557CF"/>
    <w:rsid w:val="00D60CE9"/>
    <w:rsid w:val="00D851C7"/>
    <w:rsid w:val="00D87ED5"/>
    <w:rsid w:val="00D941F9"/>
    <w:rsid w:val="00D97CE2"/>
    <w:rsid w:val="00DA1476"/>
    <w:rsid w:val="00DA6632"/>
    <w:rsid w:val="00DA6CAF"/>
    <w:rsid w:val="00DB0FDB"/>
    <w:rsid w:val="00DB2AE1"/>
    <w:rsid w:val="00DB336D"/>
    <w:rsid w:val="00DD163A"/>
    <w:rsid w:val="00DD6261"/>
    <w:rsid w:val="00E07693"/>
    <w:rsid w:val="00E14A4B"/>
    <w:rsid w:val="00E21D3A"/>
    <w:rsid w:val="00E22DFA"/>
    <w:rsid w:val="00E343C5"/>
    <w:rsid w:val="00E42F7C"/>
    <w:rsid w:val="00E462CF"/>
    <w:rsid w:val="00E513CD"/>
    <w:rsid w:val="00E51B48"/>
    <w:rsid w:val="00E6151D"/>
    <w:rsid w:val="00E64A44"/>
    <w:rsid w:val="00E705B3"/>
    <w:rsid w:val="00E7376A"/>
    <w:rsid w:val="00E7610F"/>
    <w:rsid w:val="00E80F43"/>
    <w:rsid w:val="00E8147E"/>
    <w:rsid w:val="00E86E56"/>
    <w:rsid w:val="00E9495C"/>
    <w:rsid w:val="00E954D6"/>
    <w:rsid w:val="00EA5BBF"/>
    <w:rsid w:val="00EB305C"/>
    <w:rsid w:val="00EC1928"/>
    <w:rsid w:val="00ED0C8F"/>
    <w:rsid w:val="00ED43D8"/>
    <w:rsid w:val="00ED4EC6"/>
    <w:rsid w:val="00EE6BC4"/>
    <w:rsid w:val="00EE6D7F"/>
    <w:rsid w:val="00EF3DF1"/>
    <w:rsid w:val="00EF4F1E"/>
    <w:rsid w:val="00F20A50"/>
    <w:rsid w:val="00F22426"/>
    <w:rsid w:val="00F36E7E"/>
    <w:rsid w:val="00F415FF"/>
    <w:rsid w:val="00F43C19"/>
    <w:rsid w:val="00F52C53"/>
    <w:rsid w:val="00F62F3E"/>
    <w:rsid w:val="00F705BB"/>
    <w:rsid w:val="00F73D0A"/>
    <w:rsid w:val="00F83341"/>
    <w:rsid w:val="00F85C41"/>
    <w:rsid w:val="00FA44AD"/>
    <w:rsid w:val="00FB0555"/>
    <w:rsid w:val="00FC28AE"/>
    <w:rsid w:val="00FE1705"/>
    <w:rsid w:val="00FF1643"/>
    <w:rsid w:val="00FF6A56"/>
    <w:rsid w:val="16A5F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85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2DE6"/>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link w:val="Style1Char"/>
    <w:qFormat/>
    <w:rsid w:val="00E513CD"/>
    <w:pPr>
      <w:tabs>
        <w:tab w:val="left" w:pos="2895"/>
      </w:tabs>
      <w:jc w:val="both"/>
    </w:pPr>
  </w:style>
  <w:style w:type="character" w:styleId="Heading1Char" w:customStyle="1">
    <w:name w:val="Heading 1 Char"/>
    <w:basedOn w:val="DefaultParagraphFont"/>
    <w:link w:val="Heading1"/>
    <w:uiPriority w:val="9"/>
    <w:rsid w:val="00E513CD"/>
    <w:rPr>
      <w:rFonts w:asciiTheme="majorHAnsi" w:hAnsiTheme="majorHAnsi" w:eastAsiaTheme="majorEastAsia" w:cstheme="majorBidi"/>
      <w:color w:val="2E74B5" w:themeColor="accent1" w:themeShade="BF"/>
      <w:sz w:val="32"/>
      <w:szCs w:val="32"/>
    </w:rPr>
  </w:style>
  <w:style w:type="character" w:styleId="Style1Char" w:customStyle="1">
    <w:name w:val="Style1 Char"/>
    <w:basedOn w:val="DefaultParagraphFont"/>
    <w:link w:val="Style1"/>
    <w:rsid w:val="00E513CD"/>
  </w:style>
  <w:style w:type="character" w:styleId="Heading3Char" w:customStyle="1">
    <w:name w:val="Heading 3 Char"/>
    <w:basedOn w:val="DefaultParagraphFont"/>
    <w:link w:val="Heading3"/>
    <w:uiPriority w:val="9"/>
    <w:semiHidden/>
    <w:rsid w:val="00230F23"/>
    <w:rPr>
      <w:rFonts w:asciiTheme="majorHAnsi" w:hAnsiTheme="majorHAnsi" w:eastAsiaTheme="majorEastAsia" w:cstheme="majorBidi"/>
      <w:color w:val="1F4D78" w:themeColor="accent1" w:themeShade="7F"/>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2CCE"/>
    <w:rPr>
      <w:rFonts w:ascii="Segoe UI" w:hAnsi="Segoe UI" w:cs="Segoe UI"/>
      <w:sz w:val="18"/>
      <w:szCs w:val="18"/>
    </w:rPr>
  </w:style>
  <w:style w:type="character" w:styleId="Heading2Char" w:customStyle="1">
    <w:name w:val="Heading 2 Char"/>
    <w:basedOn w:val="DefaultParagraphFont"/>
    <w:link w:val="Heading2"/>
    <w:uiPriority w:val="9"/>
    <w:semiHidden/>
    <w:rsid w:val="00C12CB6"/>
    <w:rPr>
      <w:rFonts w:asciiTheme="majorHAnsi" w:hAnsiTheme="majorHAnsi" w:eastAsiaTheme="majorEastAsia"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hAnsi="Calibri" w:eastAsia="Calibri" w:cs="Times New Roman"/>
    </w:rPr>
  </w:style>
  <w:style w:type="table" w:styleId="TableGrid1" w:customStyle="1">
    <w:name w:val="Table Grid1"/>
    <w:basedOn w:val="TableNormal"/>
    <w:next w:val="TableGrid"/>
    <w:uiPriority w:val="39"/>
    <w:rsid w:val="005966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semiHidden/>
    <w:unhideWhenUsed/>
    <w:rsid w:val="008E4F45"/>
    <w:rPr>
      <w:color w:val="0563C1"/>
      <w:u w:val="single"/>
    </w:rPr>
  </w:style>
  <w:style w:type="character" w:styleId="ListParagraphChar" w:customStyle="1">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844556"/>
  </w:style>
  <w:style w:type="paragraph" w:styleId="CommentText">
    <w:name w:val="annotation text"/>
    <w:basedOn w:val="Normal"/>
    <w:link w:val="CommentTextChar"/>
    <w:uiPriority w:val="99"/>
    <w:semiHidden/>
    <w:unhideWhenUsed/>
    <w:rsid w:val="00844556"/>
    <w:pPr>
      <w:spacing w:line="240" w:lineRule="auto"/>
    </w:pPr>
    <w:rPr>
      <w:sz w:val="20"/>
      <w:szCs w:val="20"/>
    </w:rPr>
  </w:style>
  <w:style w:type="character" w:styleId="CommentTextChar" w:customStyle="1">
    <w:name w:val="Comment Text Char"/>
    <w:basedOn w:val="DefaultParagraphFont"/>
    <w:link w:val="CommentText"/>
    <w:uiPriority w:val="99"/>
    <w:semiHidden/>
    <w:rsid w:val="00844556"/>
    <w:rPr>
      <w:sz w:val="20"/>
      <w:szCs w:val="20"/>
    </w:rPr>
  </w:style>
  <w:style w:type="paragraph" w:styleId="CommentSubject">
    <w:name w:val="annotation subject"/>
    <w:basedOn w:val="CommentText"/>
    <w:next w:val="CommentText"/>
    <w:link w:val="CommentSubjectChar"/>
    <w:uiPriority w:val="99"/>
    <w:semiHidden/>
    <w:unhideWhenUsed/>
    <w:rsid w:val="00844556"/>
    <w:rPr>
      <w:b/>
      <w:bCs/>
    </w:rPr>
  </w:style>
  <w:style w:type="character" w:styleId="CommentSubjectChar" w:customStyle="1">
    <w:name w:val="Comment Subject Char"/>
    <w:basedOn w:val="CommentTextChar"/>
    <w:link w:val="CommentSubject"/>
    <w:uiPriority w:val="99"/>
    <w:semiHidden/>
    <w:rsid w:val="008445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64011">
      <w:bodyDiv w:val="1"/>
      <w:marLeft w:val="0"/>
      <w:marRight w:val="0"/>
      <w:marTop w:val="0"/>
      <w:marBottom w:val="0"/>
      <w:divBdr>
        <w:top w:val="none" w:sz="0" w:space="0" w:color="auto"/>
        <w:left w:val="none" w:sz="0" w:space="0" w:color="auto"/>
        <w:bottom w:val="none" w:sz="0" w:space="0" w:color="auto"/>
        <w:right w:val="none" w:sz="0" w:space="0" w:color="auto"/>
      </w:divBdr>
    </w:div>
    <w:div w:id="193705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ongtermplan.nhs.uk/publication/nhs-long-term-plan/"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688EFD85D6614799D5CAA6C009EE40" ma:contentTypeVersion="10" ma:contentTypeDescription="Create a new document." ma:contentTypeScope="" ma:versionID="856986174f6efd2d92c513777e725611">
  <xsd:schema xmlns:xsd="http://www.w3.org/2001/XMLSchema" xmlns:xs="http://www.w3.org/2001/XMLSchema" xmlns:p="http://schemas.microsoft.com/office/2006/metadata/properties" xmlns:ns3="8c06b446-9ed0-4a3a-a8f8-cb4ff791dffe" targetNamespace="http://schemas.microsoft.com/office/2006/metadata/properties" ma:root="true" ma:fieldsID="6d3c2aee56f778f91fd89dee20c162c9" ns3:_="">
    <xsd:import namespace="8c06b446-9ed0-4a3a-a8f8-cb4ff791df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b446-9ed0-4a3a-a8f8-cb4ff791d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121D7-8631-4462-873D-8738EED1F1D7}">
  <ds:schemaRefs>
    <ds:schemaRef ds:uri="http://schemas.microsoft.com/sharepoint/v3/contenttype/forms"/>
  </ds:schemaRefs>
</ds:datastoreItem>
</file>

<file path=customXml/itemProps2.xml><?xml version="1.0" encoding="utf-8"?>
<ds:datastoreItem xmlns:ds="http://schemas.openxmlformats.org/officeDocument/2006/customXml" ds:itemID="{8AEC80DE-3ABD-46BE-AD8A-DF1ECD5D138F}">
  <ds:schemaRefs>
    <ds:schemaRef ds:uri="http://schemas.openxmlformats.org/officeDocument/2006/bibliography"/>
  </ds:schemaRefs>
</ds:datastoreItem>
</file>

<file path=customXml/itemProps3.xml><?xml version="1.0" encoding="utf-8"?>
<ds:datastoreItem xmlns:ds="http://schemas.openxmlformats.org/officeDocument/2006/customXml" ds:itemID="{38078897-D7EF-4BBA-9030-7DB56C1B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b446-9ed0-4a3a-a8f8-cb4ff791d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30F80-77FD-4F31-9798-987EEC377DF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Valerie Ferretti</dc:creator>
  <keywords/>
  <dc:description/>
  <lastModifiedBy>Emma Warren</lastModifiedBy>
  <revision>41</revision>
  <lastPrinted>2019-01-18T12:58:00.0000000Z</lastPrinted>
  <dcterms:created xsi:type="dcterms:W3CDTF">2025-02-13T15:26:00.0000000Z</dcterms:created>
  <dcterms:modified xsi:type="dcterms:W3CDTF">2025-02-17T10:04:42.6267026Z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0x01010027688EFD85D6614799D5CAA6C009EE40</vt:lpwstr>
  </property>
</Properties>
</file>