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3839" w14:textId="77777777" w:rsidR="00E513CD" w:rsidRPr="00E70E80" w:rsidRDefault="00E513CD" w:rsidP="00E70E80">
      <w:pPr>
        <w:keepNext/>
        <w:keepLines/>
        <w:spacing w:after="0" w:line="240" w:lineRule="auto"/>
        <w:ind w:right="397"/>
        <w:jc w:val="both"/>
        <w:outlineLvl w:val="0"/>
        <w:rPr>
          <w:rFonts w:ascii="Arial" w:eastAsiaTheme="majorEastAsia" w:hAnsi="Arial" w:cs="Arial"/>
          <w:b/>
          <w:sz w:val="36"/>
          <w:szCs w:val="32"/>
          <w:lang w:eastAsia="en-GB"/>
        </w:rPr>
      </w:pPr>
      <w:r w:rsidRPr="00E70E80">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4"/>
        <w:gridCol w:w="2981"/>
        <w:gridCol w:w="1559"/>
        <w:gridCol w:w="2693"/>
      </w:tblGrid>
      <w:tr w:rsidR="00E513CD" w:rsidRPr="00E70E80" w14:paraId="670D1B04" w14:textId="77777777" w:rsidTr="00E70E80">
        <w:tc>
          <w:tcPr>
            <w:tcW w:w="1834" w:type="dxa"/>
          </w:tcPr>
          <w:p w14:paraId="408ECE61" w14:textId="77777777" w:rsidR="00E513CD" w:rsidRPr="00E70E80" w:rsidRDefault="00E513CD" w:rsidP="00E70E80">
            <w:pPr>
              <w:keepNext/>
              <w:keepLines/>
              <w:spacing w:before="120" w:after="120"/>
              <w:ind w:right="33"/>
              <w:jc w:val="both"/>
              <w:outlineLvl w:val="0"/>
              <w:rPr>
                <w:rFonts w:ascii="Arial" w:eastAsiaTheme="majorEastAsia" w:hAnsi="Arial" w:cs="Arial"/>
                <w:b/>
                <w:sz w:val="24"/>
                <w:szCs w:val="24"/>
                <w:lang w:eastAsia="en-GB"/>
              </w:rPr>
            </w:pPr>
            <w:r w:rsidRPr="00E70E80">
              <w:rPr>
                <w:rFonts w:ascii="Arial" w:eastAsiaTheme="majorEastAsia" w:hAnsi="Arial" w:cs="Arial"/>
                <w:b/>
                <w:sz w:val="24"/>
                <w:szCs w:val="24"/>
                <w:lang w:eastAsia="en-GB"/>
              </w:rPr>
              <w:t>Position Title</w:t>
            </w:r>
          </w:p>
        </w:tc>
        <w:tc>
          <w:tcPr>
            <w:tcW w:w="2981" w:type="dxa"/>
          </w:tcPr>
          <w:p w14:paraId="419039D4" w14:textId="247387D5" w:rsidR="00E513CD" w:rsidRPr="00E7520A" w:rsidRDefault="00E7520A" w:rsidP="00E7520A">
            <w:pPr>
              <w:keepNext/>
              <w:keepLines/>
              <w:spacing w:before="120" w:after="120"/>
              <w:ind w:right="34"/>
              <w:jc w:val="center"/>
              <w:outlineLvl w:val="0"/>
              <w:rPr>
                <w:rFonts w:ascii="Arial" w:eastAsiaTheme="majorEastAsia" w:hAnsi="Arial" w:cs="Arial"/>
                <w:b/>
                <w:sz w:val="24"/>
                <w:szCs w:val="24"/>
                <w:lang w:eastAsia="en-GB"/>
              </w:rPr>
            </w:pPr>
            <w:r w:rsidRPr="00E7520A">
              <w:rPr>
                <w:rFonts w:ascii="Arial" w:eastAsiaTheme="majorEastAsia" w:hAnsi="Arial" w:cs="Arial"/>
                <w:b/>
                <w:sz w:val="24"/>
                <w:szCs w:val="24"/>
                <w:lang w:eastAsia="en-GB"/>
              </w:rPr>
              <w:t>Recovery Champion Lead</w:t>
            </w:r>
          </w:p>
        </w:tc>
        <w:tc>
          <w:tcPr>
            <w:tcW w:w="1559" w:type="dxa"/>
          </w:tcPr>
          <w:p w14:paraId="550744A5" w14:textId="77777777" w:rsidR="00E513CD" w:rsidRPr="00E70E80" w:rsidRDefault="00E513CD" w:rsidP="00E70E80">
            <w:pPr>
              <w:keepNext/>
              <w:keepLines/>
              <w:spacing w:before="120" w:after="120"/>
              <w:ind w:right="34"/>
              <w:jc w:val="both"/>
              <w:outlineLvl w:val="0"/>
              <w:rPr>
                <w:rFonts w:ascii="Arial" w:eastAsiaTheme="majorEastAsia" w:hAnsi="Arial" w:cs="Arial"/>
                <w:b/>
                <w:sz w:val="24"/>
                <w:szCs w:val="24"/>
                <w:lang w:eastAsia="en-GB"/>
              </w:rPr>
            </w:pPr>
            <w:r w:rsidRPr="00E70E80">
              <w:rPr>
                <w:rFonts w:ascii="Arial" w:eastAsiaTheme="majorEastAsia" w:hAnsi="Arial" w:cs="Arial"/>
                <w:b/>
                <w:sz w:val="24"/>
                <w:szCs w:val="24"/>
                <w:lang w:eastAsia="en-GB"/>
              </w:rPr>
              <w:t>Reports to</w:t>
            </w:r>
          </w:p>
        </w:tc>
        <w:tc>
          <w:tcPr>
            <w:tcW w:w="2693" w:type="dxa"/>
          </w:tcPr>
          <w:p w14:paraId="12E1447D" w14:textId="7F2EAA3A" w:rsidR="00E513CD" w:rsidRPr="00E70E80" w:rsidRDefault="00E70E80" w:rsidP="00E7520A">
            <w:pPr>
              <w:keepNext/>
              <w:keepLines/>
              <w:spacing w:before="120" w:after="120"/>
              <w:ind w:right="33"/>
              <w:jc w:val="center"/>
              <w:outlineLvl w:val="0"/>
              <w:rPr>
                <w:rFonts w:ascii="Arial" w:eastAsiaTheme="majorEastAsia" w:hAnsi="Arial" w:cs="Arial"/>
                <w:b/>
                <w:sz w:val="24"/>
                <w:szCs w:val="24"/>
                <w:lang w:eastAsia="en-GB"/>
              </w:rPr>
            </w:pPr>
            <w:r w:rsidRPr="00E70E80">
              <w:rPr>
                <w:rFonts w:ascii="Arial" w:hAnsi="Arial" w:cs="Arial"/>
              </w:rPr>
              <w:t>Team Leader</w:t>
            </w:r>
            <w:r w:rsidR="00E7520A">
              <w:rPr>
                <w:rFonts w:ascii="Arial" w:hAnsi="Arial" w:cs="Arial"/>
              </w:rPr>
              <w:t xml:space="preserve"> / Service Manager</w:t>
            </w:r>
          </w:p>
        </w:tc>
      </w:tr>
      <w:tr w:rsidR="006F255F" w:rsidRPr="00E70E80" w14:paraId="2D621996" w14:textId="77777777" w:rsidTr="00471C5A">
        <w:tc>
          <w:tcPr>
            <w:tcW w:w="9067" w:type="dxa"/>
            <w:gridSpan w:val="4"/>
          </w:tcPr>
          <w:p w14:paraId="7CD25DB6" w14:textId="55EB9877" w:rsidR="006F255F" w:rsidRPr="00E70E80" w:rsidRDefault="00E70E80" w:rsidP="00E70E80">
            <w:pPr>
              <w:keepNext/>
              <w:keepLines/>
              <w:spacing w:before="120" w:after="120"/>
              <w:ind w:right="33"/>
              <w:jc w:val="both"/>
              <w:outlineLvl w:val="0"/>
              <w:rPr>
                <w:rFonts w:ascii="Arial" w:eastAsiaTheme="majorEastAsia" w:hAnsi="Arial" w:cs="Arial"/>
                <w:b/>
                <w:sz w:val="24"/>
                <w:szCs w:val="24"/>
                <w:lang w:eastAsia="en-GB"/>
              </w:rPr>
            </w:pPr>
            <w:r w:rsidRPr="00E70E80">
              <w:rPr>
                <w:rFonts w:ascii="Arial" w:eastAsiaTheme="majorEastAsia" w:hAnsi="Arial" w:cs="Arial"/>
                <w:b/>
                <w:sz w:val="24"/>
                <w:szCs w:val="24"/>
                <w:lang w:eastAsia="en-GB"/>
              </w:rPr>
              <w:t>Location</w:t>
            </w:r>
            <w:r w:rsidR="006F255F" w:rsidRPr="00E70E80">
              <w:rPr>
                <w:rFonts w:ascii="Arial" w:eastAsiaTheme="majorEastAsia" w:hAnsi="Arial" w:cs="Arial"/>
                <w:b/>
                <w:sz w:val="24"/>
                <w:szCs w:val="24"/>
                <w:lang w:eastAsia="en-GB"/>
              </w:rPr>
              <w:t xml:space="preserve">: </w:t>
            </w:r>
            <w:r w:rsidR="00E7520A">
              <w:rPr>
                <w:rFonts w:ascii="Arial" w:eastAsiaTheme="majorEastAsia" w:hAnsi="Arial" w:cs="Arial"/>
                <w:b/>
                <w:sz w:val="24"/>
                <w:szCs w:val="24"/>
                <w:lang w:eastAsia="en-GB"/>
              </w:rPr>
              <w:t xml:space="preserve">HMP Wormwood Scrubs </w:t>
            </w:r>
          </w:p>
        </w:tc>
      </w:tr>
    </w:tbl>
    <w:p w14:paraId="277C5CBF" w14:textId="4A44E186" w:rsidR="00E513CD" w:rsidRDefault="00E513CD" w:rsidP="00E70E80">
      <w:pPr>
        <w:spacing w:after="0"/>
        <w:jc w:val="both"/>
        <w:rPr>
          <w:rFonts w:ascii="Arial" w:hAnsi="Arial" w:cs="Arial"/>
        </w:rPr>
      </w:pPr>
    </w:p>
    <w:p w14:paraId="4F8CB8C8" w14:textId="77777777" w:rsidR="00E7520A" w:rsidRPr="00E70E80" w:rsidRDefault="00E7520A" w:rsidP="00E70E80">
      <w:pPr>
        <w:spacing w:after="0"/>
        <w:jc w:val="both"/>
        <w:rPr>
          <w:rFonts w:ascii="Arial" w:hAnsi="Arial" w:cs="Arial"/>
        </w:rPr>
      </w:pP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75"/>
      </w:tblGrid>
      <w:tr w:rsidR="003D2CCE" w:rsidRPr="00E70E80" w14:paraId="70E01031" w14:textId="77777777" w:rsidTr="00E70E80">
        <w:trPr>
          <w:trHeight w:val="381"/>
        </w:trPr>
        <w:tc>
          <w:tcPr>
            <w:tcW w:w="9075" w:type="dxa"/>
            <w:shd w:val="clear" w:color="auto" w:fill="1F2A44"/>
          </w:tcPr>
          <w:p w14:paraId="117C83FC" w14:textId="77777777" w:rsidR="003D2CCE" w:rsidRPr="00E70E80" w:rsidRDefault="003D2CCE" w:rsidP="00E70E80">
            <w:pPr>
              <w:jc w:val="both"/>
              <w:rPr>
                <w:rFonts w:ascii="Arial" w:hAnsi="Arial" w:cs="Arial"/>
                <w:b/>
                <w:color w:val="FFFFFF" w:themeColor="background1"/>
                <w:sz w:val="28"/>
                <w:szCs w:val="28"/>
              </w:rPr>
            </w:pPr>
            <w:r w:rsidRPr="00E70E80">
              <w:rPr>
                <w:rFonts w:ascii="Arial" w:hAnsi="Arial" w:cs="Arial"/>
                <w:b/>
                <w:color w:val="FFFFFF" w:themeColor="background1"/>
                <w:sz w:val="28"/>
                <w:szCs w:val="28"/>
              </w:rPr>
              <w:t>Introducing Forward Trust</w:t>
            </w:r>
          </w:p>
        </w:tc>
      </w:tr>
    </w:tbl>
    <w:p w14:paraId="5EDA2A19" w14:textId="77777777" w:rsidR="00181FE9" w:rsidRPr="000D7D9B" w:rsidRDefault="00181FE9" w:rsidP="00E70E80">
      <w:pPr>
        <w:spacing w:after="0" w:line="240" w:lineRule="auto"/>
        <w:jc w:val="both"/>
        <w:rPr>
          <w:rFonts w:ascii="Arial" w:hAnsi="Arial" w:cs="Arial"/>
        </w:rPr>
      </w:pPr>
    </w:p>
    <w:p w14:paraId="728DFC7C" w14:textId="77777777" w:rsidR="00AC48E2" w:rsidRPr="000D7D9B" w:rsidRDefault="00205BEB" w:rsidP="00E70E80">
      <w:pPr>
        <w:spacing w:after="0" w:line="276" w:lineRule="auto"/>
        <w:jc w:val="both"/>
        <w:rPr>
          <w:rFonts w:ascii="Arial" w:hAnsi="Arial" w:cs="Arial"/>
        </w:rPr>
      </w:pPr>
      <w:r w:rsidRPr="000D7D9B">
        <w:rPr>
          <w:rFonts w:ascii="Arial" w:hAnsi="Arial" w:cs="Arial"/>
        </w:rPr>
        <w:t xml:space="preserve">We are The Forward Trust (formerly RAPt and Blue Sky), the social enterprise with charitable status that empowers people to break the </w:t>
      </w:r>
      <w:proofErr w:type="gramStart"/>
      <w:r w:rsidRPr="000D7D9B">
        <w:rPr>
          <w:rFonts w:ascii="Arial" w:hAnsi="Arial" w:cs="Arial"/>
        </w:rPr>
        <w:t>often interlinked</w:t>
      </w:r>
      <w:proofErr w:type="gramEnd"/>
      <w:r w:rsidRPr="000D7D9B">
        <w:rPr>
          <w:rFonts w:ascii="Arial" w:hAnsi="Arial" w:cs="Arial"/>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C1C2778" w14:textId="77777777" w:rsidR="00E21D3A" w:rsidRPr="00E70E80" w:rsidRDefault="00E21D3A" w:rsidP="00E70E80">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E70E80" w14:paraId="2C10FCCB" w14:textId="77777777" w:rsidTr="003D2CCE">
        <w:tc>
          <w:tcPr>
            <w:tcW w:w="9016" w:type="dxa"/>
            <w:tcBorders>
              <w:top w:val="nil"/>
              <w:left w:val="nil"/>
              <w:bottom w:val="nil"/>
              <w:right w:val="nil"/>
            </w:tcBorders>
            <w:shd w:val="clear" w:color="auto" w:fill="1F2A44"/>
          </w:tcPr>
          <w:p w14:paraId="6F22FB56" w14:textId="77777777" w:rsidR="003D2CCE" w:rsidRPr="00E70E80" w:rsidRDefault="003D2CCE" w:rsidP="00E70E80">
            <w:pPr>
              <w:jc w:val="both"/>
              <w:rPr>
                <w:rFonts w:ascii="Arial" w:hAnsi="Arial" w:cs="Arial"/>
                <w:b/>
                <w:sz w:val="28"/>
                <w:szCs w:val="28"/>
              </w:rPr>
            </w:pPr>
            <w:r w:rsidRPr="00E70E80">
              <w:rPr>
                <w:rFonts w:ascii="Arial" w:hAnsi="Arial" w:cs="Arial"/>
                <w:b/>
                <w:sz w:val="28"/>
                <w:szCs w:val="28"/>
              </w:rPr>
              <w:t>Role/Team Overview</w:t>
            </w:r>
          </w:p>
        </w:tc>
      </w:tr>
    </w:tbl>
    <w:p w14:paraId="1E1F37EE" w14:textId="77777777" w:rsidR="00E7520A" w:rsidRDefault="00E7520A" w:rsidP="00E70E80">
      <w:pPr>
        <w:pStyle w:val="NoSpacing"/>
        <w:jc w:val="both"/>
        <w:rPr>
          <w:rFonts w:ascii="Arial" w:hAnsi="Arial" w:cs="Arial"/>
        </w:rPr>
      </w:pPr>
    </w:p>
    <w:p w14:paraId="67704525" w14:textId="2AEF1C3F" w:rsidR="006308F1" w:rsidRPr="000D7D9B" w:rsidRDefault="00E7520A" w:rsidP="00E70E80">
      <w:pPr>
        <w:pStyle w:val="NoSpacing"/>
        <w:jc w:val="both"/>
        <w:rPr>
          <w:rFonts w:ascii="Arial" w:hAnsi="Arial" w:cs="Arial"/>
        </w:rPr>
      </w:pPr>
      <w:r w:rsidRPr="000D7D9B">
        <w:rPr>
          <w:rFonts w:ascii="Arial" w:hAnsi="Arial" w:cs="Arial"/>
        </w:rPr>
        <w:t>T</w:t>
      </w:r>
      <w:r w:rsidR="005B6856" w:rsidRPr="000D7D9B">
        <w:rPr>
          <w:rFonts w:ascii="Arial" w:hAnsi="Arial" w:cs="Arial"/>
        </w:rPr>
        <w:t xml:space="preserve">he Substance Misuse Service </w:t>
      </w:r>
      <w:r w:rsidR="006308F1" w:rsidRPr="000D7D9B">
        <w:rPr>
          <w:rFonts w:ascii="Arial" w:hAnsi="Arial" w:cs="Arial"/>
        </w:rPr>
        <w:t>at HMP Wormwood Scrubs is commissioned to deliver</w:t>
      </w:r>
      <w:r w:rsidR="005B6856" w:rsidRPr="000D7D9B">
        <w:rPr>
          <w:rFonts w:ascii="Arial" w:hAnsi="Arial" w:cs="Arial"/>
        </w:rPr>
        <w:t xml:space="preserve"> </w:t>
      </w:r>
      <w:r w:rsidR="006308F1" w:rsidRPr="000D7D9B">
        <w:rPr>
          <w:rFonts w:ascii="Arial" w:hAnsi="Arial" w:cs="Arial"/>
        </w:rPr>
        <w:t>p</w:t>
      </w:r>
      <w:r w:rsidR="005B6856" w:rsidRPr="000D7D9B">
        <w:rPr>
          <w:rFonts w:ascii="Arial" w:hAnsi="Arial" w:cs="Arial"/>
        </w:rPr>
        <w:t xml:space="preserve">sychosocial </w:t>
      </w:r>
      <w:r w:rsidR="006308F1" w:rsidRPr="000D7D9B">
        <w:rPr>
          <w:rFonts w:ascii="Arial" w:hAnsi="Arial" w:cs="Arial"/>
        </w:rPr>
        <w:t xml:space="preserve">interventions within an integrated healthcare framework known as the New Models of Care (NMOC). The </w:t>
      </w:r>
      <w:proofErr w:type="gramStart"/>
      <w:r w:rsidR="006308F1" w:rsidRPr="000D7D9B">
        <w:rPr>
          <w:rFonts w:ascii="Arial" w:hAnsi="Arial" w:cs="Arial"/>
        </w:rPr>
        <w:t>team work</w:t>
      </w:r>
      <w:proofErr w:type="gramEnd"/>
      <w:r w:rsidR="006308F1" w:rsidRPr="000D7D9B">
        <w:rPr>
          <w:rFonts w:ascii="Arial" w:hAnsi="Arial" w:cs="Arial"/>
        </w:rPr>
        <w:t xml:space="preserve"> in close partnership with healthcare services to deliver </w:t>
      </w:r>
      <w:r w:rsidR="00F63976" w:rsidRPr="000D7D9B">
        <w:rPr>
          <w:rFonts w:ascii="Arial" w:hAnsi="Arial" w:cs="Arial"/>
        </w:rPr>
        <w:t>services</w:t>
      </w:r>
      <w:r w:rsidR="006308F1" w:rsidRPr="000D7D9B">
        <w:rPr>
          <w:rFonts w:ascii="Arial" w:hAnsi="Arial" w:cs="Arial"/>
        </w:rPr>
        <w:t xml:space="preserve"> across </w:t>
      </w:r>
      <w:r w:rsidR="00F63976" w:rsidRPr="000D7D9B">
        <w:rPr>
          <w:rFonts w:ascii="Arial" w:hAnsi="Arial" w:cs="Arial"/>
        </w:rPr>
        <w:t xml:space="preserve">various functions including </w:t>
      </w:r>
      <w:r w:rsidR="006308F1" w:rsidRPr="000D7D9B">
        <w:rPr>
          <w:rFonts w:ascii="Arial" w:hAnsi="Arial" w:cs="Arial"/>
        </w:rPr>
        <w:t>Early Days in Custody (</w:t>
      </w:r>
      <w:proofErr w:type="spellStart"/>
      <w:r w:rsidR="006308F1" w:rsidRPr="000D7D9B">
        <w:rPr>
          <w:rFonts w:ascii="Arial" w:hAnsi="Arial" w:cs="Arial"/>
        </w:rPr>
        <w:t>EDiC</w:t>
      </w:r>
      <w:proofErr w:type="spellEnd"/>
      <w:r w:rsidR="006308F1" w:rsidRPr="000D7D9B">
        <w:rPr>
          <w:rFonts w:ascii="Arial" w:hAnsi="Arial" w:cs="Arial"/>
        </w:rPr>
        <w:t xml:space="preserve">), unscheduled care, planned care, release and resettlement. </w:t>
      </w:r>
    </w:p>
    <w:p w14:paraId="41CFCED6" w14:textId="77777777" w:rsidR="006308F1" w:rsidRPr="000D7D9B" w:rsidRDefault="006308F1" w:rsidP="00E70E80">
      <w:pPr>
        <w:pStyle w:val="NoSpacing"/>
        <w:jc w:val="both"/>
        <w:rPr>
          <w:rFonts w:ascii="Arial" w:hAnsi="Arial" w:cs="Arial"/>
        </w:rPr>
      </w:pPr>
    </w:p>
    <w:p w14:paraId="084CAD1C" w14:textId="42D4E0DC" w:rsidR="006308F1" w:rsidRPr="000D7D9B" w:rsidRDefault="00F63976" w:rsidP="00E70E80">
      <w:pPr>
        <w:pStyle w:val="NoSpacing"/>
        <w:jc w:val="both"/>
        <w:rPr>
          <w:rFonts w:ascii="Arial" w:hAnsi="Arial" w:cs="Arial"/>
        </w:rPr>
      </w:pPr>
      <w:r w:rsidRPr="000D7D9B">
        <w:rPr>
          <w:rFonts w:ascii="Arial" w:hAnsi="Arial" w:cs="Arial"/>
        </w:rPr>
        <w:t xml:space="preserve">The team are based on site at HMP Wormwood scrubs delivering services directly to those </w:t>
      </w:r>
      <w:r w:rsidR="006308F1" w:rsidRPr="000D7D9B">
        <w:rPr>
          <w:rFonts w:ascii="Arial" w:hAnsi="Arial" w:cs="Arial"/>
        </w:rPr>
        <w:t xml:space="preserve">aged 18 and over </w:t>
      </w:r>
      <w:r w:rsidRPr="000D7D9B">
        <w:rPr>
          <w:rFonts w:ascii="Arial" w:hAnsi="Arial" w:cs="Arial"/>
        </w:rPr>
        <w:t>residing</w:t>
      </w:r>
      <w:r w:rsidR="006308F1" w:rsidRPr="000D7D9B">
        <w:rPr>
          <w:rFonts w:ascii="Arial" w:hAnsi="Arial" w:cs="Arial"/>
        </w:rPr>
        <w:t xml:space="preserve"> at HMP Wormwood Scrubs. This is a closed category men’s prison in the London Borough of Hammersmith and Fulham, West London.</w:t>
      </w:r>
      <w:r w:rsidRPr="000D7D9B">
        <w:rPr>
          <w:rFonts w:ascii="Arial" w:hAnsi="Arial" w:cs="Arial"/>
        </w:rPr>
        <w:t xml:space="preserve"> </w:t>
      </w:r>
      <w:r w:rsidR="006308F1" w:rsidRPr="000D7D9B">
        <w:rPr>
          <w:rFonts w:ascii="Arial" w:hAnsi="Arial" w:cs="Arial"/>
        </w:rPr>
        <w:t xml:space="preserve">The service takes a recovery orientated and trauma informed approach to delivery of </w:t>
      </w:r>
      <w:r w:rsidRPr="000D7D9B">
        <w:rPr>
          <w:rFonts w:ascii="Arial" w:hAnsi="Arial" w:cs="Arial"/>
        </w:rPr>
        <w:t xml:space="preserve">holistic </w:t>
      </w:r>
      <w:r w:rsidR="006308F1" w:rsidRPr="000D7D9B">
        <w:rPr>
          <w:rFonts w:ascii="Arial" w:hAnsi="Arial" w:cs="Arial"/>
        </w:rPr>
        <w:t>health and wellbeing interventions and various treatment programmes for offenders coming into the prison who identify as having issues with drugs and/or alcohol.</w:t>
      </w:r>
    </w:p>
    <w:p w14:paraId="0ED12212" w14:textId="77777777" w:rsidR="00E7520A" w:rsidRPr="000D7D9B" w:rsidRDefault="00E7520A" w:rsidP="00E70E80">
      <w:pPr>
        <w:pStyle w:val="NoSpacing"/>
        <w:jc w:val="both"/>
        <w:rPr>
          <w:rFonts w:ascii="Arial" w:hAnsi="Arial" w:cs="Arial"/>
        </w:rPr>
      </w:pPr>
    </w:p>
    <w:p w14:paraId="4F71C71A" w14:textId="1D307486" w:rsidR="00747902" w:rsidRPr="000D7D9B" w:rsidRDefault="005B6856" w:rsidP="00E70E80">
      <w:pPr>
        <w:pStyle w:val="NoSpacing"/>
        <w:jc w:val="both"/>
        <w:rPr>
          <w:rFonts w:ascii="Arial" w:hAnsi="Arial" w:cs="Arial"/>
        </w:rPr>
      </w:pPr>
      <w:r w:rsidRPr="000D7D9B">
        <w:rPr>
          <w:rFonts w:ascii="Arial" w:hAnsi="Arial" w:cs="Arial"/>
        </w:rPr>
        <w:t xml:space="preserve">As </w:t>
      </w:r>
      <w:r w:rsidR="00E7520A" w:rsidRPr="000D7D9B">
        <w:rPr>
          <w:rFonts w:ascii="Arial" w:hAnsi="Arial" w:cs="Arial"/>
        </w:rPr>
        <w:t xml:space="preserve">the Recovery Lead </w:t>
      </w:r>
      <w:proofErr w:type="gramStart"/>
      <w:r w:rsidR="00E7520A" w:rsidRPr="000D7D9B">
        <w:rPr>
          <w:rFonts w:ascii="Arial" w:hAnsi="Arial" w:cs="Arial"/>
        </w:rPr>
        <w:t>Champion</w:t>
      </w:r>
      <w:proofErr w:type="gramEnd"/>
      <w:r w:rsidR="00E7520A" w:rsidRPr="000D7D9B">
        <w:rPr>
          <w:rFonts w:ascii="Arial" w:hAnsi="Arial" w:cs="Arial"/>
        </w:rPr>
        <w:t xml:space="preserve"> </w:t>
      </w:r>
      <w:r w:rsidRPr="000D7D9B">
        <w:rPr>
          <w:rFonts w:ascii="Arial" w:hAnsi="Arial" w:cs="Arial"/>
        </w:rPr>
        <w:t xml:space="preserve">you will support the </w:t>
      </w:r>
      <w:r w:rsidR="00E70E80" w:rsidRPr="000D7D9B">
        <w:rPr>
          <w:rFonts w:ascii="Arial" w:hAnsi="Arial" w:cs="Arial"/>
        </w:rPr>
        <w:t>team</w:t>
      </w:r>
      <w:r w:rsidRPr="000D7D9B">
        <w:rPr>
          <w:rFonts w:ascii="Arial" w:hAnsi="Arial" w:cs="Arial"/>
        </w:rPr>
        <w:t xml:space="preserve"> </w:t>
      </w:r>
      <w:r w:rsidR="00E70E80" w:rsidRPr="000D7D9B">
        <w:rPr>
          <w:rFonts w:ascii="Arial" w:hAnsi="Arial" w:cs="Arial"/>
        </w:rPr>
        <w:t xml:space="preserve">and the prison </w:t>
      </w:r>
      <w:r w:rsidR="00F63976" w:rsidRPr="000D7D9B">
        <w:rPr>
          <w:rFonts w:ascii="Arial" w:hAnsi="Arial" w:cs="Arial"/>
        </w:rPr>
        <w:t xml:space="preserve">in delivering ‘peer led’ and lived experience elements of service delivery. This will involve the recruitment, </w:t>
      </w:r>
      <w:r w:rsidRPr="000D7D9B">
        <w:rPr>
          <w:rFonts w:ascii="Arial" w:hAnsi="Arial" w:cs="Arial"/>
        </w:rPr>
        <w:t>train</w:t>
      </w:r>
      <w:r w:rsidR="00F63976" w:rsidRPr="000D7D9B">
        <w:rPr>
          <w:rFonts w:ascii="Arial" w:hAnsi="Arial" w:cs="Arial"/>
        </w:rPr>
        <w:t>ing and supervision of</w:t>
      </w:r>
      <w:r w:rsidRPr="000D7D9B">
        <w:rPr>
          <w:rFonts w:ascii="Arial" w:hAnsi="Arial" w:cs="Arial"/>
        </w:rPr>
        <w:t xml:space="preserve"> service users </w:t>
      </w:r>
      <w:r w:rsidR="00F63976" w:rsidRPr="000D7D9B">
        <w:rPr>
          <w:rFonts w:ascii="Arial" w:hAnsi="Arial" w:cs="Arial"/>
        </w:rPr>
        <w:t>as</w:t>
      </w:r>
      <w:r w:rsidRPr="000D7D9B">
        <w:rPr>
          <w:rFonts w:ascii="Arial" w:hAnsi="Arial" w:cs="Arial"/>
        </w:rPr>
        <w:t xml:space="preserve"> peer supporters</w:t>
      </w:r>
      <w:r w:rsidR="00F63976" w:rsidRPr="000D7D9B">
        <w:rPr>
          <w:rFonts w:ascii="Arial" w:hAnsi="Arial" w:cs="Arial"/>
        </w:rPr>
        <w:t xml:space="preserve"> and mentors. You will work to enable peer supporters and mentors to</w:t>
      </w:r>
      <w:r w:rsidRPr="000D7D9B">
        <w:rPr>
          <w:rFonts w:ascii="Arial" w:hAnsi="Arial" w:cs="Arial"/>
        </w:rPr>
        <w:t xml:space="preserve"> deliver peer-led </w:t>
      </w:r>
      <w:r w:rsidR="00747902" w:rsidRPr="000D7D9B">
        <w:rPr>
          <w:rFonts w:ascii="Arial" w:hAnsi="Arial" w:cs="Arial"/>
        </w:rPr>
        <w:t>interventions/initiatives</w:t>
      </w:r>
      <w:r w:rsidRPr="000D7D9B">
        <w:rPr>
          <w:rFonts w:ascii="Arial" w:hAnsi="Arial" w:cs="Arial"/>
        </w:rPr>
        <w:t xml:space="preserve"> and </w:t>
      </w:r>
      <w:r w:rsidR="00F63976" w:rsidRPr="000D7D9B">
        <w:rPr>
          <w:rFonts w:ascii="Arial" w:hAnsi="Arial" w:cs="Arial"/>
        </w:rPr>
        <w:t xml:space="preserve">operate effectively </w:t>
      </w:r>
      <w:r w:rsidRPr="000D7D9B">
        <w:rPr>
          <w:rFonts w:ascii="Arial" w:hAnsi="Arial" w:cs="Arial"/>
        </w:rPr>
        <w:t xml:space="preserve">across all </w:t>
      </w:r>
      <w:r w:rsidR="00F63976" w:rsidRPr="000D7D9B">
        <w:rPr>
          <w:rFonts w:ascii="Arial" w:hAnsi="Arial" w:cs="Arial"/>
        </w:rPr>
        <w:t>wings</w:t>
      </w:r>
      <w:r w:rsidRPr="000D7D9B">
        <w:rPr>
          <w:rFonts w:ascii="Arial" w:hAnsi="Arial" w:cs="Arial"/>
        </w:rPr>
        <w:t xml:space="preserve"> of the pris</w:t>
      </w:r>
      <w:r w:rsidR="00F63976" w:rsidRPr="000D7D9B">
        <w:rPr>
          <w:rFonts w:ascii="Arial" w:hAnsi="Arial" w:cs="Arial"/>
        </w:rPr>
        <w:t>on</w:t>
      </w:r>
      <w:r w:rsidR="00747902" w:rsidRPr="000D7D9B">
        <w:rPr>
          <w:rFonts w:ascii="Arial" w:hAnsi="Arial" w:cs="Arial"/>
        </w:rPr>
        <w:t xml:space="preserve"> to promote engagement and delivery of recovery pathways. </w:t>
      </w:r>
    </w:p>
    <w:p w14:paraId="440138A0" w14:textId="77777777" w:rsidR="00747902" w:rsidRPr="000D7D9B" w:rsidRDefault="00747902" w:rsidP="00E70E80">
      <w:pPr>
        <w:pStyle w:val="NoSpacing"/>
        <w:jc w:val="both"/>
        <w:rPr>
          <w:rFonts w:ascii="Arial" w:hAnsi="Arial" w:cs="Arial"/>
        </w:rPr>
      </w:pPr>
    </w:p>
    <w:p w14:paraId="6E2EB3FB" w14:textId="5F77166B" w:rsidR="005B6856" w:rsidRPr="000D7D9B" w:rsidRDefault="005B6856" w:rsidP="00E70E80">
      <w:pPr>
        <w:pStyle w:val="NoSpacing"/>
        <w:jc w:val="both"/>
        <w:rPr>
          <w:rFonts w:ascii="Arial" w:hAnsi="Arial" w:cs="Arial"/>
        </w:rPr>
      </w:pPr>
      <w:r w:rsidRPr="000D7D9B">
        <w:rPr>
          <w:rFonts w:ascii="Arial" w:hAnsi="Arial" w:cs="Arial"/>
        </w:rPr>
        <w:t xml:space="preserve">You will also </w:t>
      </w:r>
      <w:r w:rsidR="00F63976" w:rsidRPr="000D7D9B">
        <w:rPr>
          <w:rFonts w:ascii="Arial" w:hAnsi="Arial" w:cs="Arial"/>
        </w:rPr>
        <w:t xml:space="preserve">continue to the development and delivery of </w:t>
      </w:r>
      <w:r w:rsidRPr="000D7D9B">
        <w:rPr>
          <w:rFonts w:ascii="Arial" w:hAnsi="Arial" w:cs="Arial"/>
        </w:rPr>
        <w:t xml:space="preserve">Health </w:t>
      </w:r>
      <w:r w:rsidR="00F63976" w:rsidRPr="000D7D9B">
        <w:rPr>
          <w:rFonts w:ascii="Arial" w:hAnsi="Arial" w:cs="Arial"/>
        </w:rPr>
        <w:t>and</w:t>
      </w:r>
      <w:r w:rsidRPr="000D7D9B">
        <w:rPr>
          <w:rFonts w:ascii="Arial" w:hAnsi="Arial" w:cs="Arial"/>
        </w:rPr>
        <w:t xml:space="preserve"> Wellbeing Champions </w:t>
      </w:r>
      <w:r w:rsidR="00F63976" w:rsidRPr="000D7D9B">
        <w:rPr>
          <w:rFonts w:ascii="Arial" w:hAnsi="Arial" w:cs="Arial"/>
        </w:rPr>
        <w:t xml:space="preserve">(HAWCs) </w:t>
      </w:r>
      <w:r w:rsidRPr="000D7D9B">
        <w:rPr>
          <w:rFonts w:ascii="Arial" w:hAnsi="Arial" w:cs="Arial"/>
        </w:rPr>
        <w:t>within the prisons</w:t>
      </w:r>
      <w:r w:rsidR="00F63976" w:rsidRPr="000D7D9B">
        <w:rPr>
          <w:rFonts w:ascii="Arial" w:hAnsi="Arial" w:cs="Arial"/>
        </w:rPr>
        <w:t xml:space="preserve"> in partnership with healthcare providers</w:t>
      </w:r>
      <w:r w:rsidRPr="000D7D9B">
        <w:rPr>
          <w:rFonts w:ascii="Arial" w:hAnsi="Arial" w:cs="Arial"/>
        </w:rPr>
        <w:t xml:space="preserve">. </w:t>
      </w:r>
      <w:r w:rsidR="00747902" w:rsidRPr="000D7D9B">
        <w:rPr>
          <w:rFonts w:ascii="Arial" w:hAnsi="Arial" w:cs="Arial"/>
        </w:rPr>
        <w:t xml:space="preserve">HAWCs will work to </w:t>
      </w:r>
      <w:r w:rsidRPr="000D7D9B">
        <w:rPr>
          <w:rFonts w:ascii="Arial" w:hAnsi="Arial" w:cs="Arial"/>
        </w:rPr>
        <w:t xml:space="preserve">motivate and encourage </w:t>
      </w:r>
      <w:r w:rsidR="00747902" w:rsidRPr="000D7D9B">
        <w:rPr>
          <w:rFonts w:ascii="Arial" w:hAnsi="Arial" w:cs="Arial"/>
        </w:rPr>
        <w:t xml:space="preserve">service users </w:t>
      </w:r>
      <w:r w:rsidRPr="000D7D9B">
        <w:rPr>
          <w:rFonts w:ascii="Arial" w:hAnsi="Arial" w:cs="Arial"/>
        </w:rPr>
        <w:t xml:space="preserve">to </w:t>
      </w:r>
      <w:r w:rsidR="00747902" w:rsidRPr="000D7D9B">
        <w:rPr>
          <w:rFonts w:ascii="Arial" w:hAnsi="Arial" w:cs="Arial"/>
        </w:rPr>
        <w:t>take</w:t>
      </w:r>
      <w:r w:rsidRPr="000D7D9B">
        <w:rPr>
          <w:rFonts w:ascii="Arial" w:hAnsi="Arial" w:cs="Arial"/>
        </w:rPr>
        <w:t xml:space="preserve"> greater responsibility for their health and wellbeing whilst in custody</w:t>
      </w:r>
      <w:r w:rsidR="00747902" w:rsidRPr="000D7D9B">
        <w:rPr>
          <w:rFonts w:ascii="Arial" w:hAnsi="Arial" w:cs="Arial"/>
        </w:rPr>
        <w:t xml:space="preserve"> with appropriate s</w:t>
      </w:r>
      <w:r w:rsidRPr="000D7D9B">
        <w:rPr>
          <w:rFonts w:ascii="Arial" w:hAnsi="Arial" w:cs="Arial"/>
        </w:rPr>
        <w:t>ignposting and support</w:t>
      </w:r>
      <w:r w:rsidR="00747902" w:rsidRPr="000D7D9B">
        <w:rPr>
          <w:rFonts w:ascii="Arial" w:hAnsi="Arial" w:cs="Arial"/>
        </w:rPr>
        <w:t xml:space="preserve">. </w:t>
      </w:r>
    </w:p>
    <w:p w14:paraId="10BB9E78" w14:textId="77777777" w:rsidR="005B6856" w:rsidRPr="000D7D9B" w:rsidRDefault="005B6856" w:rsidP="00E70E80">
      <w:pPr>
        <w:pStyle w:val="NoSpacing"/>
        <w:jc w:val="both"/>
        <w:rPr>
          <w:rFonts w:ascii="Arial" w:hAnsi="Arial" w:cs="Arial"/>
        </w:rPr>
      </w:pPr>
    </w:p>
    <w:p w14:paraId="08BB25DB" w14:textId="011D7B96" w:rsidR="005B6856" w:rsidRPr="000D7D9B" w:rsidRDefault="005B6856" w:rsidP="00E70E80">
      <w:pPr>
        <w:pStyle w:val="NoSpacing"/>
        <w:jc w:val="both"/>
        <w:rPr>
          <w:rFonts w:ascii="Arial" w:hAnsi="Arial" w:cs="Arial"/>
        </w:rPr>
      </w:pPr>
      <w:r w:rsidRPr="000D7D9B">
        <w:rPr>
          <w:rFonts w:ascii="Arial" w:hAnsi="Arial" w:cs="Arial"/>
        </w:rPr>
        <w:t>Th</w:t>
      </w:r>
      <w:r w:rsidR="00747902" w:rsidRPr="000D7D9B">
        <w:rPr>
          <w:rFonts w:ascii="Arial" w:hAnsi="Arial" w:cs="Arial"/>
        </w:rPr>
        <w:t>e Recovery Champion Lead</w:t>
      </w:r>
      <w:r w:rsidRPr="000D7D9B">
        <w:rPr>
          <w:rFonts w:ascii="Arial" w:hAnsi="Arial" w:cs="Arial"/>
        </w:rPr>
        <w:t xml:space="preserve"> role is vital in </w:t>
      </w:r>
      <w:r w:rsidR="00747902" w:rsidRPr="000D7D9B">
        <w:rPr>
          <w:rFonts w:ascii="Arial" w:hAnsi="Arial" w:cs="Arial"/>
        </w:rPr>
        <w:t xml:space="preserve">building and improving </w:t>
      </w:r>
      <w:r w:rsidRPr="000D7D9B">
        <w:rPr>
          <w:rFonts w:ascii="Arial" w:hAnsi="Arial" w:cs="Arial"/>
        </w:rPr>
        <w:t xml:space="preserve">links between the </w:t>
      </w:r>
      <w:r w:rsidR="00747902" w:rsidRPr="000D7D9B">
        <w:rPr>
          <w:rFonts w:ascii="Arial" w:hAnsi="Arial" w:cs="Arial"/>
        </w:rPr>
        <w:t xml:space="preserve">substance misuse </w:t>
      </w:r>
      <w:r w:rsidRPr="000D7D9B">
        <w:rPr>
          <w:rFonts w:ascii="Arial" w:hAnsi="Arial" w:cs="Arial"/>
        </w:rPr>
        <w:t>service</w:t>
      </w:r>
      <w:r w:rsidR="00747902" w:rsidRPr="000D7D9B">
        <w:rPr>
          <w:rFonts w:ascii="Arial" w:hAnsi="Arial" w:cs="Arial"/>
        </w:rPr>
        <w:t>, prison and wider healthcare services</w:t>
      </w:r>
      <w:r w:rsidRPr="000D7D9B">
        <w:rPr>
          <w:rFonts w:ascii="Arial" w:hAnsi="Arial" w:cs="Arial"/>
        </w:rPr>
        <w:t xml:space="preserve"> and service users within the prison.</w:t>
      </w:r>
    </w:p>
    <w:p w14:paraId="0EA8083F" w14:textId="77777777" w:rsidR="005B6856" w:rsidRPr="000D7D9B" w:rsidRDefault="005B6856" w:rsidP="00E70E80">
      <w:pPr>
        <w:pStyle w:val="NoSpacing"/>
        <w:jc w:val="both"/>
        <w:rPr>
          <w:rFonts w:ascii="Arial" w:hAnsi="Arial" w:cs="Arial"/>
        </w:rPr>
      </w:pPr>
    </w:p>
    <w:p w14:paraId="7CD3DB9C" w14:textId="32408848" w:rsidR="00EA0AC3" w:rsidRPr="000D7D9B" w:rsidRDefault="005B6856" w:rsidP="00E70E80">
      <w:pPr>
        <w:pStyle w:val="NoSpacing"/>
        <w:jc w:val="both"/>
        <w:rPr>
          <w:rFonts w:ascii="Arial" w:hAnsi="Arial" w:cs="Arial"/>
          <w:b/>
          <w:bCs/>
        </w:rPr>
      </w:pPr>
      <w:r w:rsidRPr="000D7D9B">
        <w:rPr>
          <w:rFonts w:ascii="Arial" w:hAnsi="Arial" w:cs="Arial"/>
          <w:b/>
          <w:bCs/>
        </w:rPr>
        <w:t>Flexibility</w:t>
      </w:r>
      <w:r w:rsidR="00E70E80" w:rsidRPr="000D7D9B">
        <w:rPr>
          <w:rFonts w:ascii="Arial" w:hAnsi="Arial" w:cs="Arial"/>
          <w:b/>
          <w:bCs/>
        </w:rPr>
        <w:t xml:space="preserve"> will be required in this role</w:t>
      </w:r>
      <w:r w:rsidRPr="000D7D9B">
        <w:rPr>
          <w:rFonts w:ascii="Arial" w:hAnsi="Arial" w:cs="Arial"/>
          <w:b/>
          <w:bCs/>
        </w:rPr>
        <w:t xml:space="preserve"> and </w:t>
      </w:r>
      <w:r w:rsidR="00F63976" w:rsidRPr="000D7D9B">
        <w:rPr>
          <w:rFonts w:ascii="Arial" w:hAnsi="Arial" w:cs="Arial"/>
          <w:b/>
          <w:bCs/>
        </w:rPr>
        <w:t>will</w:t>
      </w:r>
      <w:r w:rsidRPr="000D7D9B">
        <w:rPr>
          <w:rFonts w:ascii="Arial" w:hAnsi="Arial" w:cs="Arial"/>
          <w:b/>
          <w:bCs/>
        </w:rPr>
        <w:t xml:space="preserve"> include some evening/weekend shift</w:t>
      </w:r>
      <w:r w:rsidR="00747902" w:rsidRPr="000D7D9B">
        <w:rPr>
          <w:rFonts w:ascii="Arial" w:hAnsi="Arial" w:cs="Arial"/>
          <w:b/>
          <w:bCs/>
        </w:rPr>
        <w:t xml:space="preserve"> working</w:t>
      </w:r>
      <w:r w:rsidR="00F63976" w:rsidRPr="000D7D9B">
        <w:rPr>
          <w:rFonts w:ascii="Arial" w:hAnsi="Arial" w:cs="Arial"/>
          <w:b/>
          <w:bCs/>
        </w:rPr>
        <w:t xml:space="preserve"> on a rota basis. </w:t>
      </w:r>
    </w:p>
    <w:p w14:paraId="2D215342" w14:textId="687EC0B4" w:rsidR="00EA0AC3" w:rsidRPr="00E70E80" w:rsidRDefault="00EA0AC3" w:rsidP="00E70E80">
      <w:pPr>
        <w:keepNext/>
        <w:keepLines/>
        <w:spacing w:after="0" w:line="276" w:lineRule="auto"/>
        <w:jc w:val="both"/>
        <w:outlineLvl w:val="1"/>
        <w:rPr>
          <w:rFonts w:ascii="Arial" w:eastAsia="Calibri" w:hAnsi="Arial" w:cs="Arial"/>
          <w:sz w:val="21"/>
          <w:szCs w:val="21"/>
        </w:rPr>
      </w:pPr>
    </w:p>
    <w:tbl>
      <w:tblPr>
        <w:tblStyle w:val="TableGrid"/>
        <w:tblW w:w="0" w:type="auto"/>
        <w:tblLook w:val="04A0" w:firstRow="1" w:lastRow="0" w:firstColumn="1" w:lastColumn="0" w:noHBand="0" w:noVBand="1"/>
      </w:tblPr>
      <w:tblGrid>
        <w:gridCol w:w="9016"/>
      </w:tblGrid>
      <w:tr w:rsidR="003D2CCE" w:rsidRPr="00E70E80" w14:paraId="66C72205" w14:textId="77777777" w:rsidTr="003D2CCE">
        <w:tc>
          <w:tcPr>
            <w:tcW w:w="9016" w:type="dxa"/>
            <w:shd w:val="clear" w:color="auto" w:fill="1F2A44"/>
          </w:tcPr>
          <w:p w14:paraId="2D531130" w14:textId="77777777" w:rsidR="003D2CCE" w:rsidRPr="00E70E80" w:rsidRDefault="003D2CCE" w:rsidP="00E70E80">
            <w:pPr>
              <w:jc w:val="both"/>
              <w:rPr>
                <w:rFonts w:ascii="Arial" w:hAnsi="Arial" w:cs="Arial"/>
                <w:b/>
                <w:sz w:val="28"/>
                <w:szCs w:val="28"/>
              </w:rPr>
            </w:pPr>
            <w:r w:rsidRPr="00E70E80">
              <w:rPr>
                <w:rFonts w:ascii="Arial" w:hAnsi="Arial" w:cs="Arial"/>
                <w:b/>
                <w:color w:val="FFFFFF" w:themeColor="background1"/>
                <w:sz w:val="28"/>
                <w:szCs w:val="28"/>
              </w:rPr>
              <w:t>Accountabilities</w:t>
            </w:r>
          </w:p>
        </w:tc>
      </w:tr>
    </w:tbl>
    <w:p w14:paraId="37FDA0AB" w14:textId="77777777" w:rsidR="00E70E80" w:rsidRPr="00E70E80" w:rsidRDefault="00E70E80" w:rsidP="00E70E80">
      <w:pPr>
        <w:spacing w:after="120" w:line="276" w:lineRule="auto"/>
        <w:ind w:right="144"/>
        <w:jc w:val="both"/>
        <w:rPr>
          <w:rFonts w:ascii="Arial" w:eastAsiaTheme="majorEastAsia" w:hAnsi="Arial" w:cs="Arial"/>
          <w:b/>
          <w:color w:val="1F2A44"/>
        </w:rPr>
      </w:pPr>
    </w:p>
    <w:p w14:paraId="78189863" w14:textId="7F31E3D0" w:rsidR="00D0459A" w:rsidRPr="000D7D9B" w:rsidRDefault="00D0459A" w:rsidP="00E70E80">
      <w:pPr>
        <w:spacing w:after="120" w:line="276" w:lineRule="auto"/>
        <w:ind w:right="144"/>
        <w:jc w:val="both"/>
        <w:rPr>
          <w:rFonts w:ascii="Arial" w:eastAsiaTheme="majorEastAsia" w:hAnsi="Arial" w:cs="Arial"/>
          <w:b/>
          <w:color w:val="1F2A44"/>
        </w:rPr>
      </w:pPr>
      <w:r w:rsidRPr="000D7D9B">
        <w:rPr>
          <w:rFonts w:ascii="Arial" w:eastAsiaTheme="majorEastAsia" w:hAnsi="Arial" w:cs="Arial"/>
          <w:b/>
          <w:color w:val="1F2A44"/>
        </w:rPr>
        <w:t>Service Delivery</w:t>
      </w:r>
    </w:p>
    <w:p w14:paraId="5850B7FD" w14:textId="380E9DDC" w:rsidR="00E70E80" w:rsidRPr="000D7D9B" w:rsidRDefault="00E70E80" w:rsidP="00E70E80">
      <w:pPr>
        <w:pStyle w:val="NoSpacing"/>
        <w:numPr>
          <w:ilvl w:val="0"/>
          <w:numId w:val="1"/>
        </w:numPr>
        <w:jc w:val="both"/>
        <w:rPr>
          <w:rFonts w:ascii="Arial" w:hAnsi="Arial" w:cs="Arial"/>
        </w:rPr>
      </w:pPr>
      <w:r w:rsidRPr="000D7D9B">
        <w:rPr>
          <w:rFonts w:ascii="Arial" w:hAnsi="Arial" w:cs="Arial"/>
        </w:rPr>
        <w:t>Train service users to become Peer Supporters and</w:t>
      </w:r>
      <w:r w:rsidR="00747902" w:rsidRPr="000D7D9B">
        <w:rPr>
          <w:rFonts w:ascii="Arial" w:hAnsi="Arial" w:cs="Arial"/>
        </w:rPr>
        <w:t xml:space="preserve"> Mentors</w:t>
      </w:r>
      <w:r w:rsidRPr="000D7D9B">
        <w:rPr>
          <w:rFonts w:ascii="Arial" w:hAnsi="Arial" w:cs="Arial"/>
        </w:rPr>
        <w:t xml:space="preserve"> to provide the support and supervision and guidance they require</w:t>
      </w:r>
    </w:p>
    <w:p w14:paraId="2BAF42DF" w14:textId="07B3A516" w:rsidR="00E70E80" w:rsidRPr="000D7D9B" w:rsidRDefault="00E70E80" w:rsidP="00E70E80">
      <w:pPr>
        <w:pStyle w:val="NoSpacing"/>
        <w:numPr>
          <w:ilvl w:val="0"/>
          <w:numId w:val="1"/>
        </w:numPr>
        <w:jc w:val="both"/>
        <w:rPr>
          <w:rFonts w:ascii="Arial" w:hAnsi="Arial" w:cs="Arial"/>
        </w:rPr>
      </w:pPr>
      <w:r w:rsidRPr="000D7D9B">
        <w:rPr>
          <w:rFonts w:ascii="Arial" w:hAnsi="Arial" w:cs="Arial"/>
        </w:rPr>
        <w:t xml:space="preserve">Train service users to become Health </w:t>
      </w:r>
      <w:r w:rsidR="00747902" w:rsidRPr="000D7D9B">
        <w:rPr>
          <w:rFonts w:ascii="Arial" w:hAnsi="Arial" w:cs="Arial"/>
        </w:rPr>
        <w:t>and</w:t>
      </w:r>
      <w:r w:rsidRPr="000D7D9B">
        <w:rPr>
          <w:rFonts w:ascii="Arial" w:hAnsi="Arial" w:cs="Arial"/>
        </w:rPr>
        <w:t xml:space="preserve"> Wellbeing Champions</w:t>
      </w:r>
      <w:r w:rsidR="00747902" w:rsidRPr="000D7D9B">
        <w:rPr>
          <w:rFonts w:ascii="Arial" w:hAnsi="Arial" w:cs="Arial"/>
        </w:rPr>
        <w:t xml:space="preserve"> (HAWCs)</w:t>
      </w:r>
    </w:p>
    <w:p w14:paraId="7DA5364E"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To work in partnership with all staff in responding effectively to any incidents that take place involving clients</w:t>
      </w:r>
    </w:p>
    <w:p w14:paraId="4621519C"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To work in partnership with Service Managers in implementing an action plan for clients in need of support</w:t>
      </w:r>
    </w:p>
    <w:p w14:paraId="0744B082"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To work in partnership with all staff responsible for the clients receiving support and intervention</w:t>
      </w:r>
    </w:p>
    <w:p w14:paraId="71340EBD"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To develop relationship with clients receiving support, aimed at achieving the goals defined in their individual action plan</w:t>
      </w:r>
    </w:p>
    <w:p w14:paraId="75266C9B"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To maintain an accurate account of behaviour incidents and to use this information to inform the development of proactive intervention strategies / action plans for sustainable improvement of Substance Misuse Services</w:t>
      </w:r>
    </w:p>
    <w:p w14:paraId="5E217190" w14:textId="77777777" w:rsidR="00E70E80" w:rsidRPr="000D7D9B" w:rsidRDefault="00E70E80" w:rsidP="00E70E80">
      <w:pPr>
        <w:pStyle w:val="NoSpacing"/>
        <w:numPr>
          <w:ilvl w:val="0"/>
          <w:numId w:val="1"/>
        </w:numPr>
        <w:jc w:val="both"/>
        <w:rPr>
          <w:rFonts w:ascii="Arial" w:hAnsi="Arial" w:cs="Arial"/>
        </w:rPr>
      </w:pPr>
      <w:r w:rsidRPr="000D7D9B">
        <w:rPr>
          <w:rFonts w:ascii="Arial" w:hAnsi="Arial" w:cs="Arial"/>
        </w:rPr>
        <w:t>Contribute as appropriate to programmes and projects in support of the services objectives</w:t>
      </w:r>
    </w:p>
    <w:p w14:paraId="0A93ADC0" w14:textId="77777777" w:rsidR="005B6856" w:rsidRPr="000D7D9B" w:rsidRDefault="005B6856" w:rsidP="00E70E80">
      <w:pPr>
        <w:pStyle w:val="NoSpacing"/>
        <w:numPr>
          <w:ilvl w:val="0"/>
          <w:numId w:val="2"/>
        </w:numPr>
        <w:jc w:val="both"/>
        <w:rPr>
          <w:rFonts w:ascii="Arial" w:hAnsi="Arial" w:cs="Arial"/>
        </w:rPr>
      </w:pPr>
      <w:r w:rsidRPr="000D7D9B">
        <w:rPr>
          <w:rFonts w:ascii="Arial" w:hAnsi="Arial" w:cs="Arial"/>
        </w:rPr>
        <w:t>To work in partnership with the team to secure/champion positive support and involvement by maintaining contact with clients receiving support / intervention</w:t>
      </w:r>
    </w:p>
    <w:p w14:paraId="5E7D4569" w14:textId="76B1501C" w:rsidR="005B6856" w:rsidRPr="000D7D9B" w:rsidRDefault="005B6856" w:rsidP="00E70E80">
      <w:pPr>
        <w:pStyle w:val="NoSpacing"/>
        <w:numPr>
          <w:ilvl w:val="0"/>
          <w:numId w:val="2"/>
        </w:numPr>
        <w:jc w:val="both"/>
        <w:rPr>
          <w:rFonts w:ascii="Arial" w:hAnsi="Arial" w:cs="Arial"/>
        </w:rPr>
      </w:pPr>
      <w:r w:rsidRPr="000D7D9B">
        <w:rPr>
          <w:rFonts w:ascii="Arial" w:hAnsi="Arial" w:cs="Arial"/>
        </w:rPr>
        <w:t>To create and maintain effective, immediate intervention strategies for behaviour incidents</w:t>
      </w:r>
    </w:p>
    <w:p w14:paraId="06DCC2DC" w14:textId="4EA8CBEB" w:rsidR="005B6856" w:rsidRPr="000D7D9B" w:rsidRDefault="005B6856" w:rsidP="00E70E80">
      <w:pPr>
        <w:pStyle w:val="NoSpacing"/>
        <w:numPr>
          <w:ilvl w:val="0"/>
          <w:numId w:val="2"/>
        </w:numPr>
        <w:jc w:val="both"/>
        <w:rPr>
          <w:rFonts w:ascii="Arial" w:hAnsi="Arial" w:cs="Arial"/>
        </w:rPr>
      </w:pPr>
      <w:r w:rsidRPr="000D7D9B">
        <w:rPr>
          <w:rFonts w:ascii="Arial" w:hAnsi="Arial" w:cs="Arial"/>
        </w:rPr>
        <w:t>To liaise with all relevant colleagues and clients</w:t>
      </w:r>
    </w:p>
    <w:p w14:paraId="5E2C331C" w14:textId="10C897C5" w:rsidR="005B6856" w:rsidRPr="000D7D9B" w:rsidRDefault="005B6856" w:rsidP="00E70E80">
      <w:pPr>
        <w:pStyle w:val="NoSpacing"/>
        <w:numPr>
          <w:ilvl w:val="0"/>
          <w:numId w:val="2"/>
        </w:numPr>
        <w:jc w:val="both"/>
        <w:rPr>
          <w:rFonts w:ascii="Arial" w:hAnsi="Arial" w:cs="Arial"/>
        </w:rPr>
      </w:pPr>
      <w:r w:rsidRPr="000D7D9B">
        <w:rPr>
          <w:rFonts w:ascii="Arial" w:hAnsi="Arial" w:cs="Arial"/>
        </w:rPr>
        <w:t>To act as main contact for peer supporters</w:t>
      </w:r>
      <w:r w:rsidR="00747902" w:rsidRPr="000D7D9B">
        <w:rPr>
          <w:rFonts w:ascii="Arial" w:hAnsi="Arial" w:cs="Arial"/>
        </w:rPr>
        <w:t>, mentors and HAWCs</w:t>
      </w:r>
      <w:r w:rsidRPr="000D7D9B">
        <w:rPr>
          <w:rFonts w:ascii="Arial" w:hAnsi="Arial" w:cs="Arial"/>
        </w:rPr>
        <w:t xml:space="preserve"> in the prison unit</w:t>
      </w:r>
    </w:p>
    <w:p w14:paraId="60B1940F" w14:textId="5976152B" w:rsidR="005B6856" w:rsidRPr="000D7D9B" w:rsidRDefault="005B6856" w:rsidP="00E70E80">
      <w:pPr>
        <w:pStyle w:val="NoSpacing"/>
        <w:numPr>
          <w:ilvl w:val="0"/>
          <w:numId w:val="2"/>
        </w:numPr>
        <w:jc w:val="both"/>
        <w:rPr>
          <w:rFonts w:ascii="Arial" w:hAnsi="Arial" w:cs="Arial"/>
        </w:rPr>
      </w:pPr>
      <w:r w:rsidRPr="000D7D9B">
        <w:rPr>
          <w:rFonts w:ascii="Arial" w:hAnsi="Arial" w:cs="Arial"/>
        </w:rPr>
        <w:t>Work with the team within the appropriate regulatory framework to meet the needs of the Service</w:t>
      </w:r>
    </w:p>
    <w:p w14:paraId="1789E9F4" w14:textId="77777777" w:rsidR="005B6856" w:rsidRPr="000D7D9B" w:rsidRDefault="005B6856" w:rsidP="00E70E80">
      <w:pPr>
        <w:pStyle w:val="NoSpacing"/>
        <w:numPr>
          <w:ilvl w:val="0"/>
          <w:numId w:val="2"/>
        </w:numPr>
        <w:jc w:val="both"/>
        <w:rPr>
          <w:rFonts w:ascii="Arial" w:hAnsi="Arial" w:cs="Arial"/>
        </w:rPr>
      </w:pPr>
      <w:r w:rsidRPr="000D7D9B">
        <w:rPr>
          <w:rFonts w:ascii="Arial" w:hAnsi="Arial" w:cs="Arial"/>
        </w:rPr>
        <w:t xml:space="preserve">Build and maintain knowledge of integrated services and make links with relevant prison departments to promote the services’ objectives </w:t>
      </w:r>
    </w:p>
    <w:p w14:paraId="20E0FBB3" w14:textId="68377179" w:rsidR="005B6856" w:rsidRPr="000D7D9B" w:rsidRDefault="005B6856" w:rsidP="00E70E80">
      <w:pPr>
        <w:pStyle w:val="NoSpacing"/>
        <w:numPr>
          <w:ilvl w:val="0"/>
          <w:numId w:val="2"/>
        </w:numPr>
        <w:jc w:val="both"/>
        <w:rPr>
          <w:rFonts w:ascii="Arial" w:hAnsi="Arial" w:cs="Arial"/>
        </w:rPr>
      </w:pPr>
      <w:r w:rsidRPr="000D7D9B">
        <w:rPr>
          <w:rFonts w:ascii="Arial" w:hAnsi="Arial" w:cs="Arial"/>
        </w:rPr>
        <w:t>Ensuring the co-ordination and maintenance of relationships with clients and colleagues, identifying any shortfalls in service delivery and ensuring they are dealt with appropriately by senior colleagues</w:t>
      </w:r>
    </w:p>
    <w:p w14:paraId="43B253A6" w14:textId="77777777" w:rsidR="001661E6" w:rsidRPr="000D7D9B" w:rsidRDefault="001661E6" w:rsidP="00E70E80">
      <w:pPr>
        <w:keepNext/>
        <w:keepLines/>
        <w:spacing w:before="240" w:after="0" w:line="360" w:lineRule="auto"/>
        <w:jc w:val="both"/>
        <w:outlineLvl w:val="1"/>
        <w:rPr>
          <w:rFonts w:ascii="Arial" w:eastAsiaTheme="majorEastAsia" w:hAnsi="Arial" w:cs="Arial"/>
          <w:b/>
          <w:color w:val="1F2A44"/>
        </w:rPr>
      </w:pPr>
      <w:r w:rsidRPr="000D7D9B">
        <w:rPr>
          <w:rFonts w:ascii="Arial" w:eastAsiaTheme="majorEastAsia" w:hAnsi="Arial" w:cs="Arial"/>
          <w:b/>
          <w:color w:val="1F2A44"/>
        </w:rPr>
        <w:t>Performance Management</w:t>
      </w:r>
    </w:p>
    <w:p w14:paraId="30A8E8BB" w14:textId="25EDC805" w:rsidR="005B6856" w:rsidRPr="000D7D9B" w:rsidRDefault="005B6856" w:rsidP="00E70E80">
      <w:pPr>
        <w:pStyle w:val="NoSpacing"/>
        <w:numPr>
          <w:ilvl w:val="0"/>
          <w:numId w:val="3"/>
        </w:numPr>
        <w:jc w:val="both"/>
        <w:rPr>
          <w:rFonts w:ascii="Arial" w:hAnsi="Arial" w:cs="Arial"/>
        </w:rPr>
      </w:pPr>
      <w:r w:rsidRPr="000D7D9B">
        <w:rPr>
          <w:rFonts w:ascii="Arial" w:hAnsi="Arial" w:cs="Arial"/>
        </w:rPr>
        <w:t>You will identify and pursue further opportunities to champion services to recruit, train and support Peer Supporters</w:t>
      </w:r>
      <w:r w:rsidR="00747902" w:rsidRPr="000D7D9B">
        <w:rPr>
          <w:rFonts w:ascii="Arial" w:hAnsi="Arial" w:cs="Arial"/>
        </w:rPr>
        <w:t>/Mentors/HAWCs</w:t>
      </w:r>
      <w:r w:rsidRPr="000D7D9B">
        <w:rPr>
          <w:rFonts w:ascii="Arial" w:hAnsi="Arial" w:cs="Arial"/>
        </w:rPr>
        <w:t xml:space="preserve"> from within the service user population</w:t>
      </w:r>
    </w:p>
    <w:p w14:paraId="5AF512B7" w14:textId="1D748E18" w:rsidR="005B6856" w:rsidRPr="000D7D9B" w:rsidRDefault="005B6856" w:rsidP="00E70E80">
      <w:pPr>
        <w:pStyle w:val="NoSpacing"/>
        <w:numPr>
          <w:ilvl w:val="0"/>
          <w:numId w:val="3"/>
        </w:numPr>
        <w:jc w:val="both"/>
        <w:rPr>
          <w:rFonts w:ascii="Arial" w:hAnsi="Arial" w:cs="Arial"/>
        </w:rPr>
      </w:pPr>
      <w:r w:rsidRPr="000D7D9B">
        <w:rPr>
          <w:rFonts w:ascii="Arial" w:hAnsi="Arial" w:cs="Arial"/>
        </w:rPr>
        <w:t>You will coordinate the provision of support and meet the needs of clients for the Services and monitoring outcomes and performance through regular and effective supervision with line management</w:t>
      </w:r>
    </w:p>
    <w:p w14:paraId="06DBECF2" w14:textId="65D5F54F" w:rsidR="005B6856" w:rsidRPr="000D7D9B" w:rsidRDefault="005B6856" w:rsidP="00E70E80">
      <w:pPr>
        <w:pStyle w:val="NoSpacing"/>
        <w:numPr>
          <w:ilvl w:val="0"/>
          <w:numId w:val="3"/>
        </w:numPr>
        <w:jc w:val="both"/>
        <w:rPr>
          <w:rFonts w:ascii="Arial" w:hAnsi="Arial" w:cs="Arial"/>
        </w:rPr>
      </w:pPr>
      <w:r w:rsidRPr="000D7D9B">
        <w:rPr>
          <w:rFonts w:ascii="Arial" w:hAnsi="Arial" w:cs="Arial"/>
        </w:rPr>
        <w:t>You will champion the utilisation of the services to ensure effective uptake and effective deployment of resources within the service</w:t>
      </w:r>
    </w:p>
    <w:p w14:paraId="13F40C4A" w14:textId="7FCD7F0C" w:rsidR="005B6856" w:rsidRPr="000D7D9B" w:rsidRDefault="005B6856" w:rsidP="00E70E80">
      <w:pPr>
        <w:pStyle w:val="NoSpacing"/>
        <w:numPr>
          <w:ilvl w:val="0"/>
          <w:numId w:val="4"/>
        </w:numPr>
        <w:jc w:val="both"/>
        <w:rPr>
          <w:rFonts w:ascii="Arial" w:hAnsi="Arial" w:cs="Arial"/>
        </w:rPr>
      </w:pPr>
      <w:r w:rsidRPr="000D7D9B">
        <w:rPr>
          <w:rFonts w:ascii="Arial" w:hAnsi="Arial" w:cs="Arial"/>
        </w:rPr>
        <w:t>You will work with senior colleagues to facilitate the delivery of peer support services</w:t>
      </w:r>
    </w:p>
    <w:p w14:paraId="14883340" w14:textId="77777777" w:rsidR="005B6856" w:rsidRPr="000D7D9B" w:rsidRDefault="005B6856" w:rsidP="00E70E80">
      <w:pPr>
        <w:pStyle w:val="NoSpacing"/>
        <w:numPr>
          <w:ilvl w:val="0"/>
          <w:numId w:val="4"/>
        </w:numPr>
        <w:jc w:val="both"/>
        <w:rPr>
          <w:rFonts w:ascii="Arial" w:hAnsi="Arial" w:cs="Arial"/>
        </w:rPr>
      </w:pPr>
      <w:r w:rsidRPr="000D7D9B">
        <w:rPr>
          <w:rFonts w:ascii="Arial" w:hAnsi="Arial" w:cs="Arial"/>
        </w:rPr>
        <w:t>You will build and maintain excellent internal relationships across the Services to achieve outputs in line with the service provided for clients</w:t>
      </w:r>
    </w:p>
    <w:p w14:paraId="4822D2D9" w14:textId="7375DE15" w:rsidR="005B6856" w:rsidRPr="000D7D9B" w:rsidRDefault="005B6856" w:rsidP="00E70E80">
      <w:pPr>
        <w:pStyle w:val="NoSpacing"/>
        <w:numPr>
          <w:ilvl w:val="0"/>
          <w:numId w:val="4"/>
        </w:numPr>
        <w:jc w:val="both"/>
        <w:rPr>
          <w:rFonts w:ascii="Arial" w:hAnsi="Arial" w:cs="Arial"/>
        </w:rPr>
      </w:pPr>
      <w:r w:rsidRPr="000D7D9B">
        <w:rPr>
          <w:rFonts w:ascii="Arial" w:hAnsi="Arial" w:cs="Arial"/>
        </w:rPr>
        <w:t>You will support and co-ordinate to ensure that the necessary logistics for the peers are being delivered administratively</w:t>
      </w:r>
    </w:p>
    <w:p w14:paraId="7AFFBC4D" w14:textId="23FC5BEC" w:rsidR="005B6856" w:rsidRPr="000D7D9B" w:rsidRDefault="005B6856" w:rsidP="00E70E80">
      <w:pPr>
        <w:pStyle w:val="NoSpacing"/>
        <w:numPr>
          <w:ilvl w:val="0"/>
          <w:numId w:val="4"/>
        </w:numPr>
        <w:jc w:val="both"/>
        <w:rPr>
          <w:rFonts w:ascii="Arial" w:hAnsi="Arial" w:cs="Arial"/>
        </w:rPr>
      </w:pPr>
      <w:r w:rsidRPr="000D7D9B">
        <w:rPr>
          <w:rFonts w:ascii="Arial" w:hAnsi="Arial" w:cs="Arial"/>
        </w:rPr>
        <w:t>You will work with substance misuse colleagues in the prison structure team to support events, promote awareness and coordinate the activities of the team</w:t>
      </w:r>
    </w:p>
    <w:p w14:paraId="6249E2DA" w14:textId="0E762190" w:rsidR="00AC48E2" w:rsidRPr="000D7D9B" w:rsidRDefault="005B6856" w:rsidP="008566D1">
      <w:pPr>
        <w:pStyle w:val="NoSpacing"/>
        <w:keepNext/>
        <w:keepLines/>
        <w:numPr>
          <w:ilvl w:val="0"/>
          <w:numId w:val="4"/>
        </w:numPr>
        <w:jc w:val="both"/>
        <w:outlineLvl w:val="1"/>
        <w:rPr>
          <w:rFonts w:ascii="Arial" w:eastAsiaTheme="majorEastAsia" w:hAnsi="Arial" w:cs="Arial"/>
          <w:b/>
          <w:color w:val="404040" w:themeColor="text1" w:themeTint="BF"/>
        </w:rPr>
      </w:pPr>
      <w:r w:rsidRPr="000D7D9B">
        <w:rPr>
          <w:rFonts w:ascii="Arial" w:hAnsi="Arial" w:cs="Arial"/>
        </w:rPr>
        <w:lastRenderedPageBreak/>
        <w:t>To ensure the development and delivery of peer support services that promote emotional resilience and mental wellbeing using person centred practices in line with the service needs</w:t>
      </w:r>
    </w:p>
    <w:p w14:paraId="467D0190" w14:textId="260EC034" w:rsidR="005B6856" w:rsidRPr="000D7D9B" w:rsidRDefault="005B6856" w:rsidP="00E70E80">
      <w:pPr>
        <w:pStyle w:val="NoSpacing"/>
        <w:numPr>
          <w:ilvl w:val="0"/>
          <w:numId w:val="5"/>
        </w:numPr>
        <w:jc w:val="both"/>
        <w:rPr>
          <w:rFonts w:ascii="Arial" w:hAnsi="Arial" w:cs="Arial"/>
        </w:rPr>
      </w:pPr>
      <w:r w:rsidRPr="000D7D9B">
        <w:rPr>
          <w:rFonts w:ascii="Arial" w:hAnsi="Arial" w:cs="Arial"/>
        </w:rPr>
        <w:t>To maintain accurate administration of peer support services delivery and outcomes to meet client needs and relevant legislation</w:t>
      </w:r>
    </w:p>
    <w:p w14:paraId="44B1DE7C" w14:textId="091D2B0B" w:rsidR="005B6856" w:rsidRPr="000D7D9B" w:rsidRDefault="005B6856" w:rsidP="00E70E80">
      <w:pPr>
        <w:pStyle w:val="NoSpacing"/>
        <w:numPr>
          <w:ilvl w:val="0"/>
          <w:numId w:val="5"/>
        </w:numPr>
        <w:jc w:val="both"/>
        <w:rPr>
          <w:rFonts w:ascii="Arial" w:hAnsi="Arial" w:cs="Arial"/>
        </w:rPr>
      </w:pPr>
      <w:r w:rsidRPr="000D7D9B">
        <w:rPr>
          <w:rFonts w:ascii="Arial" w:hAnsi="Arial" w:cs="Arial"/>
        </w:rPr>
        <w:t>To ensure quality standards are maintained in the delivery of the service</w:t>
      </w:r>
    </w:p>
    <w:p w14:paraId="3F0904AF" w14:textId="247EB099" w:rsidR="000D7D9B" w:rsidRPr="000D7D9B" w:rsidRDefault="000D7D9B" w:rsidP="000D7D9B">
      <w:pPr>
        <w:pStyle w:val="NoSpacing"/>
        <w:jc w:val="both"/>
        <w:rPr>
          <w:rFonts w:ascii="Arial" w:hAnsi="Arial" w:cs="Arial"/>
        </w:rPr>
      </w:pPr>
    </w:p>
    <w:p w14:paraId="450BC78C" w14:textId="77777777" w:rsidR="000D7D9B" w:rsidRPr="000D7D9B" w:rsidRDefault="000D7D9B" w:rsidP="000D7D9B">
      <w:pPr>
        <w:keepNext/>
        <w:keepLines/>
        <w:spacing w:after="0" w:line="240" w:lineRule="auto"/>
        <w:ind w:right="397"/>
        <w:outlineLvl w:val="0"/>
        <w:rPr>
          <w:rFonts w:ascii="Arial" w:eastAsiaTheme="majorEastAsia" w:hAnsi="Arial" w:cs="Arial"/>
          <w:b/>
          <w:color w:val="1F2A44"/>
          <w:lang w:eastAsia="en-GB"/>
        </w:rPr>
      </w:pPr>
      <w:r w:rsidRPr="000D7D9B">
        <w:rPr>
          <w:rFonts w:ascii="Arial" w:eastAsiaTheme="majorEastAsia" w:hAnsi="Arial" w:cs="Arial"/>
          <w:b/>
          <w:color w:val="1F2A44"/>
          <w:lang w:eastAsia="en-GB"/>
        </w:rPr>
        <w:t>Performance Management</w:t>
      </w:r>
    </w:p>
    <w:p w14:paraId="6FF31282" w14:textId="77777777" w:rsidR="000D7D9B" w:rsidRPr="000D7D9B" w:rsidRDefault="000D7D9B" w:rsidP="000D7D9B">
      <w:pPr>
        <w:keepNext/>
        <w:keepLines/>
        <w:spacing w:after="0" w:line="240" w:lineRule="auto"/>
        <w:ind w:right="397"/>
        <w:outlineLvl w:val="0"/>
        <w:rPr>
          <w:rFonts w:ascii="Arial" w:eastAsiaTheme="majorEastAsia" w:hAnsi="Arial" w:cs="Arial"/>
          <w:b/>
          <w:color w:val="1F2A44"/>
          <w:lang w:eastAsia="en-GB"/>
        </w:rPr>
      </w:pPr>
      <w:r w:rsidRPr="000D7D9B">
        <w:rPr>
          <w:rFonts w:ascii="Arial" w:eastAsiaTheme="majorEastAsia" w:hAnsi="Arial" w:cs="Arial"/>
          <w:b/>
          <w:color w:val="1F2A44"/>
          <w:lang w:eastAsia="en-GB"/>
        </w:rPr>
        <w:t xml:space="preserve"> </w:t>
      </w:r>
    </w:p>
    <w:p w14:paraId="5B19FE76" w14:textId="77777777" w:rsidR="000D7D9B" w:rsidRPr="000D7D9B" w:rsidRDefault="000D7D9B" w:rsidP="000D7D9B">
      <w:pPr>
        <w:numPr>
          <w:ilvl w:val="0"/>
          <w:numId w:val="11"/>
        </w:numPr>
        <w:spacing w:line="264" w:lineRule="auto"/>
        <w:contextualSpacing/>
        <w:rPr>
          <w:rFonts w:ascii="Arial" w:hAnsi="Arial" w:cs="Arial"/>
          <w:lang w:val="en-US"/>
        </w:rPr>
      </w:pPr>
      <w:r w:rsidRPr="000D7D9B">
        <w:rPr>
          <w:rFonts w:ascii="Arial" w:hAnsi="Arial" w:cs="Arial"/>
          <w:lang w:val="en-US"/>
        </w:rPr>
        <w:t>Ensure groups and one to ones are facilitated and carried out to the standard required by Forward.</w:t>
      </w:r>
    </w:p>
    <w:p w14:paraId="0F43CAD0" w14:textId="77777777" w:rsidR="000D7D9B" w:rsidRPr="000D7D9B" w:rsidRDefault="000D7D9B" w:rsidP="000D7D9B">
      <w:pPr>
        <w:numPr>
          <w:ilvl w:val="0"/>
          <w:numId w:val="11"/>
        </w:numPr>
        <w:spacing w:line="264" w:lineRule="auto"/>
        <w:contextualSpacing/>
        <w:rPr>
          <w:rFonts w:ascii="Arial" w:hAnsi="Arial" w:cs="Arial"/>
          <w:lang w:val="en-US"/>
        </w:rPr>
      </w:pPr>
      <w:r w:rsidRPr="000D7D9B">
        <w:rPr>
          <w:rFonts w:ascii="Arial" w:hAnsi="Arial" w:cs="Arial"/>
          <w:lang w:val="en-US"/>
        </w:rPr>
        <w:t>Meet required KPIs corresponding to deadlines, as set up by your line manager set in your supervisions and appraisal.</w:t>
      </w:r>
    </w:p>
    <w:p w14:paraId="36C84E27" w14:textId="77777777" w:rsidR="000D7D9B" w:rsidRPr="000D7D9B" w:rsidRDefault="000D7D9B" w:rsidP="000D7D9B">
      <w:pPr>
        <w:numPr>
          <w:ilvl w:val="0"/>
          <w:numId w:val="11"/>
        </w:numPr>
        <w:spacing w:line="264" w:lineRule="auto"/>
        <w:contextualSpacing/>
        <w:rPr>
          <w:rFonts w:ascii="Arial" w:hAnsi="Arial" w:cs="Arial"/>
          <w:lang w:val="en-US"/>
        </w:rPr>
      </w:pPr>
      <w:r w:rsidRPr="000D7D9B">
        <w:rPr>
          <w:rFonts w:ascii="Arial" w:hAnsi="Arial" w:cs="Arial"/>
          <w:lang w:val="en-US"/>
        </w:rPr>
        <w:t>Plan and manage your caseload effectively, prioritizing service users appropriately according to their needs and ensuring that they are seen in a timely manner.</w:t>
      </w:r>
    </w:p>
    <w:p w14:paraId="696D650E" w14:textId="726E16FA" w:rsidR="000D7D9B" w:rsidRPr="000D7D9B" w:rsidRDefault="000D7D9B" w:rsidP="000D7D9B">
      <w:pPr>
        <w:numPr>
          <w:ilvl w:val="0"/>
          <w:numId w:val="11"/>
        </w:numPr>
        <w:spacing w:line="264" w:lineRule="auto"/>
        <w:contextualSpacing/>
        <w:rPr>
          <w:rFonts w:ascii="Arial" w:hAnsi="Arial" w:cs="Arial"/>
          <w:lang w:val="en-US"/>
        </w:rPr>
      </w:pPr>
      <w:r w:rsidRPr="000D7D9B">
        <w:rPr>
          <w:rFonts w:ascii="Arial" w:hAnsi="Arial" w:cs="Arial"/>
          <w:lang w:val="en-US"/>
        </w:rPr>
        <w:t>Review ongoing support by liaising closely with other agencies and teams in Forward</w:t>
      </w:r>
    </w:p>
    <w:p w14:paraId="2C6C7A6C" w14:textId="77777777" w:rsidR="000D7D9B" w:rsidRPr="000D7D9B" w:rsidRDefault="000D7D9B" w:rsidP="000D7D9B">
      <w:pPr>
        <w:pStyle w:val="NoSpacing"/>
        <w:ind w:left="360"/>
        <w:jc w:val="both"/>
        <w:rPr>
          <w:rFonts w:ascii="Arial" w:hAnsi="Arial" w:cs="Arial"/>
        </w:rPr>
      </w:pPr>
    </w:p>
    <w:p w14:paraId="79F32404" w14:textId="77777777" w:rsidR="000D7D9B" w:rsidRPr="000D7D9B" w:rsidRDefault="000D7D9B" w:rsidP="000D7D9B">
      <w:pPr>
        <w:keepNext/>
        <w:keepLines/>
        <w:spacing w:after="0" w:line="240" w:lineRule="auto"/>
        <w:ind w:right="397"/>
        <w:outlineLvl w:val="0"/>
        <w:rPr>
          <w:rFonts w:ascii="Arial" w:eastAsiaTheme="majorEastAsia" w:hAnsi="Arial" w:cs="Arial"/>
          <w:b/>
          <w:color w:val="1F2A44"/>
          <w:lang w:eastAsia="en-GB"/>
        </w:rPr>
      </w:pPr>
      <w:r w:rsidRPr="000D7D9B">
        <w:rPr>
          <w:rFonts w:ascii="Arial" w:eastAsiaTheme="majorEastAsia" w:hAnsi="Arial" w:cs="Arial"/>
          <w:b/>
          <w:color w:val="1F2A44"/>
          <w:lang w:eastAsia="en-GB"/>
        </w:rPr>
        <w:t xml:space="preserve">Departmental Management </w:t>
      </w:r>
    </w:p>
    <w:p w14:paraId="7FB9AC75" w14:textId="77777777" w:rsidR="000D7D9B" w:rsidRPr="000D7D9B" w:rsidRDefault="000D7D9B" w:rsidP="000D7D9B">
      <w:pPr>
        <w:keepNext/>
        <w:keepLines/>
        <w:spacing w:after="0" w:line="240" w:lineRule="auto"/>
        <w:ind w:right="397"/>
        <w:outlineLvl w:val="0"/>
        <w:rPr>
          <w:rFonts w:ascii="Arial" w:eastAsiaTheme="majorEastAsia" w:hAnsi="Arial" w:cs="Arial"/>
          <w:b/>
          <w:color w:val="1F2A44"/>
          <w:lang w:eastAsia="en-GB"/>
        </w:rPr>
      </w:pPr>
    </w:p>
    <w:p w14:paraId="1119F0C7" w14:textId="77777777" w:rsidR="000D7D9B" w:rsidRPr="000D7D9B" w:rsidRDefault="000D7D9B" w:rsidP="000D7D9B">
      <w:pPr>
        <w:numPr>
          <w:ilvl w:val="0"/>
          <w:numId w:val="10"/>
        </w:numPr>
        <w:spacing w:line="264" w:lineRule="auto"/>
        <w:contextualSpacing/>
        <w:rPr>
          <w:rFonts w:ascii="Arial" w:hAnsi="Arial" w:cs="Arial"/>
          <w:lang w:val="en-US"/>
        </w:rPr>
      </w:pPr>
      <w:r w:rsidRPr="000D7D9B">
        <w:rPr>
          <w:rFonts w:ascii="Arial" w:hAnsi="Arial" w:cs="Arial"/>
          <w:lang w:val="en-US"/>
        </w:rPr>
        <w:t xml:space="preserve">Proactively approach integrated ways of working support and adopt a multi-disciplinary approach </w:t>
      </w:r>
    </w:p>
    <w:p w14:paraId="2B36C7E7" w14:textId="77777777" w:rsidR="000D7D9B" w:rsidRPr="000D7D9B" w:rsidRDefault="000D7D9B" w:rsidP="000D7D9B">
      <w:pPr>
        <w:numPr>
          <w:ilvl w:val="0"/>
          <w:numId w:val="10"/>
        </w:numPr>
        <w:spacing w:line="264" w:lineRule="auto"/>
        <w:contextualSpacing/>
        <w:rPr>
          <w:rFonts w:ascii="Arial" w:hAnsi="Arial" w:cs="Arial"/>
          <w:lang w:val="en-US"/>
        </w:rPr>
      </w:pPr>
      <w:r w:rsidRPr="000D7D9B">
        <w:rPr>
          <w:rFonts w:ascii="Arial" w:hAnsi="Arial" w:cs="Arial"/>
          <w:lang w:val="en-US"/>
        </w:rPr>
        <w:t xml:space="preserve">Meet targets and deadlines in accordance </w:t>
      </w:r>
      <w:proofErr w:type="gramStart"/>
      <w:r w:rsidRPr="000D7D9B">
        <w:rPr>
          <w:rFonts w:ascii="Arial" w:hAnsi="Arial" w:cs="Arial"/>
          <w:lang w:val="en-US"/>
        </w:rPr>
        <w:t>to</w:t>
      </w:r>
      <w:proofErr w:type="gramEnd"/>
      <w:r w:rsidRPr="000D7D9B">
        <w:rPr>
          <w:rFonts w:ascii="Arial" w:hAnsi="Arial" w:cs="Arial"/>
          <w:lang w:val="en-US"/>
        </w:rPr>
        <w:t xml:space="preserve"> contractual standards</w:t>
      </w:r>
    </w:p>
    <w:p w14:paraId="6F9FB8F0" w14:textId="77777777" w:rsidR="000D7D9B" w:rsidRPr="000D7D9B" w:rsidRDefault="000D7D9B" w:rsidP="000D7D9B">
      <w:pPr>
        <w:numPr>
          <w:ilvl w:val="0"/>
          <w:numId w:val="10"/>
        </w:numPr>
        <w:spacing w:line="264" w:lineRule="auto"/>
        <w:contextualSpacing/>
        <w:rPr>
          <w:rFonts w:ascii="Arial" w:hAnsi="Arial" w:cs="Arial"/>
          <w:lang w:val="en-US"/>
        </w:rPr>
      </w:pPr>
      <w:r w:rsidRPr="000D7D9B">
        <w:rPr>
          <w:rFonts w:ascii="Arial" w:hAnsi="Arial" w:cs="Arial"/>
          <w:lang w:val="en-US"/>
        </w:rPr>
        <w:t>Contribute to the Department targets.</w:t>
      </w:r>
    </w:p>
    <w:p w14:paraId="5D86CF17" w14:textId="77777777" w:rsidR="000D7D9B" w:rsidRPr="000D7D9B" w:rsidRDefault="000D7D9B" w:rsidP="000D7D9B">
      <w:pPr>
        <w:numPr>
          <w:ilvl w:val="0"/>
          <w:numId w:val="10"/>
        </w:numPr>
        <w:spacing w:line="264" w:lineRule="auto"/>
        <w:contextualSpacing/>
        <w:rPr>
          <w:rFonts w:ascii="Arial" w:eastAsiaTheme="minorEastAsia" w:hAnsi="Arial" w:cs="Arial"/>
          <w:b/>
        </w:rPr>
      </w:pPr>
      <w:r w:rsidRPr="000D7D9B">
        <w:rPr>
          <w:rFonts w:ascii="Arial" w:hAnsi="Arial" w:cs="Arial"/>
          <w:lang w:val="en-US"/>
        </w:rPr>
        <w:t>Actively contribute to team meetings.</w:t>
      </w:r>
    </w:p>
    <w:p w14:paraId="17C38198" w14:textId="77777777" w:rsidR="000D7D9B" w:rsidRPr="000D7D9B" w:rsidRDefault="000D7D9B" w:rsidP="000D7D9B">
      <w:pPr>
        <w:keepNext/>
        <w:keepLines/>
        <w:spacing w:after="0" w:line="240" w:lineRule="auto"/>
        <w:outlineLvl w:val="2"/>
        <w:rPr>
          <w:rFonts w:ascii="Arial" w:hAnsi="Arial" w:cs="Arial"/>
          <w:lang w:eastAsia="en-GB"/>
        </w:rPr>
      </w:pPr>
    </w:p>
    <w:p w14:paraId="424F6EB3" w14:textId="77777777" w:rsidR="000D7D9B" w:rsidRPr="000D7D9B" w:rsidRDefault="000D7D9B" w:rsidP="000D7D9B">
      <w:pPr>
        <w:keepNext/>
        <w:keepLines/>
        <w:spacing w:after="0" w:line="240" w:lineRule="auto"/>
        <w:outlineLvl w:val="2"/>
        <w:rPr>
          <w:rFonts w:ascii="Arial" w:hAnsi="Arial" w:cs="Arial"/>
          <w:b/>
          <w:color w:val="1F2A44"/>
          <w:lang w:eastAsia="en-GB"/>
        </w:rPr>
      </w:pPr>
      <w:r w:rsidRPr="000D7D9B">
        <w:rPr>
          <w:rFonts w:ascii="Arial" w:hAnsi="Arial" w:cs="Arial"/>
          <w:b/>
          <w:color w:val="1F2A44"/>
          <w:lang w:eastAsia="en-GB"/>
        </w:rPr>
        <w:t>Quality and Safety</w:t>
      </w:r>
    </w:p>
    <w:p w14:paraId="7C5691A1" w14:textId="77777777" w:rsidR="000D7D9B" w:rsidRPr="000D7D9B" w:rsidRDefault="000D7D9B" w:rsidP="000D7D9B">
      <w:pPr>
        <w:keepNext/>
        <w:keepLines/>
        <w:spacing w:after="0" w:line="240" w:lineRule="auto"/>
        <w:outlineLvl w:val="2"/>
        <w:rPr>
          <w:rFonts w:ascii="Arial" w:hAnsi="Arial" w:cs="Arial"/>
          <w:b/>
          <w:color w:val="1F2A44"/>
          <w:lang w:eastAsia="en-GB"/>
        </w:rPr>
      </w:pPr>
    </w:p>
    <w:p w14:paraId="201DCE11" w14:textId="77777777" w:rsidR="000D7D9B" w:rsidRPr="000D7D9B" w:rsidRDefault="000D7D9B" w:rsidP="000D7D9B">
      <w:pPr>
        <w:numPr>
          <w:ilvl w:val="0"/>
          <w:numId w:val="8"/>
        </w:numPr>
        <w:overflowPunct w:val="0"/>
        <w:autoSpaceDE w:val="0"/>
        <w:autoSpaceDN w:val="0"/>
        <w:adjustRightInd w:val="0"/>
        <w:spacing w:after="0" w:line="264" w:lineRule="auto"/>
        <w:ind w:left="700"/>
        <w:contextualSpacing/>
        <w:textAlignment w:val="baseline"/>
        <w:rPr>
          <w:rFonts w:ascii="Arial" w:eastAsiaTheme="minorEastAsia" w:hAnsi="Arial" w:cs="Arial"/>
        </w:rPr>
      </w:pPr>
      <w:r w:rsidRPr="000D7D9B">
        <w:rPr>
          <w:rFonts w:ascii="Arial" w:eastAsiaTheme="minorEastAsia" w:hAnsi="Arial" w:cs="Arial"/>
        </w:rPr>
        <w:t>To ensure quality standards are maintained in the delivery of the service.</w:t>
      </w:r>
    </w:p>
    <w:p w14:paraId="32773054" w14:textId="77777777" w:rsidR="000D7D9B" w:rsidRPr="000D7D9B" w:rsidRDefault="000D7D9B" w:rsidP="000D7D9B">
      <w:pPr>
        <w:numPr>
          <w:ilvl w:val="0"/>
          <w:numId w:val="8"/>
        </w:numPr>
        <w:overflowPunct w:val="0"/>
        <w:autoSpaceDE w:val="0"/>
        <w:autoSpaceDN w:val="0"/>
        <w:adjustRightInd w:val="0"/>
        <w:spacing w:after="0" w:line="264" w:lineRule="auto"/>
        <w:ind w:left="700"/>
        <w:textAlignment w:val="baseline"/>
        <w:rPr>
          <w:rFonts w:ascii="Arial" w:eastAsiaTheme="minorEastAsia" w:hAnsi="Arial" w:cs="Arial"/>
        </w:rPr>
      </w:pPr>
      <w:r w:rsidRPr="000D7D9B">
        <w:rPr>
          <w:rFonts w:ascii="Arial" w:eastAsiaTheme="minorEastAsia" w:hAnsi="Arial" w:cs="Arial"/>
        </w:rPr>
        <w:t>Abide by Forward’s policies and procedures and encourage others to do the same.</w:t>
      </w:r>
    </w:p>
    <w:p w14:paraId="2185CB4D" w14:textId="77777777" w:rsidR="000D7D9B" w:rsidRPr="000D7D9B" w:rsidRDefault="000D7D9B" w:rsidP="000D7D9B">
      <w:pPr>
        <w:numPr>
          <w:ilvl w:val="0"/>
          <w:numId w:val="8"/>
        </w:numPr>
        <w:overflowPunct w:val="0"/>
        <w:autoSpaceDE w:val="0"/>
        <w:autoSpaceDN w:val="0"/>
        <w:adjustRightInd w:val="0"/>
        <w:spacing w:after="0" w:line="264" w:lineRule="auto"/>
        <w:ind w:left="700"/>
        <w:textAlignment w:val="baseline"/>
        <w:rPr>
          <w:rFonts w:ascii="Arial" w:eastAsiaTheme="minorEastAsia" w:hAnsi="Arial" w:cs="Arial"/>
        </w:rPr>
      </w:pPr>
      <w:r w:rsidRPr="000D7D9B">
        <w:rPr>
          <w:rFonts w:ascii="Arial" w:eastAsiaTheme="minorEastAsia" w:hAnsi="Arial" w:cs="Arial"/>
        </w:rPr>
        <w:t xml:space="preserve">Work with the highest regard to health, safety and security in the workplace. </w:t>
      </w:r>
    </w:p>
    <w:p w14:paraId="24D51913" w14:textId="77777777" w:rsidR="000D7D9B" w:rsidRPr="000D7D9B" w:rsidRDefault="000D7D9B" w:rsidP="000D7D9B">
      <w:pPr>
        <w:numPr>
          <w:ilvl w:val="0"/>
          <w:numId w:val="8"/>
        </w:numPr>
        <w:overflowPunct w:val="0"/>
        <w:autoSpaceDE w:val="0"/>
        <w:autoSpaceDN w:val="0"/>
        <w:adjustRightInd w:val="0"/>
        <w:spacing w:after="0" w:line="264" w:lineRule="auto"/>
        <w:ind w:left="700"/>
        <w:textAlignment w:val="baseline"/>
        <w:rPr>
          <w:rFonts w:ascii="Arial" w:eastAsiaTheme="minorEastAsia" w:hAnsi="Arial" w:cs="Arial"/>
        </w:rPr>
      </w:pPr>
      <w:r w:rsidRPr="000D7D9B">
        <w:rPr>
          <w:rFonts w:ascii="Arial" w:eastAsiaTheme="minorEastAsia" w:hAnsi="Arial" w:cs="Arial"/>
        </w:rPr>
        <w:t>Ensure the department effectively and efficiently collect, record and collate information, including statistical data, for audit, research and reporting purposes.</w:t>
      </w:r>
    </w:p>
    <w:p w14:paraId="1E2FA80D" w14:textId="77777777" w:rsidR="000D7D9B" w:rsidRPr="000D7D9B" w:rsidRDefault="000D7D9B" w:rsidP="000D7D9B">
      <w:pPr>
        <w:numPr>
          <w:ilvl w:val="0"/>
          <w:numId w:val="8"/>
        </w:numPr>
        <w:overflowPunct w:val="0"/>
        <w:autoSpaceDE w:val="0"/>
        <w:autoSpaceDN w:val="0"/>
        <w:adjustRightInd w:val="0"/>
        <w:spacing w:after="0" w:line="264" w:lineRule="auto"/>
        <w:ind w:left="700"/>
        <w:textAlignment w:val="baseline"/>
        <w:rPr>
          <w:rFonts w:ascii="Arial" w:eastAsiaTheme="minorEastAsia" w:hAnsi="Arial" w:cs="Arial"/>
        </w:rPr>
      </w:pPr>
      <w:r w:rsidRPr="000D7D9B">
        <w:rPr>
          <w:rFonts w:ascii="Arial" w:eastAsiaTheme="minorEastAsia" w:hAnsi="Arial" w:cs="Arial"/>
        </w:rPr>
        <w:t>Effectively manage information, particularly confidential information, within statutory duties and in accordance with best practice.</w:t>
      </w:r>
    </w:p>
    <w:p w14:paraId="254EAC67" w14:textId="77777777" w:rsidR="000D7D9B" w:rsidRPr="000D7D9B" w:rsidRDefault="000D7D9B" w:rsidP="000D7D9B">
      <w:pPr>
        <w:numPr>
          <w:ilvl w:val="0"/>
          <w:numId w:val="8"/>
        </w:numPr>
        <w:overflowPunct w:val="0"/>
        <w:autoSpaceDE w:val="0"/>
        <w:autoSpaceDN w:val="0"/>
        <w:adjustRightInd w:val="0"/>
        <w:spacing w:after="0" w:line="264" w:lineRule="auto"/>
        <w:ind w:left="700"/>
        <w:textAlignment w:val="baseline"/>
        <w:rPr>
          <w:rFonts w:ascii="Arial" w:eastAsiaTheme="minorEastAsia" w:hAnsi="Arial" w:cs="Arial"/>
        </w:rPr>
      </w:pPr>
      <w:r w:rsidRPr="000D7D9B">
        <w:rPr>
          <w:rFonts w:ascii="Arial" w:eastAsiaTheme="minorEastAsia" w:hAnsi="Arial" w:cs="Arial"/>
        </w:rPr>
        <w:t>Promote and ensure departmental compliance with all relevant legal, regulatory, and ethical responsibilities.</w:t>
      </w:r>
    </w:p>
    <w:p w14:paraId="5638AF4D" w14:textId="77777777" w:rsidR="000D7D9B" w:rsidRPr="000D7D9B" w:rsidRDefault="000D7D9B" w:rsidP="000D7D9B">
      <w:pPr>
        <w:numPr>
          <w:ilvl w:val="0"/>
          <w:numId w:val="8"/>
        </w:numPr>
        <w:spacing w:after="0" w:line="264" w:lineRule="auto"/>
        <w:ind w:left="700"/>
        <w:rPr>
          <w:rFonts w:ascii="Arial" w:eastAsiaTheme="minorEastAsia" w:hAnsi="Arial" w:cs="Arial"/>
        </w:rPr>
      </w:pPr>
      <w:r w:rsidRPr="000D7D9B">
        <w:rPr>
          <w:rFonts w:ascii="Arial" w:eastAsiaTheme="minorEastAsia" w:hAnsi="Arial" w:cs="Arial"/>
        </w:rPr>
        <w:t>To maintain working protocols with the prison teams.</w:t>
      </w:r>
    </w:p>
    <w:p w14:paraId="57AA0C8A" w14:textId="77777777" w:rsidR="000D7D9B" w:rsidRPr="000D7D9B" w:rsidRDefault="000D7D9B" w:rsidP="000D7D9B">
      <w:pPr>
        <w:spacing w:after="0" w:line="240" w:lineRule="auto"/>
        <w:ind w:right="397"/>
        <w:rPr>
          <w:rFonts w:ascii="Arial" w:eastAsia="Calibri" w:hAnsi="Arial" w:cs="Arial"/>
          <w:lang w:eastAsia="en-GB"/>
        </w:rPr>
      </w:pPr>
    </w:p>
    <w:p w14:paraId="31AFF5BB" w14:textId="77777777" w:rsidR="000D7D9B" w:rsidRPr="000D7D9B" w:rsidRDefault="000D7D9B" w:rsidP="000D7D9B">
      <w:pPr>
        <w:spacing w:after="0" w:line="240" w:lineRule="auto"/>
        <w:ind w:right="397"/>
        <w:rPr>
          <w:rFonts w:ascii="Arial" w:eastAsia="Calibri" w:hAnsi="Arial" w:cs="Arial"/>
          <w:b/>
          <w:color w:val="1F2A44"/>
          <w:lang w:eastAsia="en-GB"/>
        </w:rPr>
      </w:pPr>
      <w:r w:rsidRPr="000D7D9B">
        <w:rPr>
          <w:rFonts w:ascii="Arial" w:eastAsia="Calibri" w:hAnsi="Arial" w:cs="Arial"/>
          <w:b/>
          <w:color w:val="1F2A44"/>
          <w:lang w:eastAsia="en-GB"/>
        </w:rPr>
        <w:t>Systems and Policy</w:t>
      </w:r>
    </w:p>
    <w:p w14:paraId="4672DA7B" w14:textId="77777777" w:rsidR="000D7D9B" w:rsidRPr="000D7D9B" w:rsidRDefault="000D7D9B" w:rsidP="000D7D9B">
      <w:pPr>
        <w:spacing w:after="0" w:line="240" w:lineRule="auto"/>
        <w:ind w:right="397"/>
        <w:rPr>
          <w:rFonts w:ascii="Arial" w:eastAsia="Calibri" w:hAnsi="Arial" w:cs="Arial"/>
          <w:b/>
          <w:color w:val="1F2A44"/>
          <w:lang w:eastAsia="en-GB"/>
        </w:rPr>
      </w:pPr>
    </w:p>
    <w:p w14:paraId="3F346877" w14:textId="77777777" w:rsidR="000D7D9B" w:rsidRPr="000D7D9B" w:rsidRDefault="000D7D9B" w:rsidP="000D7D9B">
      <w:pPr>
        <w:numPr>
          <w:ilvl w:val="0"/>
          <w:numId w:val="9"/>
        </w:numPr>
        <w:contextualSpacing/>
        <w:rPr>
          <w:rFonts w:ascii="Arial" w:hAnsi="Arial" w:cs="Arial"/>
          <w:lang w:val="en-US"/>
        </w:rPr>
      </w:pPr>
      <w:r w:rsidRPr="000D7D9B">
        <w:rPr>
          <w:rFonts w:ascii="Arial" w:hAnsi="Arial" w:cs="Arial"/>
          <w:lang w:val="en-US"/>
        </w:rPr>
        <w:t>Use IT to support your role</w:t>
      </w:r>
    </w:p>
    <w:p w14:paraId="58987785" w14:textId="77777777" w:rsidR="000D7D9B" w:rsidRPr="000D7D9B" w:rsidRDefault="000D7D9B" w:rsidP="000D7D9B">
      <w:pPr>
        <w:numPr>
          <w:ilvl w:val="0"/>
          <w:numId w:val="9"/>
        </w:numPr>
        <w:contextualSpacing/>
        <w:rPr>
          <w:rFonts w:ascii="Arial" w:hAnsi="Arial" w:cs="Arial"/>
          <w:lang w:val="en-US"/>
        </w:rPr>
      </w:pPr>
      <w:r w:rsidRPr="000D7D9B">
        <w:rPr>
          <w:rFonts w:ascii="Arial" w:hAnsi="Arial" w:cs="Arial"/>
          <w:lang w:val="en-US"/>
        </w:rPr>
        <w:t>Follow Forward policies</w:t>
      </w:r>
    </w:p>
    <w:p w14:paraId="6C2DFE6F" w14:textId="77777777" w:rsidR="000D7D9B" w:rsidRPr="000D7D9B" w:rsidRDefault="000D7D9B" w:rsidP="000D7D9B">
      <w:pPr>
        <w:numPr>
          <w:ilvl w:val="0"/>
          <w:numId w:val="9"/>
        </w:numPr>
        <w:contextualSpacing/>
        <w:rPr>
          <w:rFonts w:ascii="Arial" w:hAnsi="Arial" w:cs="Arial"/>
          <w:lang w:val="en-US"/>
        </w:rPr>
      </w:pPr>
      <w:r w:rsidRPr="000D7D9B">
        <w:rPr>
          <w:rFonts w:ascii="Arial" w:hAnsi="Arial" w:cs="Arial"/>
          <w:lang w:val="en-US"/>
        </w:rPr>
        <w:t>Ensure you have agreed working protocols set between multi-disciplinary agencies and share information appropriately.</w:t>
      </w:r>
    </w:p>
    <w:p w14:paraId="3B86CF5A" w14:textId="77777777" w:rsidR="000D7D9B" w:rsidRPr="000D7D9B" w:rsidRDefault="000D7D9B" w:rsidP="000D7D9B">
      <w:pPr>
        <w:numPr>
          <w:ilvl w:val="0"/>
          <w:numId w:val="9"/>
        </w:numPr>
        <w:contextualSpacing/>
        <w:rPr>
          <w:rFonts w:ascii="Arial" w:hAnsi="Arial" w:cs="Arial"/>
          <w:lang w:val="en-US"/>
        </w:rPr>
      </w:pPr>
      <w:r w:rsidRPr="000D7D9B">
        <w:rPr>
          <w:rFonts w:ascii="Arial" w:hAnsi="Arial" w:cs="Arial"/>
          <w:lang w:eastAsia="en-GB"/>
        </w:rPr>
        <w:t>Work towards Forward’s mission and values within current policies and good practice</w:t>
      </w:r>
    </w:p>
    <w:p w14:paraId="063FB016" w14:textId="77777777" w:rsidR="000D7D9B" w:rsidRPr="000D7D9B" w:rsidRDefault="000D7D9B" w:rsidP="000D7D9B">
      <w:pPr>
        <w:pStyle w:val="NoSpacing"/>
        <w:jc w:val="both"/>
        <w:rPr>
          <w:rFonts w:ascii="Arial" w:hAnsi="Arial" w:cs="Arial"/>
        </w:rPr>
      </w:pPr>
    </w:p>
    <w:p w14:paraId="6BCA3D88" w14:textId="77777777" w:rsidR="00E70E80" w:rsidRPr="000D7D9B" w:rsidRDefault="00E70E80" w:rsidP="00E70E80">
      <w:pPr>
        <w:keepNext/>
        <w:keepLines/>
        <w:spacing w:after="0" w:line="240" w:lineRule="auto"/>
        <w:jc w:val="both"/>
        <w:outlineLvl w:val="1"/>
        <w:rPr>
          <w:rFonts w:ascii="Arial" w:eastAsiaTheme="majorEastAsia" w:hAnsi="Arial" w:cs="Arial"/>
          <w:b/>
          <w:color w:val="1F2A44"/>
        </w:rPr>
      </w:pPr>
    </w:p>
    <w:p w14:paraId="38169048" w14:textId="3FD1B99B" w:rsidR="005B6856" w:rsidRPr="000D7D9B" w:rsidRDefault="005B6856" w:rsidP="00E70E80">
      <w:pPr>
        <w:keepNext/>
        <w:keepLines/>
        <w:spacing w:after="0" w:line="240" w:lineRule="auto"/>
        <w:jc w:val="both"/>
        <w:outlineLvl w:val="1"/>
        <w:rPr>
          <w:rFonts w:ascii="Arial" w:eastAsiaTheme="majorEastAsia" w:hAnsi="Arial" w:cs="Arial"/>
          <w:b/>
          <w:color w:val="1F2A44"/>
        </w:rPr>
      </w:pPr>
      <w:r w:rsidRPr="000D7D9B">
        <w:rPr>
          <w:rFonts w:ascii="Arial" w:eastAsiaTheme="majorEastAsia" w:hAnsi="Arial" w:cs="Arial"/>
          <w:b/>
          <w:color w:val="1F2A44"/>
        </w:rPr>
        <w:t>Administration</w:t>
      </w:r>
    </w:p>
    <w:p w14:paraId="0DD86FA5" w14:textId="77777777" w:rsidR="005B6856" w:rsidRPr="000D7D9B" w:rsidRDefault="005B6856" w:rsidP="00E70E80">
      <w:pPr>
        <w:keepNext/>
        <w:keepLines/>
        <w:spacing w:after="0" w:line="240" w:lineRule="auto"/>
        <w:jc w:val="both"/>
        <w:outlineLvl w:val="1"/>
        <w:rPr>
          <w:rFonts w:ascii="Arial" w:eastAsiaTheme="majorEastAsia" w:hAnsi="Arial" w:cs="Arial"/>
          <w:b/>
          <w:color w:val="1F2A44"/>
        </w:rPr>
      </w:pPr>
    </w:p>
    <w:p w14:paraId="433FBEC5" w14:textId="66B29760" w:rsidR="005B6856" w:rsidRPr="000D7D9B" w:rsidRDefault="005B6856" w:rsidP="00E70E80">
      <w:pPr>
        <w:pStyle w:val="NoSpacing"/>
        <w:numPr>
          <w:ilvl w:val="0"/>
          <w:numId w:val="6"/>
        </w:numPr>
        <w:jc w:val="both"/>
        <w:rPr>
          <w:rFonts w:ascii="Arial" w:hAnsi="Arial" w:cs="Arial"/>
        </w:rPr>
      </w:pPr>
      <w:r w:rsidRPr="000D7D9B">
        <w:rPr>
          <w:rFonts w:ascii="Arial" w:hAnsi="Arial" w:cs="Arial"/>
        </w:rPr>
        <w:t>Ensure peer support documentation is maintained to the expected audit standard</w:t>
      </w:r>
      <w:r w:rsidR="00747902" w:rsidRPr="000D7D9B">
        <w:rPr>
          <w:rFonts w:ascii="Arial" w:hAnsi="Arial" w:cs="Arial"/>
        </w:rPr>
        <w:t>s</w:t>
      </w:r>
    </w:p>
    <w:p w14:paraId="7F865D62" w14:textId="187A6D35" w:rsidR="005B6856" w:rsidRPr="000D7D9B" w:rsidRDefault="005B6856" w:rsidP="00E70E80">
      <w:pPr>
        <w:pStyle w:val="NoSpacing"/>
        <w:numPr>
          <w:ilvl w:val="0"/>
          <w:numId w:val="6"/>
        </w:numPr>
        <w:jc w:val="both"/>
        <w:rPr>
          <w:rFonts w:ascii="Arial" w:hAnsi="Arial" w:cs="Arial"/>
        </w:rPr>
      </w:pPr>
      <w:r w:rsidRPr="000D7D9B">
        <w:rPr>
          <w:rFonts w:ascii="Arial" w:hAnsi="Arial" w:cs="Arial"/>
        </w:rPr>
        <w:t xml:space="preserve">Ensure data capture forms are submitted in a timely manner </w:t>
      </w:r>
      <w:proofErr w:type="gramStart"/>
      <w:r w:rsidRPr="000D7D9B">
        <w:rPr>
          <w:rFonts w:ascii="Arial" w:hAnsi="Arial" w:cs="Arial"/>
        </w:rPr>
        <w:t>in order to</w:t>
      </w:r>
      <w:proofErr w:type="gramEnd"/>
      <w:r w:rsidRPr="000D7D9B">
        <w:rPr>
          <w:rFonts w:ascii="Arial" w:hAnsi="Arial" w:cs="Arial"/>
        </w:rPr>
        <w:t xml:space="preserve"> reflect outcomes on NDTMS</w:t>
      </w:r>
    </w:p>
    <w:p w14:paraId="60B9864A" w14:textId="6C663948" w:rsidR="005B6856" w:rsidRPr="000D7D9B" w:rsidRDefault="005B6856" w:rsidP="00E70E80">
      <w:pPr>
        <w:pStyle w:val="NoSpacing"/>
        <w:numPr>
          <w:ilvl w:val="0"/>
          <w:numId w:val="6"/>
        </w:numPr>
        <w:jc w:val="both"/>
        <w:rPr>
          <w:rFonts w:ascii="Arial" w:hAnsi="Arial" w:cs="Arial"/>
        </w:rPr>
      </w:pPr>
      <w:r w:rsidRPr="000D7D9B">
        <w:rPr>
          <w:rFonts w:ascii="Arial" w:hAnsi="Arial" w:cs="Arial"/>
        </w:rPr>
        <w:t>Complete and maintain assessment and other documents to the required standards</w:t>
      </w:r>
    </w:p>
    <w:p w14:paraId="114195BA" w14:textId="758121B2" w:rsidR="00747902" w:rsidRPr="000D7D9B" w:rsidRDefault="005B6856" w:rsidP="00747902">
      <w:pPr>
        <w:pStyle w:val="NoSpacing"/>
        <w:numPr>
          <w:ilvl w:val="0"/>
          <w:numId w:val="6"/>
        </w:numPr>
        <w:tabs>
          <w:tab w:val="left" w:pos="3230"/>
        </w:tabs>
        <w:overflowPunct w:val="0"/>
        <w:autoSpaceDE w:val="0"/>
        <w:autoSpaceDN w:val="0"/>
        <w:adjustRightInd w:val="0"/>
        <w:spacing w:after="120" w:line="276" w:lineRule="auto"/>
        <w:ind w:right="397"/>
        <w:jc w:val="both"/>
        <w:textAlignment w:val="baseline"/>
        <w:rPr>
          <w:rFonts w:ascii="Arial" w:hAnsi="Arial" w:cs="Arial"/>
        </w:rPr>
      </w:pPr>
      <w:r w:rsidRPr="000D7D9B">
        <w:rPr>
          <w:rFonts w:ascii="Arial" w:hAnsi="Arial" w:cs="Arial"/>
        </w:rPr>
        <w:t>Provide reports on outcomes to the service</w:t>
      </w:r>
    </w:p>
    <w:p w14:paraId="351B1147" w14:textId="5C250988" w:rsidR="00C208CE" w:rsidRPr="000D7D9B" w:rsidRDefault="00747902" w:rsidP="00C208CE">
      <w:pPr>
        <w:pStyle w:val="NoSpacing"/>
        <w:numPr>
          <w:ilvl w:val="0"/>
          <w:numId w:val="6"/>
        </w:numPr>
        <w:tabs>
          <w:tab w:val="left" w:pos="3230"/>
        </w:tabs>
        <w:overflowPunct w:val="0"/>
        <w:autoSpaceDE w:val="0"/>
        <w:autoSpaceDN w:val="0"/>
        <w:adjustRightInd w:val="0"/>
        <w:spacing w:after="120" w:line="276" w:lineRule="auto"/>
        <w:ind w:right="397"/>
        <w:jc w:val="both"/>
        <w:textAlignment w:val="baseline"/>
        <w:rPr>
          <w:rFonts w:ascii="Arial" w:hAnsi="Arial" w:cs="Arial"/>
        </w:rPr>
      </w:pPr>
      <w:r w:rsidRPr="000D7D9B">
        <w:rPr>
          <w:rFonts w:ascii="Arial" w:hAnsi="Arial" w:cs="Arial"/>
        </w:rPr>
        <w:t xml:space="preserve">Ensure </w:t>
      </w:r>
      <w:r w:rsidR="00C208CE" w:rsidRPr="000D7D9B">
        <w:rPr>
          <w:rFonts w:ascii="Arial" w:hAnsi="Arial" w:cs="Arial"/>
        </w:rPr>
        <w:t>effective</w:t>
      </w:r>
      <w:r w:rsidRPr="000D7D9B">
        <w:rPr>
          <w:rFonts w:ascii="Arial" w:hAnsi="Arial" w:cs="Arial"/>
        </w:rPr>
        <w:t xml:space="preserve"> and appropriate recording </w:t>
      </w:r>
      <w:r w:rsidR="00C208CE" w:rsidRPr="000D7D9B">
        <w:rPr>
          <w:rFonts w:ascii="Arial" w:hAnsi="Arial" w:cs="Arial"/>
        </w:rPr>
        <w:t xml:space="preserve">and reporting </w:t>
      </w:r>
      <w:r w:rsidRPr="000D7D9B">
        <w:rPr>
          <w:rFonts w:ascii="Arial" w:hAnsi="Arial" w:cs="Arial"/>
        </w:rPr>
        <w:t xml:space="preserve">of </w:t>
      </w:r>
      <w:r w:rsidR="00C208CE" w:rsidRPr="000D7D9B">
        <w:rPr>
          <w:rFonts w:ascii="Arial" w:hAnsi="Arial" w:cs="Arial"/>
        </w:rPr>
        <w:t xml:space="preserve">all </w:t>
      </w:r>
      <w:proofErr w:type="gramStart"/>
      <w:r w:rsidR="00C208CE" w:rsidRPr="000D7D9B">
        <w:rPr>
          <w:rFonts w:ascii="Arial" w:hAnsi="Arial" w:cs="Arial"/>
        </w:rPr>
        <w:t>peer</w:t>
      </w:r>
      <w:proofErr w:type="gramEnd"/>
      <w:r w:rsidR="00C208CE" w:rsidRPr="000D7D9B">
        <w:rPr>
          <w:rFonts w:ascii="Arial" w:hAnsi="Arial" w:cs="Arial"/>
        </w:rPr>
        <w:t xml:space="preserve"> led activities</w:t>
      </w:r>
    </w:p>
    <w:p w14:paraId="75CDF9CD" w14:textId="77777777" w:rsidR="000D7D9B" w:rsidRPr="000D7D9B" w:rsidRDefault="000D7D9B" w:rsidP="000D7D9B">
      <w:pPr>
        <w:spacing w:after="0" w:line="240" w:lineRule="auto"/>
        <w:ind w:right="397"/>
        <w:rPr>
          <w:rFonts w:ascii="Arial" w:eastAsia="Calibri" w:hAnsi="Arial" w:cs="Arial"/>
          <w:lang w:eastAsia="en-GB"/>
        </w:rPr>
      </w:pPr>
    </w:p>
    <w:p w14:paraId="79F52162" w14:textId="77777777" w:rsidR="000D7D9B" w:rsidRPr="000D7D9B" w:rsidRDefault="000D7D9B" w:rsidP="000D7D9B">
      <w:pPr>
        <w:spacing w:after="0" w:line="240" w:lineRule="auto"/>
        <w:ind w:right="397"/>
        <w:rPr>
          <w:rFonts w:ascii="Arial" w:eastAsia="Calibri" w:hAnsi="Arial" w:cs="Arial"/>
          <w:b/>
          <w:color w:val="1F2A44"/>
          <w:lang w:eastAsia="en-GB"/>
        </w:rPr>
      </w:pPr>
      <w:r w:rsidRPr="000D7D9B">
        <w:rPr>
          <w:rFonts w:ascii="Arial" w:eastAsia="Calibri" w:hAnsi="Arial" w:cs="Arial"/>
          <w:b/>
          <w:color w:val="1F2A44"/>
          <w:lang w:eastAsia="en-GB"/>
        </w:rPr>
        <w:t>Other</w:t>
      </w:r>
    </w:p>
    <w:p w14:paraId="4C0EACCE" w14:textId="77777777" w:rsidR="000D7D9B" w:rsidRPr="000D7D9B" w:rsidRDefault="000D7D9B" w:rsidP="000D7D9B">
      <w:pPr>
        <w:spacing w:after="0" w:line="240" w:lineRule="auto"/>
        <w:ind w:right="397"/>
        <w:rPr>
          <w:rFonts w:ascii="Arial" w:eastAsia="Calibri" w:hAnsi="Arial" w:cs="Arial"/>
          <w:b/>
          <w:color w:val="1F2A44"/>
          <w:lang w:eastAsia="en-GB"/>
        </w:rPr>
      </w:pPr>
    </w:p>
    <w:p w14:paraId="6A082C95" w14:textId="77777777" w:rsidR="000D7D9B" w:rsidRPr="000D7D9B" w:rsidRDefault="000D7D9B" w:rsidP="000D7D9B">
      <w:pPr>
        <w:pStyle w:val="ListParagraph"/>
        <w:numPr>
          <w:ilvl w:val="0"/>
          <w:numId w:val="7"/>
        </w:numPr>
        <w:spacing w:before="120" w:after="0" w:line="240" w:lineRule="auto"/>
        <w:ind w:left="851" w:right="397"/>
        <w:rPr>
          <w:rFonts w:ascii="Arial" w:hAnsi="Arial" w:cs="Arial"/>
          <w:lang w:eastAsia="en-GB"/>
        </w:rPr>
      </w:pPr>
      <w:r w:rsidRPr="000D7D9B">
        <w:rPr>
          <w:rFonts w:ascii="Arial" w:hAnsi="Arial" w:cs="Arial"/>
          <w:lang w:eastAsia="en-GB"/>
        </w:rPr>
        <w:t>Take on other reasonable tasks and responsibilities as deemed appropriate by Line Manager</w:t>
      </w:r>
    </w:p>
    <w:p w14:paraId="13EB9FCB" w14:textId="77777777" w:rsidR="000D7D9B" w:rsidRDefault="000D7D9B" w:rsidP="000D7D9B">
      <w:pPr>
        <w:pStyle w:val="NoSpacing"/>
        <w:tabs>
          <w:tab w:val="left" w:pos="3230"/>
        </w:tabs>
        <w:overflowPunct w:val="0"/>
        <w:autoSpaceDE w:val="0"/>
        <w:autoSpaceDN w:val="0"/>
        <w:adjustRightInd w:val="0"/>
        <w:spacing w:after="120" w:line="276" w:lineRule="auto"/>
        <w:ind w:right="397"/>
        <w:jc w:val="both"/>
        <w:textAlignment w:val="baseline"/>
        <w:rPr>
          <w:rFonts w:ascii="Arial" w:hAnsi="Arial" w:cs="Arial"/>
          <w:sz w:val="21"/>
          <w:szCs w:val="21"/>
        </w:rPr>
      </w:pPr>
    </w:p>
    <w:p w14:paraId="176B96F7" w14:textId="77777777" w:rsidR="00C208CE" w:rsidRPr="00C208CE" w:rsidRDefault="00C208CE" w:rsidP="00C208CE">
      <w:pPr>
        <w:pStyle w:val="NoSpacing"/>
        <w:tabs>
          <w:tab w:val="left" w:pos="3230"/>
        </w:tabs>
        <w:overflowPunct w:val="0"/>
        <w:autoSpaceDE w:val="0"/>
        <w:autoSpaceDN w:val="0"/>
        <w:adjustRightInd w:val="0"/>
        <w:spacing w:after="120" w:line="276" w:lineRule="auto"/>
        <w:ind w:left="360" w:right="397"/>
        <w:jc w:val="both"/>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E70E80" w14:paraId="04AB90E0" w14:textId="77777777" w:rsidTr="003D2CCE">
        <w:tc>
          <w:tcPr>
            <w:tcW w:w="9016" w:type="dxa"/>
            <w:tcBorders>
              <w:top w:val="nil"/>
              <w:left w:val="nil"/>
              <w:bottom w:val="nil"/>
              <w:right w:val="nil"/>
            </w:tcBorders>
            <w:shd w:val="clear" w:color="auto" w:fill="1F2A44"/>
          </w:tcPr>
          <w:p w14:paraId="0EA90182" w14:textId="77777777" w:rsidR="003D2CCE" w:rsidRPr="00E70E80" w:rsidRDefault="00D206C3" w:rsidP="00E70E80">
            <w:pPr>
              <w:jc w:val="both"/>
              <w:rPr>
                <w:rFonts w:ascii="Arial" w:hAnsi="Arial" w:cs="Arial"/>
                <w:b/>
                <w:color w:val="FFFFFF" w:themeColor="background1"/>
                <w:sz w:val="32"/>
              </w:rPr>
            </w:pPr>
            <w:r w:rsidRPr="00E70E80">
              <w:rPr>
                <w:rFonts w:ascii="Arial" w:hAnsi="Arial" w:cs="Arial"/>
                <w:b/>
                <w:color w:val="FFFFFF" w:themeColor="background1"/>
                <w:sz w:val="32"/>
              </w:rPr>
              <w:t xml:space="preserve">Role </w:t>
            </w:r>
            <w:r w:rsidR="00EA0AC3" w:rsidRPr="00E70E80">
              <w:rPr>
                <w:rFonts w:ascii="Arial" w:hAnsi="Arial" w:cs="Arial"/>
                <w:b/>
                <w:color w:val="FFFFFF" w:themeColor="background1"/>
                <w:sz w:val="32"/>
              </w:rPr>
              <w:t>Criteria</w:t>
            </w:r>
          </w:p>
        </w:tc>
      </w:tr>
    </w:tbl>
    <w:p w14:paraId="44E1A124" w14:textId="77777777" w:rsidR="004122BA" w:rsidRPr="00E70E80" w:rsidRDefault="004122BA" w:rsidP="00E70E80">
      <w:pPr>
        <w:spacing w:after="0"/>
        <w:jc w:val="both"/>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E70E80" w14:paraId="6B99341B" w14:textId="77777777" w:rsidTr="00EA0AC3">
        <w:trPr>
          <w:trHeight w:val="274"/>
        </w:trPr>
        <w:tc>
          <w:tcPr>
            <w:tcW w:w="3166" w:type="dxa"/>
            <w:gridSpan w:val="2"/>
            <w:tcBorders>
              <w:top w:val="single" w:sz="4" w:space="0" w:color="auto"/>
              <w:left w:val="single" w:sz="4" w:space="0" w:color="auto"/>
              <w:bottom w:val="single" w:sz="4" w:space="0" w:color="auto"/>
              <w:right w:val="single" w:sz="4" w:space="0" w:color="auto"/>
            </w:tcBorders>
            <w:shd w:val="clear" w:color="auto" w:fill="1F2A44"/>
          </w:tcPr>
          <w:p w14:paraId="1EEFABA9" w14:textId="77777777" w:rsidR="00A84C5B" w:rsidRPr="00E70E80" w:rsidRDefault="00A84C5B" w:rsidP="00E70E80">
            <w:pPr>
              <w:spacing w:line="264" w:lineRule="auto"/>
              <w:jc w:val="both"/>
              <w:rPr>
                <w:rFonts w:ascii="Arial" w:eastAsiaTheme="minorEastAsia" w:hAnsi="Arial" w:cs="Arial"/>
                <w:b/>
                <w:szCs w:val="20"/>
              </w:rPr>
            </w:pPr>
            <w:r w:rsidRPr="00E70E80">
              <w:rPr>
                <w:rFonts w:ascii="Arial" w:eastAsiaTheme="minorEastAsia" w:hAnsi="Arial" w:cs="Arial"/>
                <w:b/>
                <w:szCs w:val="20"/>
              </w:rPr>
              <w:t>Criteria Requirement</w:t>
            </w:r>
          </w:p>
        </w:tc>
      </w:tr>
      <w:tr w:rsidR="00A84C5B" w:rsidRPr="00E70E80" w14:paraId="3331B78F" w14:textId="77777777" w:rsidTr="00EA0AC3">
        <w:trPr>
          <w:trHeight w:val="274"/>
        </w:trPr>
        <w:tc>
          <w:tcPr>
            <w:tcW w:w="846" w:type="dxa"/>
            <w:tcBorders>
              <w:top w:val="single" w:sz="4" w:space="0" w:color="auto"/>
              <w:left w:val="single" w:sz="4" w:space="0" w:color="auto"/>
              <w:bottom w:val="single" w:sz="4" w:space="0" w:color="auto"/>
              <w:right w:val="single" w:sz="4" w:space="0" w:color="auto"/>
            </w:tcBorders>
          </w:tcPr>
          <w:p w14:paraId="6F70D51C"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E</w:t>
            </w:r>
          </w:p>
        </w:tc>
        <w:tc>
          <w:tcPr>
            <w:tcW w:w="2320" w:type="dxa"/>
            <w:tcBorders>
              <w:top w:val="single" w:sz="4" w:space="0" w:color="auto"/>
              <w:left w:val="single" w:sz="4" w:space="0" w:color="auto"/>
              <w:bottom w:val="single" w:sz="4" w:space="0" w:color="auto"/>
              <w:right w:val="single" w:sz="4" w:space="0" w:color="auto"/>
            </w:tcBorders>
          </w:tcPr>
          <w:p w14:paraId="56AC8330"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Essential Criteria</w:t>
            </w:r>
          </w:p>
        </w:tc>
      </w:tr>
      <w:tr w:rsidR="00A84C5B" w:rsidRPr="00E70E80" w14:paraId="5A1AD892" w14:textId="77777777" w:rsidTr="00EA0AC3">
        <w:trPr>
          <w:trHeight w:val="274"/>
        </w:trPr>
        <w:tc>
          <w:tcPr>
            <w:tcW w:w="846" w:type="dxa"/>
            <w:tcBorders>
              <w:top w:val="single" w:sz="4" w:space="0" w:color="auto"/>
              <w:left w:val="single" w:sz="4" w:space="0" w:color="auto"/>
              <w:bottom w:val="single" w:sz="4" w:space="0" w:color="auto"/>
              <w:right w:val="single" w:sz="4" w:space="0" w:color="auto"/>
            </w:tcBorders>
          </w:tcPr>
          <w:p w14:paraId="155BAABD"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D</w:t>
            </w:r>
          </w:p>
        </w:tc>
        <w:tc>
          <w:tcPr>
            <w:tcW w:w="2320" w:type="dxa"/>
            <w:tcBorders>
              <w:top w:val="single" w:sz="4" w:space="0" w:color="auto"/>
              <w:left w:val="single" w:sz="4" w:space="0" w:color="auto"/>
              <w:bottom w:val="single" w:sz="4" w:space="0" w:color="auto"/>
              <w:right w:val="single" w:sz="4" w:space="0" w:color="auto"/>
            </w:tcBorders>
          </w:tcPr>
          <w:p w14:paraId="78B1DA91"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Desirable Criteria</w:t>
            </w:r>
          </w:p>
        </w:tc>
      </w:tr>
      <w:tr w:rsidR="00A84C5B" w:rsidRPr="00E70E80" w14:paraId="5A2F8E2A" w14:textId="77777777" w:rsidTr="00EA0AC3">
        <w:trPr>
          <w:trHeight w:val="274"/>
        </w:trPr>
        <w:tc>
          <w:tcPr>
            <w:tcW w:w="3166" w:type="dxa"/>
            <w:gridSpan w:val="2"/>
            <w:tcBorders>
              <w:top w:val="single" w:sz="4" w:space="0" w:color="auto"/>
              <w:left w:val="single" w:sz="4" w:space="0" w:color="auto"/>
              <w:bottom w:val="single" w:sz="4" w:space="0" w:color="auto"/>
              <w:right w:val="single" w:sz="4" w:space="0" w:color="auto"/>
            </w:tcBorders>
            <w:shd w:val="clear" w:color="auto" w:fill="1F2A44"/>
          </w:tcPr>
          <w:p w14:paraId="52F34875" w14:textId="77777777" w:rsidR="00A84C5B" w:rsidRPr="00E70E80" w:rsidRDefault="00A84C5B" w:rsidP="00E70E80">
            <w:pPr>
              <w:spacing w:line="264" w:lineRule="auto"/>
              <w:jc w:val="both"/>
              <w:rPr>
                <w:rFonts w:ascii="Arial" w:eastAsiaTheme="minorEastAsia" w:hAnsi="Arial" w:cs="Arial"/>
                <w:b/>
                <w:szCs w:val="20"/>
              </w:rPr>
            </w:pPr>
            <w:r w:rsidRPr="00E70E80">
              <w:rPr>
                <w:rFonts w:ascii="Arial" w:eastAsiaTheme="minorEastAsia" w:hAnsi="Arial" w:cs="Arial"/>
                <w:b/>
                <w:szCs w:val="20"/>
              </w:rPr>
              <w:t>Criteria Measure</w:t>
            </w:r>
          </w:p>
        </w:tc>
      </w:tr>
      <w:tr w:rsidR="00A84C5B" w:rsidRPr="00E70E80" w14:paraId="0BEBA9AA" w14:textId="77777777" w:rsidTr="00EA0AC3">
        <w:trPr>
          <w:trHeight w:val="274"/>
        </w:trPr>
        <w:tc>
          <w:tcPr>
            <w:tcW w:w="846" w:type="dxa"/>
            <w:tcBorders>
              <w:top w:val="single" w:sz="4" w:space="0" w:color="auto"/>
              <w:left w:val="single" w:sz="4" w:space="0" w:color="auto"/>
              <w:bottom w:val="single" w:sz="4" w:space="0" w:color="auto"/>
              <w:right w:val="single" w:sz="4" w:space="0" w:color="auto"/>
            </w:tcBorders>
          </w:tcPr>
          <w:p w14:paraId="6D6DBD0B"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A</w:t>
            </w:r>
          </w:p>
        </w:tc>
        <w:tc>
          <w:tcPr>
            <w:tcW w:w="2320" w:type="dxa"/>
            <w:tcBorders>
              <w:top w:val="single" w:sz="4" w:space="0" w:color="auto"/>
              <w:left w:val="single" w:sz="4" w:space="0" w:color="auto"/>
              <w:bottom w:val="single" w:sz="4" w:space="0" w:color="auto"/>
              <w:right w:val="single" w:sz="4" w:space="0" w:color="auto"/>
            </w:tcBorders>
          </w:tcPr>
          <w:p w14:paraId="25FA3C65"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Application</w:t>
            </w:r>
          </w:p>
        </w:tc>
      </w:tr>
      <w:tr w:rsidR="00A84C5B" w:rsidRPr="00E70E80" w14:paraId="1FB952CB" w14:textId="77777777" w:rsidTr="00EA0AC3">
        <w:trPr>
          <w:trHeight w:val="274"/>
        </w:trPr>
        <w:tc>
          <w:tcPr>
            <w:tcW w:w="846" w:type="dxa"/>
            <w:tcBorders>
              <w:top w:val="single" w:sz="4" w:space="0" w:color="auto"/>
              <w:left w:val="single" w:sz="4" w:space="0" w:color="auto"/>
              <w:bottom w:val="single" w:sz="4" w:space="0" w:color="auto"/>
              <w:right w:val="single" w:sz="4" w:space="0" w:color="auto"/>
            </w:tcBorders>
          </w:tcPr>
          <w:p w14:paraId="6AD8905C"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 xml:space="preserve"> I</w:t>
            </w:r>
          </w:p>
        </w:tc>
        <w:tc>
          <w:tcPr>
            <w:tcW w:w="2320" w:type="dxa"/>
            <w:tcBorders>
              <w:top w:val="single" w:sz="4" w:space="0" w:color="auto"/>
              <w:left w:val="single" w:sz="4" w:space="0" w:color="auto"/>
              <w:bottom w:val="single" w:sz="4" w:space="0" w:color="auto"/>
              <w:right w:val="single" w:sz="4" w:space="0" w:color="auto"/>
            </w:tcBorders>
          </w:tcPr>
          <w:p w14:paraId="1126FCB4"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Interview</w:t>
            </w:r>
          </w:p>
        </w:tc>
      </w:tr>
      <w:tr w:rsidR="00A84C5B" w:rsidRPr="00E70E80" w14:paraId="65572E17" w14:textId="77777777" w:rsidTr="00EA0AC3">
        <w:trPr>
          <w:trHeight w:val="274"/>
        </w:trPr>
        <w:tc>
          <w:tcPr>
            <w:tcW w:w="846" w:type="dxa"/>
            <w:tcBorders>
              <w:top w:val="single" w:sz="4" w:space="0" w:color="auto"/>
              <w:left w:val="single" w:sz="4" w:space="0" w:color="auto"/>
              <w:bottom w:val="single" w:sz="4" w:space="0" w:color="auto"/>
              <w:right w:val="single" w:sz="4" w:space="0" w:color="auto"/>
            </w:tcBorders>
          </w:tcPr>
          <w:p w14:paraId="23AA0193"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T</w:t>
            </w:r>
          </w:p>
        </w:tc>
        <w:tc>
          <w:tcPr>
            <w:tcW w:w="2320" w:type="dxa"/>
            <w:tcBorders>
              <w:top w:val="single" w:sz="4" w:space="0" w:color="auto"/>
              <w:left w:val="single" w:sz="4" w:space="0" w:color="auto"/>
              <w:bottom w:val="single" w:sz="4" w:space="0" w:color="auto"/>
              <w:right w:val="single" w:sz="4" w:space="0" w:color="auto"/>
            </w:tcBorders>
          </w:tcPr>
          <w:p w14:paraId="4C0B3759" w14:textId="77777777" w:rsidR="00A84C5B" w:rsidRPr="00E70E80" w:rsidRDefault="00A84C5B" w:rsidP="00E70E80">
            <w:pPr>
              <w:spacing w:line="264" w:lineRule="auto"/>
              <w:jc w:val="both"/>
              <w:rPr>
                <w:rFonts w:ascii="Arial" w:eastAsiaTheme="minorEastAsia" w:hAnsi="Arial" w:cs="Arial"/>
                <w:b/>
                <w:sz w:val="21"/>
                <w:szCs w:val="21"/>
              </w:rPr>
            </w:pPr>
            <w:r w:rsidRPr="00E70E80">
              <w:rPr>
                <w:rFonts w:ascii="Arial" w:eastAsiaTheme="minorEastAsia" w:hAnsi="Arial" w:cs="Arial"/>
                <w:b/>
                <w:sz w:val="21"/>
                <w:szCs w:val="21"/>
              </w:rPr>
              <w:t>Test</w:t>
            </w:r>
          </w:p>
        </w:tc>
      </w:tr>
    </w:tbl>
    <w:p w14:paraId="5C90239C" w14:textId="77777777" w:rsidR="00C40615" w:rsidRPr="00E70E80" w:rsidRDefault="00254B6B" w:rsidP="00E70E80">
      <w:pPr>
        <w:spacing w:after="0" w:line="240" w:lineRule="auto"/>
        <w:jc w:val="both"/>
        <w:rPr>
          <w:rFonts w:ascii="Arial" w:eastAsiaTheme="minorEastAsia" w:hAnsi="Arial" w:cs="Arial"/>
          <w:b/>
          <w:sz w:val="21"/>
          <w:szCs w:val="21"/>
        </w:rPr>
      </w:pPr>
      <w:r w:rsidRPr="00E70E80">
        <w:rPr>
          <w:rFonts w:ascii="Arial" w:eastAsiaTheme="minorEastAsia" w:hAnsi="Arial" w:cs="Arial"/>
          <w:b/>
          <w:sz w:val="21"/>
          <w:szCs w:val="21"/>
        </w:rPr>
        <w:t>Below is a list of the</w:t>
      </w:r>
      <w:r w:rsidR="000A3F71" w:rsidRPr="00E70E80">
        <w:rPr>
          <w:rFonts w:ascii="Arial" w:eastAsiaTheme="minorEastAsia" w:hAnsi="Arial" w:cs="Arial"/>
          <w:b/>
          <w:sz w:val="21"/>
          <w:szCs w:val="21"/>
        </w:rPr>
        <w:t xml:space="preserve"> criteria required to apply for this role; p</w:t>
      </w:r>
      <w:r w:rsidRPr="00E70E80">
        <w:rPr>
          <w:rFonts w:ascii="Arial" w:eastAsiaTheme="minorEastAsia" w:hAnsi="Arial" w:cs="Arial"/>
          <w:b/>
          <w:sz w:val="21"/>
          <w:szCs w:val="21"/>
        </w:rPr>
        <w:t>lease address each of these points in your application.</w:t>
      </w:r>
      <w:r w:rsidR="00C40615" w:rsidRPr="00E70E80">
        <w:rPr>
          <w:rFonts w:ascii="Arial" w:eastAsiaTheme="minorEastAsia" w:hAnsi="Arial" w:cs="Arial"/>
          <w:b/>
          <w:sz w:val="21"/>
          <w:szCs w:val="21"/>
        </w:rPr>
        <w:t xml:space="preserve"> </w:t>
      </w:r>
    </w:p>
    <w:p w14:paraId="20B31029" w14:textId="77777777" w:rsidR="007A4D3C" w:rsidRPr="00E70E80" w:rsidRDefault="007A4D3C" w:rsidP="00E70E80">
      <w:pPr>
        <w:spacing w:after="0" w:line="240" w:lineRule="auto"/>
        <w:jc w:val="both"/>
        <w:rPr>
          <w:rFonts w:ascii="Arial" w:eastAsiaTheme="minorEastAsia" w:hAnsi="Arial" w:cs="Arial"/>
          <w:b/>
          <w:sz w:val="21"/>
          <w:szCs w:val="21"/>
        </w:rPr>
      </w:pPr>
    </w:p>
    <w:p w14:paraId="107FAB5F" w14:textId="77777777" w:rsidR="007A4D3C" w:rsidRPr="00E70E80" w:rsidRDefault="007A4D3C" w:rsidP="00E70E80">
      <w:pPr>
        <w:spacing w:after="0" w:line="264" w:lineRule="auto"/>
        <w:jc w:val="both"/>
        <w:rPr>
          <w:rFonts w:ascii="Arial" w:eastAsiaTheme="minorEastAsia" w:hAnsi="Arial" w:cs="Arial"/>
          <w:b/>
          <w:szCs w:val="20"/>
        </w:rPr>
      </w:pPr>
    </w:p>
    <w:p w14:paraId="0CDE1104" w14:textId="77777777" w:rsidR="00C40615" w:rsidRPr="00E70E80" w:rsidRDefault="00C40615" w:rsidP="00E70E80">
      <w:pPr>
        <w:spacing w:after="0" w:line="264" w:lineRule="auto"/>
        <w:jc w:val="both"/>
        <w:rPr>
          <w:rFonts w:ascii="Arial" w:eastAsiaTheme="minorEastAsia" w:hAnsi="Arial" w:cs="Arial"/>
          <w:b/>
          <w:szCs w:val="20"/>
        </w:rPr>
      </w:pPr>
    </w:p>
    <w:p w14:paraId="3E3F6E17" w14:textId="77777777" w:rsidR="00C40615" w:rsidRPr="00E70E80" w:rsidRDefault="00C40615" w:rsidP="00E70E80">
      <w:pPr>
        <w:spacing w:after="0" w:line="264" w:lineRule="auto"/>
        <w:jc w:val="both"/>
        <w:rPr>
          <w:rFonts w:ascii="Arial" w:eastAsiaTheme="minorEastAsia" w:hAnsi="Arial" w:cs="Arial"/>
          <w:b/>
          <w:szCs w:val="20"/>
        </w:rPr>
      </w:pPr>
    </w:p>
    <w:p w14:paraId="226F4592" w14:textId="77777777" w:rsidR="00A84C5B" w:rsidRPr="00E70E80" w:rsidRDefault="00A84C5B" w:rsidP="00E70E80">
      <w:pPr>
        <w:spacing w:after="0" w:line="264" w:lineRule="auto"/>
        <w:jc w:val="both"/>
        <w:rPr>
          <w:rFonts w:ascii="Arial" w:eastAsiaTheme="minorEastAsia" w:hAnsi="Arial" w:cs="Arial"/>
          <w:b/>
          <w:szCs w:val="20"/>
        </w:rPr>
      </w:pPr>
    </w:p>
    <w:tbl>
      <w:tblPr>
        <w:tblStyle w:val="TableGrid"/>
        <w:tblW w:w="9753" w:type="dxa"/>
        <w:tblLook w:val="04A0" w:firstRow="1" w:lastRow="0" w:firstColumn="1" w:lastColumn="0" w:noHBand="0" w:noVBand="1"/>
      </w:tblPr>
      <w:tblGrid>
        <w:gridCol w:w="6956"/>
        <w:gridCol w:w="1410"/>
        <w:gridCol w:w="1387"/>
      </w:tblGrid>
      <w:tr w:rsidR="007A4D3C" w:rsidRPr="00E70E80" w14:paraId="42BD0D36" w14:textId="77777777" w:rsidTr="00E70E80">
        <w:trPr>
          <w:trHeight w:val="267"/>
        </w:trPr>
        <w:tc>
          <w:tcPr>
            <w:tcW w:w="9753" w:type="dxa"/>
            <w:gridSpan w:val="3"/>
            <w:shd w:val="clear" w:color="auto" w:fill="1F2A44"/>
          </w:tcPr>
          <w:p w14:paraId="21CCA405" w14:textId="77777777" w:rsidR="007A4D3C" w:rsidRPr="00E70E80" w:rsidRDefault="007A4D3C" w:rsidP="00E70E80">
            <w:pPr>
              <w:spacing w:line="264" w:lineRule="auto"/>
              <w:jc w:val="both"/>
              <w:rPr>
                <w:rFonts w:ascii="Arial" w:eastAsiaTheme="minorEastAsia" w:hAnsi="Arial" w:cs="Arial"/>
                <w:b/>
                <w:color w:val="FFFFFF" w:themeColor="background1"/>
              </w:rPr>
            </w:pPr>
            <w:r w:rsidRPr="00E70E80">
              <w:rPr>
                <w:rFonts w:ascii="Arial" w:eastAsiaTheme="minorEastAsia" w:hAnsi="Arial" w:cs="Arial"/>
                <w:b/>
                <w:color w:val="FFFFFF" w:themeColor="background1"/>
              </w:rPr>
              <w:t xml:space="preserve">Knowledge, Skills and Experience </w:t>
            </w:r>
          </w:p>
        </w:tc>
      </w:tr>
      <w:tr w:rsidR="00D206C3" w:rsidRPr="00E70E80" w14:paraId="4D18E614" w14:textId="77777777" w:rsidTr="00E70E80">
        <w:trPr>
          <w:trHeight w:val="531"/>
        </w:trPr>
        <w:tc>
          <w:tcPr>
            <w:tcW w:w="6956" w:type="dxa"/>
          </w:tcPr>
          <w:p w14:paraId="69B0AFB3" w14:textId="3D744C52" w:rsidR="00D206C3" w:rsidRPr="00E70E80" w:rsidRDefault="005B6856" w:rsidP="00E70E80">
            <w:pPr>
              <w:spacing w:line="276" w:lineRule="auto"/>
              <w:ind w:right="144"/>
              <w:contextualSpacing/>
              <w:jc w:val="both"/>
              <w:rPr>
                <w:rFonts w:ascii="Arial" w:eastAsiaTheme="minorEastAsia" w:hAnsi="Arial" w:cs="Arial"/>
              </w:rPr>
            </w:pPr>
            <w:r w:rsidRPr="00E70E80">
              <w:rPr>
                <w:rFonts w:ascii="Arial" w:eastAsiaTheme="minorEastAsia" w:hAnsi="Arial" w:cs="Arial"/>
              </w:rPr>
              <w:t>Knowledge of the criminal justice sector</w:t>
            </w:r>
          </w:p>
        </w:tc>
        <w:tc>
          <w:tcPr>
            <w:tcW w:w="1410" w:type="dxa"/>
          </w:tcPr>
          <w:p w14:paraId="3A515320" w14:textId="77777777" w:rsidR="00D206C3" w:rsidRPr="00E70E80" w:rsidRDefault="002E18D6"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5CEEB815" w14:textId="422B16FB" w:rsidR="00D206C3" w:rsidRPr="00E70E80" w:rsidRDefault="00547C5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F778BD" w:rsidRPr="00E70E80" w14:paraId="279448F0" w14:textId="77777777" w:rsidTr="00E70E80">
        <w:trPr>
          <w:trHeight w:val="531"/>
        </w:trPr>
        <w:tc>
          <w:tcPr>
            <w:tcW w:w="6956" w:type="dxa"/>
          </w:tcPr>
          <w:p w14:paraId="1A55F959" w14:textId="7D9CA3E6" w:rsidR="00F778BD" w:rsidRPr="00E70E80" w:rsidRDefault="005B6856" w:rsidP="00E70E80">
            <w:pPr>
              <w:spacing w:line="276" w:lineRule="auto"/>
              <w:ind w:right="144"/>
              <w:jc w:val="both"/>
              <w:rPr>
                <w:rFonts w:ascii="Arial" w:hAnsi="Arial" w:cs="Arial"/>
                <w:color w:val="1F2A44"/>
              </w:rPr>
            </w:pPr>
            <w:r w:rsidRPr="00E70E80">
              <w:rPr>
                <w:rFonts w:ascii="Arial" w:eastAsiaTheme="minorEastAsia" w:hAnsi="Arial" w:cs="Arial"/>
              </w:rPr>
              <w:t>Knowledge of the issues facing substance misusers</w:t>
            </w:r>
          </w:p>
        </w:tc>
        <w:tc>
          <w:tcPr>
            <w:tcW w:w="1410" w:type="dxa"/>
          </w:tcPr>
          <w:p w14:paraId="6F4B8EFD" w14:textId="1D8C4A82" w:rsidR="00F778BD"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40B980F0" w14:textId="5FEC2FDB" w:rsidR="00F778BD"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07D18CA0" w14:textId="77777777" w:rsidTr="00E70E80">
        <w:trPr>
          <w:trHeight w:val="267"/>
        </w:trPr>
        <w:tc>
          <w:tcPr>
            <w:tcW w:w="6956" w:type="dxa"/>
          </w:tcPr>
          <w:p w14:paraId="1D32B775" w14:textId="77777777" w:rsidR="004F5180" w:rsidRPr="00E70E80" w:rsidRDefault="005B6856" w:rsidP="00E70E80">
            <w:pPr>
              <w:spacing w:line="276" w:lineRule="auto"/>
              <w:ind w:right="144"/>
              <w:jc w:val="both"/>
              <w:rPr>
                <w:rFonts w:ascii="Arial" w:eastAsiaTheme="minorEastAsia" w:hAnsi="Arial" w:cs="Arial"/>
              </w:rPr>
            </w:pPr>
            <w:r w:rsidRPr="00E70E80">
              <w:rPr>
                <w:rFonts w:ascii="Arial" w:eastAsiaTheme="minorEastAsia" w:hAnsi="Arial" w:cs="Arial"/>
              </w:rPr>
              <w:t>Knowledge of the Recovery Agenda</w:t>
            </w:r>
          </w:p>
          <w:p w14:paraId="4F3F6F0C" w14:textId="2D15177C" w:rsidR="005B6856" w:rsidRPr="00E70E80" w:rsidRDefault="005B6856" w:rsidP="00E70E80">
            <w:pPr>
              <w:spacing w:line="276" w:lineRule="auto"/>
              <w:ind w:right="144"/>
              <w:jc w:val="both"/>
              <w:rPr>
                <w:rFonts w:ascii="Arial" w:hAnsi="Arial" w:cs="Arial"/>
              </w:rPr>
            </w:pPr>
          </w:p>
        </w:tc>
        <w:tc>
          <w:tcPr>
            <w:tcW w:w="1410" w:type="dxa"/>
          </w:tcPr>
          <w:p w14:paraId="4F93FAC5"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7B08487B" w14:textId="1D79296D" w:rsidR="004F5180" w:rsidRPr="00E70E80" w:rsidRDefault="00547C5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668B31E0" w14:textId="77777777" w:rsidTr="00E70E80">
        <w:trPr>
          <w:trHeight w:val="330"/>
        </w:trPr>
        <w:tc>
          <w:tcPr>
            <w:tcW w:w="6956" w:type="dxa"/>
          </w:tcPr>
          <w:p w14:paraId="0D0C8602" w14:textId="7AA9453F" w:rsidR="004F5180" w:rsidRPr="00E70E80" w:rsidRDefault="005B6856" w:rsidP="00E70E80">
            <w:pPr>
              <w:spacing w:line="276" w:lineRule="auto"/>
              <w:ind w:right="144"/>
              <w:contextualSpacing/>
              <w:jc w:val="both"/>
              <w:rPr>
                <w:rFonts w:ascii="Arial" w:eastAsiaTheme="minorEastAsia" w:hAnsi="Arial" w:cs="Arial"/>
              </w:rPr>
            </w:pPr>
            <w:r w:rsidRPr="00E70E80">
              <w:rPr>
                <w:rFonts w:ascii="Arial" w:eastAsiaTheme="minorEastAsia" w:hAnsi="Arial" w:cs="Arial"/>
              </w:rPr>
              <w:t>Relevant experience in the criminal justice sector</w:t>
            </w:r>
          </w:p>
        </w:tc>
        <w:tc>
          <w:tcPr>
            <w:tcW w:w="1410" w:type="dxa"/>
          </w:tcPr>
          <w:p w14:paraId="347DB0D3"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54F56E09" w14:textId="5F2173F7" w:rsidR="004F5180" w:rsidRPr="00E70E80" w:rsidRDefault="00547C5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2E7D90BB" w14:textId="77777777" w:rsidTr="00E70E80">
        <w:trPr>
          <w:trHeight w:val="474"/>
        </w:trPr>
        <w:tc>
          <w:tcPr>
            <w:tcW w:w="6956" w:type="dxa"/>
          </w:tcPr>
          <w:p w14:paraId="050539B7" w14:textId="0520E8C9" w:rsidR="004F5180" w:rsidRPr="00E70E80" w:rsidRDefault="005B6856" w:rsidP="00E70E80">
            <w:pPr>
              <w:spacing w:line="276" w:lineRule="auto"/>
              <w:ind w:right="144"/>
              <w:jc w:val="both"/>
              <w:rPr>
                <w:rFonts w:ascii="Arial" w:hAnsi="Arial" w:cs="Arial"/>
              </w:rPr>
            </w:pPr>
            <w:r w:rsidRPr="00E70E80">
              <w:rPr>
                <w:rFonts w:ascii="Arial" w:hAnsi="Arial" w:cs="Arial"/>
                <w:color w:val="000000" w:themeColor="text1"/>
              </w:rPr>
              <w:t>Experience of working within the substance misuse services</w:t>
            </w:r>
          </w:p>
        </w:tc>
        <w:tc>
          <w:tcPr>
            <w:tcW w:w="1410" w:type="dxa"/>
          </w:tcPr>
          <w:p w14:paraId="3483E511"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42F790DF" w14:textId="132D343F" w:rsidR="004F5180"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0A71F2A6" w14:textId="77777777" w:rsidTr="00E70E80">
        <w:trPr>
          <w:trHeight w:val="455"/>
        </w:trPr>
        <w:tc>
          <w:tcPr>
            <w:tcW w:w="6956" w:type="dxa"/>
          </w:tcPr>
          <w:p w14:paraId="19227AF9" w14:textId="56DE74E9" w:rsidR="004F5180" w:rsidRPr="00E70E80" w:rsidRDefault="005B6856" w:rsidP="00E70E80">
            <w:pPr>
              <w:spacing w:line="276" w:lineRule="auto"/>
              <w:ind w:right="144"/>
              <w:jc w:val="both"/>
              <w:rPr>
                <w:rFonts w:ascii="Arial" w:hAnsi="Arial" w:cs="Arial"/>
              </w:rPr>
            </w:pPr>
            <w:r w:rsidRPr="00E70E80">
              <w:rPr>
                <w:rFonts w:ascii="Arial" w:hAnsi="Arial" w:cs="Arial"/>
                <w:color w:val="000000" w:themeColor="text1"/>
                <w:lang w:val="en-US"/>
              </w:rPr>
              <w:t>Ability to develop, coordinate and deliver the training on a peer support programme</w:t>
            </w:r>
          </w:p>
        </w:tc>
        <w:tc>
          <w:tcPr>
            <w:tcW w:w="1410" w:type="dxa"/>
          </w:tcPr>
          <w:p w14:paraId="5AD4690A"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21CE8285" w14:textId="3B050C20" w:rsidR="004F5180"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4338040C" w14:textId="77777777" w:rsidTr="00E70E80">
        <w:trPr>
          <w:trHeight w:val="455"/>
        </w:trPr>
        <w:tc>
          <w:tcPr>
            <w:tcW w:w="6956" w:type="dxa"/>
          </w:tcPr>
          <w:p w14:paraId="507684F9" w14:textId="50FBC4C8" w:rsidR="004F5180" w:rsidRPr="00E70E80" w:rsidRDefault="005B6856" w:rsidP="00E70E80">
            <w:pPr>
              <w:spacing w:line="276" w:lineRule="auto"/>
              <w:ind w:right="144"/>
              <w:contextualSpacing/>
              <w:jc w:val="both"/>
              <w:rPr>
                <w:rFonts w:ascii="Arial" w:hAnsi="Arial" w:cs="Arial"/>
              </w:rPr>
            </w:pPr>
            <w:r w:rsidRPr="00E70E80">
              <w:rPr>
                <w:rFonts w:ascii="Arial" w:hAnsi="Arial" w:cs="Arial"/>
                <w:color w:val="000000" w:themeColor="text1"/>
              </w:rPr>
              <w:t>Experience of delivering structured interventions to service users</w:t>
            </w:r>
          </w:p>
        </w:tc>
        <w:tc>
          <w:tcPr>
            <w:tcW w:w="1410" w:type="dxa"/>
          </w:tcPr>
          <w:p w14:paraId="6DD826E9"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1859AC69" w14:textId="63427C45" w:rsidR="004F5180"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4F5180" w:rsidRPr="00E70E80" w14:paraId="1CFAE6CD" w14:textId="77777777" w:rsidTr="00E70E80">
        <w:trPr>
          <w:trHeight w:val="340"/>
        </w:trPr>
        <w:tc>
          <w:tcPr>
            <w:tcW w:w="6956" w:type="dxa"/>
          </w:tcPr>
          <w:p w14:paraId="57001A46" w14:textId="0192CDF9" w:rsidR="004F5180" w:rsidRPr="00E70E80" w:rsidRDefault="005B6856" w:rsidP="00E70E80">
            <w:pPr>
              <w:spacing w:line="276" w:lineRule="auto"/>
              <w:ind w:right="144"/>
              <w:contextualSpacing/>
              <w:jc w:val="both"/>
              <w:rPr>
                <w:rFonts w:ascii="Arial" w:eastAsia="Times New Roman" w:hAnsi="Arial" w:cs="Arial"/>
              </w:rPr>
            </w:pPr>
            <w:r w:rsidRPr="00E70E80">
              <w:rPr>
                <w:rFonts w:ascii="Arial" w:hAnsi="Arial" w:cs="Arial"/>
                <w:color w:val="000000" w:themeColor="text1"/>
              </w:rPr>
              <w:t>Experience of facilitating groups</w:t>
            </w:r>
          </w:p>
        </w:tc>
        <w:tc>
          <w:tcPr>
            <w:tcW w:w="1410" w:type="dxa"/>
          </w:tcPr>
          <w:p w14:paraId="39FCC812" w14:textId="77777777" w:rsidR="004F5180" w:rsidRPr="00E70E80" w:rsidRDefault="004F5180"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31942FCF" w14:textId="08A65483" w:rsidR="004F5180"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4F5180" w:rsidRPr="00E70E80" w14:paraId="1497BD84" w14:textId="77777777" w:rsidTr="00E70E80">
        <w:trPr>
          <w:trHeight w:val="415"/>
        </w:trPr>
        <w:tc>
          <w:tcPr>
            <w:tcW w:w="6956" w:type="dxa"/>
          </w:tcPr>
          <w:p w14:paraId="60750EB4" w14:textId="7516BD1B" w:rsidR="004F5180" w:rsidRPr="00E70E80" w:rsidRDefault="005B6856" w:rsidP="00E70E80">
            <w:pPr>
              <w:spacing w:line="276" w:lineRule="auto"/>
              <w:ind w:right="144"/>
              <w:contextualSpacing/>
              <w:jc w:val="both"/>
              <w:rPr>
                <w:rFonts w:ascii="Arial" w:hAnsi="Arial" w:cs="Arial"/>
              </w:rPr>
            </w:pPr>
            <w:r w:rsidRPr="00E70E80">
              <w:rPr>
                <w:rFonts w:ascii="Arial" w:hAnsi="Arial" w:cs="Arial"/>
                <w:color w:val="000000" w:themeColor="text1"/>
              </w:rPr>
              <w:t>Previous experience of providing a peer support service to this or a similar client group</w:t>
            </w:r>
          </w:p>
        </w:tc>
        <w:tc>
          <w:tcPr>
            <w:tcW w:w="1410" w:type="dxa"/>
          </w:tcPr>
          <w:p w14:paraId="05C1ED21" w14:textId="77777777" w:rsidR="004F5180" w:rsidRPr="00E70E80" w:rsidRDefault="00AD783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7BB2C761" w14:textId="7004D936" w:rsidR="004F5180"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2B22E4" w:rsidRPr="00E70E80" w14:paraId="7C6D1750" w14:textId="77777777" w:rsidTr="00E70E80">
        <w:trPr>
          <w:trHeight w:val="406"/>
        </w:trPr>
        <w:tc>
          <w:tcPr>
            <w:tcW w:w="6956" w:type="dxa"/>
          </w:tcPr>
          <w:p w14:paraId="1C4E2C60" w14:textId="6D7EEDEE" w:rsidR="002B22E4" w:rsidRPr="00E70E80" w:rsidRDefault="005B6856" w:rsidP="00E70E80">
            <w:pPr>
              <w:spacing w:line="276" w:lineRule="auto"/>
              <w:ind w:right="144"/>
              <w:contextualSpacing/>
              <w:jc w:val="both"/>
              <w:rPr>
                <w:rFonts w:ascii="Arial" w:hAnsi="Arial" w:cs="Arial"/>
              </w:rPr>
            </w:pPr>
            <w:r w:rsidRPr="00E70E80">
              <w:rPr>
                <w:rFonts w:ascii="Arial" w:hAnsi="Arial" w:cs="Arial"/>
                <w:color w:val="000000" w:themeColor="text1"/>
              </w:rPr>
              <w:t xml:space="preserve">A thorough knowledge of and commitment to the process of recovery </w:t>
            </w:r>
            <w:r w:rsidR="00C208CE">
              <w:rPr>
                <w:rFonts w:ascii="Arial" w:hAnsi="Arial" w:cs="Arial"/>
                <w:color w:val="000000" w:themeColor="text1"/>
              </w:rPr>
              <w:t>and treatment of</w:t>
            </w:r>
            <w:r w:rsidRPr="00E70E80">
              <w:rPr>
                <w:rFonts w:ascii="Arial" w:hAnsi="Arial" w:cs="Arial"/>
                <w:color w:val="000000" w:themeColor="text1"/>
              </w:rPr>
              <w:t xml:space="preserve"> addiction</w:t>
            </w:r>
            <w:r w:rsidR="00C208CE">
              <w:rPr>
                <w:rFonts w:ascii="Arial" w:hAnsi="Arial" w:cs="Arial"/>
                <w:color w:val="000000" w:themeColor="text1"/>
              </w:rPr>
              <w:t>s</w:t>
            </w:r>
          </w:p>
        </w:tc>
        <w:tc>
          <w:tcPr>
            <w:tcW w:w="1410" w:type="dxa"/>
          </w:tcPr>
          <w:p w14:paraId="7E0913EC" w14:textId="77777777" w:rsidR="002B22E4" w:rsidRPr="00E70E80" w:rsidRDefault="00AD783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3D4E35A7" w14:textId="0B766157" w:rsidR="002B22E4"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2B22E4" w:rsidRPr="00E70E80" w14:paraId="16426FCD" w14:textId="77777777" w:rsidTr="00E70E80">
        <w:trPr>
          <w:trHeight w:val="409"/>
        </w:trPr>
        <w:tc>
          <w:tcPr>
            <w:tcW w:w="6956" w:type="dxa"/>
          </w:tcPr>
          <w:p w14:paraId="00245B7E" w14:textId="5A4DF9EF" w:rsidR="006414CA" w:rsidRPr="00E70E80" w:rsidRDefault="005B6856" w:rsidP="00E70E80">
            <w:pPr>
              <w:spacing w:line="276" w:lineRule="auto"/>
              <w:ind w:right="144"/>
              <w:contextualSpacing/>
              <w:jc w:val="both"/>
              <w:rPr>
                <w:rFonts w:ascii="Arial" w:eastAsia="Times New Roman" w:hAnsi="Arial" w:cs="Arial"/>
              </w:rPr>
            </w:pPr>
            <w:r w:rsidRPr="00E70E80">
              <w:rPr>
                <w:rFonts w:ascii="Arial" w:hAnsi="Arial" w:cs="Arial"/>
                <w:color w:val="000000" w:themeColor="text1"/>
              </w:rPr>
              <w:t>Good organisational and communication skills</w:t>
            </w:r>
          </w:p>
        </w:tc>
        <w:tc>
          <w:tcPr>
            <w:tcW w:w="1410" w:type="dxa"/>
          </w:tcPr>
          <w:p w14:paraId="0DD694F8" w14:textId="77777777" w:rsidR="002B22E4" w:rsidRPr="00E70E80" w:rsidRDefault="00AD783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7C1D974D" w14:textId="781CE063" w:rsidR="002B22E4" w:rsidRPr="00E70E80" w:rsidRDefault="00F778BD"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5B6856" w:rsidRPr="00E70E80">
              <w:rPr>
                <w:rFonts w:ascii="Arial" w:eastAsiaTheme="minorEastAsia" w:hAnsi="Arial" w:cs="Arial"/>
                <w:color w:val="1F2A44"/>
                <w:sz w:val="21"/>
                <w:szCs w:val="21"/>
              </w:rPr>
              <w:t>/I</w:t>
            </w:r>
          </w:p>
        </w:tc>
      </w:tr>
      <w:tr w:rsidR="002B22E4" w:rsidRPr="00E70E80" w14:paraId="03C0580C" w14:textId="77777777" w:rsidTr="00E70E80">
        <w:trPr>
          <w:trHeight w:val="258"/>
        </w:trPr>
        <w:tc>
          <w:tcPr>
            <w:tcW w:w="6956" w:type="dxa"/>
          </w:tcPr>
          <w:p w14:paraId="0DC7B6B6" w14:textId="1FA85206" w:rsidR="002B22E4" w:rsidRPr="00E70E80" w:rsidRDefault="00333C0B" w:rsidP="00E70E80">
            <w:pPr>
              <w:spacing w:after="120" w:line="251" w:lineRule="auto"/>
              <w:jc w:val="both"/>
              <w:rPr>
                <w:rFonts w:ascii="Arial" w:hAnsi="Arial" w:cs="Arial"/>
              </w:rPr>
            </w:pPr>
            <w:r w:rsidRPr="00E70E80">
              <w:rPr>
                <w:rFonts w:ascii="Arial" w:hAnsi="Arial" w:cs="Arial"/>
                <w:color w:val="000000" w:themeColor="text1"/>
              </w:rPr>
              <w:lastRenderedPageBreak/>
              <w:t>A strong personality, including the ability to set and stick to professional boundaries</w:t>
            </w:r>
          </w:p>
        </w:tc>
        <w:tc>
          <w:tcPr>
            <w:tcW w:w="1410" w:type="dxa"/>
          </w:tcPr>
          <w:p w14:paraId="41B9102D" w14:textId="77777777" w:rsidR="002B22E4" w:rsidRPr="00E70E80" w:rsidRDefault="00AD783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73AE60B1" w14:textId="7472F9E3" w:rsidR="002B22E4" w:rsidRPr="00E70E80" w:rsidRDefault="00333C0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F778BD" w:rsidRPr="00E70E80">
              <w:rPr>
                <w:rFonts w:ascii="Arial" w:eastAsiaTheme="minorEastAsia" w:hAnsi="Arial" w:cs="Arial"/>
                <w:color w:val="1F2A44"/>
                <w:sz w:val="21"/>
                <w:szCs w:val="21"/>
              </w:rPr>
              <w:t>I</w:t>
            </w:r>
          </w:p>
        </w:tc>
      </w:tr>
      <w:tr w:rsidR="00AD783B" w:rsidRPr="00E70E80" w14:paraId="1A772E6C" w14:textId="77777777" w:rsidTr="00E70E80">
        <w:trPr>
          <w:trHeight w:val="455"/>
        </w:trPr>
        <w:tc>
          <w:tcPr>
            <w:tcW w:w="6956" w:type="dxa"/>
          </w:tcPr>
          <w:p w14:paraId="0698D43B" w14:textId="353FC2DB" w:rsidR="00AD783B" w:rsidRPr="00E70E80" w:rsidRDefault="00333C0B" w:rsidP="00E70E80">
            <w:pPr>
              <w:spacing w:line="276" w:lineRule="auto"/>
              <w:ind w:right="144"/>
              <w:jc w:val="both"/>
              <w:rPr>
                <w:rFonts w:ascii="Arial" w:eastAsiaTheme="minorEastAsia" w:hAnsi="Arial" w:cs="Arial"/>
                <w:b/>
                <w:color w:val="1F2A44"/>
              </w:rPr>
            </w:pPr>
            <w:r w:rsidRPr="00E70E80">
              <w:rPr>
                <w:rFonts w:ascii="Arial" w:hAnsi="Arial" w:cs="Arial"/>
                <w:color w:val="000000" w:themeColor="text1"/>
              </w:rPr>
              <w:t>Understanding of, and commitment to, the principles of equal opportunity and client confidentiality</w:t>
            </w:r>
          </w:p>
        </w:tc>
        <w:tc>
          <w:tcPr>
            <w:tcW w:w="1410" w:type="dxa"/>
          </w:tcPr>
          <w:p w14:paraId="301282D9" w14:textId="5D188709" w:rsidR="00AD783B" w:rsidRPr="00E70E80" w:rsidRDefault="00333C0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51328723" w14:textId="0E1579A0"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333C0B" w:rsidRPr="00E70E80">
              <w:rPr>
                <w:rFonts w:ascii="Arial" w:eastAsiaTheme="minorEastAsia" w:hAnsi="Arial" w:cs="Arial"/>
                <w:color w:val="1F2A44"/>
                <w:sz w:val="21"/>
                <w:szCs w:val="21"/>
              </w:rPr>
              <w:t>/I</w:t>
            </w:r>
          </w:p>
        </w:tc>
      </w:tr>
      <w:tr w:rsidR="00AD783B" w:rsidRPr="00E70E80" w14:paraId="74C07421" w14:textId="77777777" w:rsidTr="00E70E80">
        <w:trPr>
          <w:trHeight w:val="262"/>
        </w:trPr>
        <w:tc>
          <w:tcPr>
            <w:tcW w:w="6956" w:type="dxa"/>
          </w:tcPr>
          <w:p w14:paraId="693C9D81" w14:textId="0EE58EAD" w:rsidR="00AD783B" w:rsidRPr="00E70E80" w:rsidRDefault="00333C0B" w:rsidP="00E70E80">
            <w:pPr>
              <w:spacing w:line="276" w:lineRule="auto"/>
              <w:ind w:right="144"/>
              <w:contextualSpacing/>
              <w:jc w:val="both"/>
              <w:rPr>
                <w:rFonts w:ascii="Arial" w:eastAsiaTheme="minorEastAsia" w:hAnsi="Arial" w:cs="Arial"/>
                <w:b/>
                <w:color w:val="1F2A44"/>
              </w:rPr>
            </w:pPr>
            <w:r w:rsidRPr="00E70E80">
              <w:rPr>
                <w:rFonts w:ascii="Arial" w:hAnsi="Arial" w:cs="Arial"/>
                <w:color w:val="000000" w:themeColor="text1"/>
                <w:lang w:val="en-US"/>
              </w:rPr>
              <w:t>Ability to work effectively</w:t>
            </w:r>
            <w:r w:rsidR="00C208CE">
              <w:rPr>
                <w:rFonts w:ascii="Arial" w:hAnsi="Arial" w:cs="Arial"/>
                <w:color w:val="000000" w:themeColor="text1"/>
                <w:lang w:val="en-US"/>
              </w:rPr>
              <w:t xml:space="preserve"> </w:t>
            </w:r>
            <w:r w:rsidRPr="00E70E80">
              <w:rPr>
                <w:rFonts w:ascii="Arial" w:hAnsi="Arial" w:cs="Arial"/>
                <w:color w:val="000000" w:themeColor="text1"/>
                <w:lang w:val="en-US"/>
              </w:rPr>
              <w:t xml:space="preserve">in </w:t>
            </w:r>
            <w:r w:rsidR="00C208CE">
              <w:rPr>
                <w:rFonts w:ascii="Arial" w:hAnsi="Arial" w:cs="Arial"/>
                <w:color w:val="000000" w:themeColor="text1"/>
                <w:lang w:val="en-US"/>
              </w:rPr>
              <w:t xml:space="preserve">partnership with other providers </w:t>
            </w:r>
            <w:proofErr w:type="gramStart"/>
            <w:r w:rsidR="00C208CE">
              <w:rPr>
                <w:rFonts w:ascii="Arial" w:hAnsi="Arial" w:cs="Arial"/>
                <w:color w:val="000000" w:themeColor="text1"/>
                <w:lang w:val="en-US"/>
              </w:rPr>
              <w:t xml:space="preserve">in </w:t>
            </w:r>
            <w:r w:rsidRPr="00E70E80">
              <w:rPr>
                <w:rFonts w:ascii="Arial" w:hAnsi="Arial" w:cs="Arial"/>
                <w:color w:val="000000" w:themeColor="text1"/>
                <w:lang w:val="en-US"/>
              </w:rPr>
              <w:t>order to</w:t>
            </w:r>
            <w:proofErr w:type="gramEnd"/>
            <w:r w:rsidRPr="00E70E80">
              <w:rPr>
                <w:rFonts w:ascii="Arial" w:hAnsi="Arial" w:cs="Arial"/>
                <w:color w:val="000000" w:themeColor="text1"/>
                <w:lang w:val="en-US"/>
              </w:rPr>
              <w:t xml:space="preserve"> successfully deliver projects</w:t>
            </w:r>
          </w:p>
        </w:tc>
        <w:tc>
          <w:tcPr>
            <w:tcW w:w="1410" w:type="dxa"/>
          </w:tcPr>
          <w:p w14:paraId="55734783" w14:textId="3F9AAABF" w:rsidR="00AD783B" w:rsidRPr="00E70E80" w:rsidRDefault="00333C0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428B4AC6" w14:textId="191BFA14"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333C0B" w:rsidRPr="00E70E80">
              <w:rPr>
                <w:rFonts w:ascii="Arial" w:eastAsiaTheme="minorEastAsia" w:hAnsi="Arial" w:cs="Arial"/>
                <w:color w:val="1F2A44"/>
                <w:sz w:val="21"/>
                <w:szCs w:val="21"/>
              </w:rPr>
              <w:t>/I</w:t>
            </w:r>
          </w:p>
        </w:tc>
      </w:tr>
      <w:tr w:rsidR="00AD783B" w:rsidRPr="00E70E80" w14:paraId="623A834E" w14:textId="77777777" w:rsidTr="00E70E80">
        <w:trPr>
          <w:trHeight w:val="455"/>
        </w:trPr>
        <w:tc>
          <w:tcPr>
            <w:tcW w:w="6956" w:type="dxa"/>
          </w:tcPr>
          <w:p w14:paraId="7A7FF718" w14:textId="77777777" w:rsidR="00333C0B" w:rsidRPr="00E70E80" w:rsidRDefault="00333C0B" w:rsidP="00E70E80">
            <w:pPr>
              <w:spacing w:line="264" w:lineRule="auto"/>
              <w:jc w:val="both"/>
              <w:rPr>
                <w:rFonts w:ascii="Arial" w:eastAsiaTheme="minorEastAsia" w:hAnsi="Arial" w:cs="Arial"/>
                <w:color w:val="000000" w:themeColor="text1"/>
              </w:rPr>
            </w:pPr>
            <w:r w:rsidRPr="00E70E80">
              <w:rPr>
                <w:rFonts w:ascii="Arial" w:eastAsiaTheme="minorEastAsia" w:hAnsi="Arial" w:cs="Arial"/>
                <w:color w:val="000000" w:themeColor="text1"/>
              </w:rPr>
              <w:t>Experience of communicating with people from a range of backgrounds in a sensitive and supportive way</w:t>
            </w:r>
          </w:p>
          <w:p w14:paraId="16340CE7" w14:textId="14AD53DB" w:rsidR="00AD783B" w:rsidRPr="00E70E80" w:rsidRDefault="00AD783B" w:rsidP="00E70E80">
            <w:pPr>
              <w:spacing w:line="276" w:lineRule="auto"/>
              <w:ind w:right="144"/>
              <w:contextualSpacing/>
              <w:jc w:val="both"/>
              <w:rPr>
                <w:rFonts w:ascii="Arial" w:eastAsiaTheme="minorEastAsia" w:hAnsi="Arial" w:cs="Arial"/>
                <w:b/>
                <w:color w:val="1F2A44"/>
              </w:rPr>
            </w:pPr>
          </w:p>
        </w:tc>
        <w:tc>
          <w:tcPr>
            <w:tcW w:w="1410" w:type="dxa"/>
          </w:tcPr>
          <w:p w14:paraId="65DFB795" w14:textId="3A38FCBC" w:rsidR="00AD783B" w:rsidRPr="00E70E80" w:rsidRDefault="00333C0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5292BBC6" w14:textId="2AB808D7"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333C0B" w:rsidRPr="00E70E80">
              <w:rPr>
                <w:rFonts w:ascii="Arial" w:eastAsiaTheme="minorEastAsia" w:hAnsi="Arial" w:cs="Arial"/>
                <w:color w:val="1F2A44"/>
                <w:sz w:val="21"/>
                <w:szCs w:val="21"/>
              </w:rPr>
              <w:t>/I</w:t>
            </w:r>
          </w:p>
        </w:tc>
      </w:tr>
      <w:tr w:rsidR="00AD783B" w:rsidRPr="00E70E80" w14:paraId="500EFBFC" w14:textId="77777777" w:rsidTr="00E70E80">
        <w:trPr>
          <w:trHeight w:val="455"/>
        </w:trPr>
        <w:tc>
          <w:tcPr>
            <w:tcW w:w="6956" w:type="dxa"/>
          </w:tcPr>
          <w:p w14:paraId="79CC2225" w14:textId="0A883595" w:rsidR="00AD783B" w:rsidRPr="00E70E80" w:rsidRDefault="00333C0B" w:rsidP="00E70E80">
            <w:pPr>
              <w:overflowPunct w:val="0"/>
              <w:autoSpaceDE w:val="0"/>
              <w:autoSpaceDN w:val="0"/>
              <w:adjustRightInd w:val="0"/>
              <w:jc w:val="both"/>
              <w:textAlignment w:val="baseline"/>
              <w:rPr>
                <w:rFonts w:ascii="Arial" w:eastAsia="Times New Roman" w:hAnsi="Arial" w:cs="Arial"/>
              </w:rPr>
            </w:pPr>
            <w:r w:rsidRPr="00E70E80">
              <w:rPr>
                <w:rFonts w:ascii="Arial" w:eastAsiaTheme="minorEastAsia" w:hAnsi="Arial" w:cs="Arial"/>
              </w:rPr>
              <w:t>A thorough knowledge of and commitment to the process of recovery from addiction</w:t>
            </w:r>
          </w:p>
        </w:tc>
        <w:tc>
          <w:tcPr>
            <w:tcW w:w="1410" w:type="dxa"/>
          </w:tcPr>
          <w:p w14:paraId="2746EB57" w14:textId="77777777" w:rsidR="00AD783B" w:rsidRPr="00E70E80" w:rsidRDefault="006414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Pr>
          <w:p w14:paraId="66BF32DB" w14:textId="34478973"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AD783B" w:rsidRPr="00E70E80" w14:paraId="399DD401" w14:textId="77777777" w:rsidTr="00E70E80">
        <w:trPr>
          <w:trHeight w:val="441"/>
        </w:trPr>
        <w:tc>
          <w:tcPr>
            <w:tcW w:w="6956" w:type="dxa"/>
          </w:tcPr>
          <w:p w14:paraId="36B6A2CC" w14:textId="77777777" w:rsidR="00333C0B" w:rsidRPr="00E70E80" w:rsidRDefault="00333C0B" w:rsidP="00E70E80">
            <w:pPr>
              <w:spacing w:line="276" w:lineRule="auto"/>
              <w:ind w:right="144"/>
              <w:jc w:val="both"/>
              <w:rPr>
                <w:rFonts w:ascii="Arial" w:hAnsi="Arial" w:cs="Arial"/>
                <w:b/>
              </w:rPr>
            </w:pPr>
            <w:r w:rsidRPr="00E70E80">
              <w:rPr>
                <w:rFonts w:ascii="Arial" w:hAnsi="Arial" w:cs="Arial"/>
              </w:rPr>
              <w:t xml:space="preserve">Experience of providing training and support for peer support services to prisoners, or those with drug or alcohol problems </w:t>
            </w:r>
          </w:p>
          <w:p w14:paraId="69E5D91F" w14:textId="5A905401" w:rsidR="00AD783B" w:rsidRPr="00E70E80" w:rsidRDefault="00AD783B" w:rsidP="00E70E80">
            <w:pPr>
              <w:spacing w:line="276" w:lineRule="auto"/>
              <w:ind w:right="144"/>
              <w:contextualSpacing/>
              <w:jc w:val="both"/>
              <w:rPr>
                <w:rFonts w:ascii="Arial" w:eastAsiaTheme="minorEastAsia" w:hAnsi="Arial" w:cs="Arial"/>
                <w:b/>
                <w:color w:val="1F2A44"/>
              </w:rPr>
            </w:pPr>
          </w:p>
        </w:tc>
        <w:tc>
          <w:tcPr>
            <w:tcW w:w="1410" w:type="dxa"/>
          </w:tcPr>
          <w:p w14:paraId="31C76DA7" w14:textId="77777777" w:rsidR="00AD783B" w:rsidRPr="00E70E80" w:rsidRDefault="006414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Pr>
          <w:p w14:paraId="4AC66F04" w14:textId="58AC5F73"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r w:rsidR="00333C0B" w:rsidRPr="00E70E80">
              <w:rPr>
                <w:rFonts w:ascii="Arial" w:eastAsiaTheme="minorEastAsia" w:hAnsi="Arial" w:cs="Arial"/>
                <w:color w:val="1F2A44"/>
                <w:sz w:val="21"/>
                <w:szCs w:val="21"/>
              </w:rPr>
              <w:t>/I</w:t>
            </w:r>
          </w:p>
        </w:tc>
      </w:tr>
      <w:tr w:rsidR="00AD783B" w:rsidRPr="00E70E80" w14:paraId="58C55374" w14:textId="77777777" w:rsidTr="00E70E80">
        <w:trPr>
          <w:trHeight w:val="455"/>
        </w:trPr>
        <w:tc>
          <w:tcPr>
            <w:tcW w:w="6956" w:type="dxa"/>
          </w:tcPr>
          <w:p w14:paraId="76DB0540" w14:textId="53351AAB" w:rsidR="00AD783B" w:rsidRPr="00E70E80" w:rsidRDefault="00333C0B" w:rsidP="00E70E80">
            <w:pPr>
              <w:spacing w:line="276" w:lineRule="auto"/>
              <w:ind w:right="144"/>
              <w:contextualSpacing/>
              <w:jc w:val="both"/>
              <w:rPr>
                <w:rFonts w:ascii="Arial" w:eastAsiaTheme="minorEastAsia" w:hAnsi="Arial" w:cs="Arial"/>
                <w:b/>
                <w:color w:val="1F2A44"/>
              </w:rPr>
            </w:pPr>
            <w:r w:rsidRPr="00E70E80">
              <w:rPr>
                <w:rFonts w:ascii="Arial" w:hAnsi="Arial" w:cs="Arial"/>
              </w:rPr>
              <w:t>Personal experience of addiction/imprisonment (</w:t>
            </w:r>
            <w:r w:rsidR="00C208CE">
              <w:rPr>
                <w:rFonts w:ascii="Arial" w:hAnsi="Arial" w:cs="Arial"/>
              </w:rPr>
              <w:t>Those</w:t>
            </w:r>
            <w:r w:rsidRPr="00E70E80">
              <w:rPr>
                <w:rFonts w:ascii="Arial" w:hAnsi="Arial" w:cs="Arial"/>
              </w:rPr>
              <w:t xml:space="preserve"> </w:t>
            </w:r>
            <w:r w:rsidR="00C208CE">
              <w:rPr>
                <w:rFonts w:ascii="Arial" w:hAnsi="Arial" w:cs="Arial"/>
              </w:rPr>
              <w:t xml:space="preserve">in recovery require </w:t>
            </w:r>
            <w:r w:rsidRPr="00E70E80">
              <w:rPr>
                <w:rFonts w:ascii="Arial" w:hAnsi="Arial" w:cs="Arial"/>
              </w:rPr>
              <w:t xml:space="preserve">3 years </w:t>
            </w:r>
            <w:r w:rsidR="00C208CE">
              <w:rPr>
                <w:rFonts w:ascii="Arial" w:hAnsi="Arial" w:cs="Arial"/>
              </w:rPr>
              <w:t>minimum drug/alcohol free</w:t>
            </w:r>
            <w:r w:rsidRPr="00E70E80">
              <w:rPr>
                <w:rFonts w:ascii="Arial" w:hAnsi="Arial" w:cs="Arial"/>
              </w:rPr>
              <w:t>.  Ex-prisoners should have been released at least 5 years ago)</w:t>
            </w:r>
          </w:p>
        </w:tc>
        <w:tc>
          <w:tcPr>
            <w:tcW w:w="1410" w:type="dxa"/>
          </w:tcPr>
          <w:p w14:paraId="4B654EC0" w14:textId="77777777" w:rsidR="00AD783B" w:rsidRPr="00E70E80" w:rsidRDefault="006414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Pr>
          <w:p w14:paraId="088B082D" w14:textId="7EF5B746"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AD783B" w:rsidRPr="00E70E80" w14:paraId="390F0698" w14:textId="77777777" w:rsidTr="00E70E80">
        <w:trPr>
          <w:trHeight w:val="415"/>
        </w:trPr>
        <w:tc>
          <w:tcPr>
            <w:tcW w:w="6956" w:type="dxa"/>
          </w:tcPr>
          <w:p w14:paraId="251F7052" w14:textId="67072D6E" w:rsidR="00AD783B" w:rsidRPr="00E70E80" w:rsidRDefault="00333C0B" w:rsidP="00E70E80">
            <w:pPr>
              <w:spacing w:line="276" w:lineRule="auto"/>
              <w:ind w:right="144"/>
              <w:contextualSpacing/>
              <w:jc w:val="both"/>
              <w:rPr>
                <w:rFonts w:ascii="Arial" w:eastAsiaTheme="minorEastAsia" w:hAnsi="Arial" w:cs="Arial"/>
                <w:b/>
                <w:color w:val="1F2A44"/>
              </w:rPr>
            </w:pPr>
            <w:r w:rsidRPr="00E70E80">
              <w:rPr>
                <w:rFonts w:ascii="Arial" w:hAnsi="Arial" w:cs="Arial"/>
              </w:rPr>
              <w:t>Previous experience of working within a prison setting</w:t>
            </w:r>
          </w:p>
        </w:tc>
        <w:tc>
          <w:tcPr>
            <w:tcW w:w="1410" w:type="dxa"/>
          </w:tcPr>
          <w:p w14:paraId="4224B1D6" w14:textId="77777777" w:rsidR="00AD783B" w:rsidRPr="00E70E80" w:rsidRDefault="006414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Pr>
          <w:p w14:paraId="14C7337D" w14:textId="3384FE2E" w:rsidR="00AD783B"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6414CA" w:rsidRPr="00E70E80" w14:paraId="7674FD4E" w14:textId="77777777" w:rsidTr="00E70E80">
        <w:trPr>
          <w:trHeight w:val="408"/>
        </w:trPr>
        <w:tc>
          <w:tcPr>
            <w:tcW w:w="6956" w:type="dxa"/>
          </w:tcPr>
          <w:p w14:paraId="107CDA4D" w14:textId="15982A94" w:rsidR="006414CA" w:rsidRPr="00E70E80" w:rsidRDefault="00333C0B" w:rsidP="00E70E80">
            <w:pPr>
              <w:spacing w:line="276" w:lineRule="auto"/>
              <w:ind w:right="144"/>
              <w:contextualSpacing/>
              <w:jc w:val="both"/>
              <w:rPr>
                <w:rFonts w:ascii="Arial" w:eastAsia="Times New Roman" w:hAnsi="Arial" w:cs="Arial"/>
              </w:rPr>
            </w:pPr>
            <w:r w:rsidRPr="00E70E80">
              <w:rPr>
                <w:rFonts w:ascii="Arial" w:hAnsi="Arial" w:cs="Arial"/>
              </w:rPr>
              <w:t>Experience of providing services to people within the criminal justice system</w:t>
            </w:r>
          </w:p>
        </w:tc>
        <w:tc>
          <w:tcPr>
            <w:tcW w:w="1410" w:type="dxa"/>
          </w:tcPr>
          <w:p w14:paraId="20CF70B9" w14:textId="77777777" w:rsidR="006414CA" w:rsidRPr="00E70E80" w:rsidRDefault="006414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Pr>
          <w:p w14:paraId="51243E40" w14:textId="1017E708" w:rsidR="006414CA" w:rsidRPr="00E70E80" w:rsidRDefault="00A63A38"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C208CE" w:rsidRPr="00E70E80" w14:paraId="038BDD33" w14:textId="77777777" w:rsidTr="00E70E80">
        <w:trPr>
          <w:trHeight w:val="408"/>
        </w:trPr>
        <w:tc>
          <w:tcPr>
            <w:tcW w:w="6956" w:type="dxa"/>
          </w:tcPr>
          <w:p w14:paraId="780B3A02" w14:textId="03BE8D4B" w:rsidR="00C208CE" w:rsidRPr="00E70E80" w:rsidRDefault="00C208CE" w:rsidP="00E70E80">
            <w:pPr>
              <w:spacing w:line="276" w:lineRule="auto"/>
              <w:ind w:right="144"/>
              <w:contextualSpacing/>
              <w:jc w:val="both"/>
              <w:rPr>
                <w:rFonts w:ascii="Arial" w:hAnsi="Arial" w:cs="Arial"/>
              </w:rPr>
            </w:pPr>
            <w:r>
              <w:rPr>
                <w:rFonts w:ascii="Arial" w:hAnsi="Arial" w:cs="Arial"/>
              </w:rPr>
              <w:t>Experience of delivering supervision or direct line management to groups or individuals</w:t>
            </w:r>
          </w:p>
        </w:tc>
        <w:tc>
          <w:tcPr>
            <w:tcW w:w="1410" w:type="dxa"/>
          </w:tcPr>
          <w:p w14:paraId="61BD5F4D" w14:textId="2E4AEFC5" w:rsidR="00C208CE" w:rsidRPr="00E70E80" w:rsidRDefault="00C208CE" w:rsidP="00E70E80">
            <w:pPr>
              <w:spacing w:line="264" w:lineRule="auto"/>
              <w:jc w:val="both"/>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387" w:type="dxa"/>
          </w:tcPr>
          <w:p w14:paraId="38FE017D" w14:textId="1AD25E22" w:rsidR="00C208CE" w:rsidRPr="00E70E80" w:rsidRDefault="00C208CE" w:rsidP="00E70E80">
            <w:pPr>
              <w:spacing w:line="264" w:lineRule="auto"/>
              <w:jc w:val="both"/>
              <w:rPr>
                <w:rFonts w:ascii="Arial" w:eastAsiaTheme="minorEastAsia" w:hAnsi="Arial" w:cs="Arial"/>
                <w:color w:val="1F2A44"/>
                <w:sz w:val="21"/>
                <w:szCs w:val="21"/>
              </w:rPr>
            </w:pPr>
            <w:r>
              <w:rPr>
                <w:rFonts w:ascii="Arial" w:eastAsiaTheme="minorEastAsia" w:hAnsi="Arial" w:cs="Arial"/>
                <w:color w:val="1F2A44"/>
                <w:sz w:val="21"/>
                <w:szCs w:val="21"/>
              </w:rPr>
              <w:t>A/I</w:t>
            </w:r>
          </w:p>
        </w:tc>
      </w:tr>
      <w:tr w:rsidR="000A3F71" w:rsidRPr="00E70E80" w14:paraId="2DF2963D" w14:textId="77777777" w:rsidTr="00E70E80">
        <w:trPr>
          <w:trHeight w:val="276"/>
        </w:trPr>
        <w:tc>
          <w:tcPr>
            <w:tcW w:w="6956" w:type="dxa"/>
            <w:shd w:val="clear" w:color="auto" w:fill="1F2A44"/>
          </w:tcPr>
          <w:p w14:paraId="369E97FA" w14:textId="77777777" w:rsidR="000A3F71" w:rsidRPr="00E70E80" w:rsidRDefault="00D4528A" w:rsidP="00E70E80">
            <w:pPr>
              <w:spacing w:line="276" w:lineRule="auto"/>
              <w:ind w:right="144"/>
              <w:contextualSpacing/>
              <w:jc w:val="both"/>
              <w:rPr>
                <w:rFonts w:ascii="Arial" w:eastAsiaTheme="minorEastAsia" w:hAnsi="Arial" w:cs="Arial"/>
                <w:b/>
                <w:color w:val="FFFFFF" w:themeColor="background1"/>
              </w:rPr>
            </w:pPr>
            <w:r w:rsidRPr="00E70E80">
              <w:rPr>
                <w:rFonts w:ascii="Arial" w:eastAsiaTheme="minorEastAsia" w:hAnsi="Arial" w:cs="Arial"/>
                <w:b/>
                <w:color w:val="FFFFFF" w:themeColor="background1"/>
              </w:rPr>
              <w:t>Personal Attributes</w:t>
            </w:r>
          </w:p>
        </w:tc>
        <w:tc>
          <w:tcPr>
            <w:tcW w:w="1410" w:type="dxa"/>
            <w:shd w:val="clear" w:color="auto" w:fill="1F2A44"/>
          </w:tcPr>
          <w:p w14:paraId="7D391135" w14:textId="77777777" w:rsidR="000A3F71" w:rsidRPr="00E70E80" w:rsidRDefault="000A3F71" w:rsidP="00E70E80">
            <w:pPr>
              <w:spacing w:line="264" w:lineRule="auto"/>
              <w:jc w:val="both"/>
              <w:rPr>
                <w:rFonts w:ascii="Arial" w:eastAsiaTheme="minorEastAsia" w:hAnsi="Arial" w:cs="Arial"/>
                <w:color w:val="1F2A44"/>
              </w:rPr>
            </w:pPr>
          </w:p>
        </w:tc>
        <w:tc>
          <w:tcPr>
            <w:tcW w:w="1387" w:type="dxa"/>
            <w:shd w:val="clear" w:color="auto" w:fill="1F2A44"/>
          </w:tcPr>
          <w:p w14:paraId="115611B9" w14:textId="77777777" w:rsidR="000A3F71" w:rsidRPr="00E70E80" w:rsidRDefault="000A3F71" w:rsidP="00E70E80">
            <w:pPr>
              <w:spacing w:line="264" w:lineRule="auto"/>
              <w:jc w:val="both"/>
              <w:rPr>
                <w:rFonts w:ascii="Arial" w:eastAsiaTheme="minorEastAsia" w:hAnsi="Arial" w:cs="Arial"/>
                <w:color w:val="1F2A44"/>
              </w:rPr>
            </w:pPr>
          </w:p>
        </w:tc>
      </w:tr>
      <w:tr w:rsidR="000A3F71" w:rsidRPr="00E70E80" w14:paraId="03B27C99" w14:textId="77777777" w:rsidTr="00E70E80">
        <w:trPr>
          <w:trHeight w:val="409"/>
        </w:trPr>
        <w:tc>
          <w:tcPr>
            <w:tcW w:w="6956" w:type="dxa"/>
          </w:tcPr>
          <w:p w14:paraId="4E7A6632" w14:textId="77777777" w:rsidR="000A3F71" w:rsidRPr="00E70E80" w:rsidRDefault="000F185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b/>
                <w:color w:val="1F2A44"/>
                <w:sz w:val="21"/>
                <w:szCs w:val="21"/>
              </w:rPr>
              <w:t>Proactivity</w:t>
            </w:r>
            <w:r w:rsidRPr="00E70E80">
              <w:rPr>
                <w:rFonts w:ascii="Arial" w:eastAsiaTheme="minorEastAsia" w:hAnsi="Arial" w:cs="Arial"/>
                <w:color w:val="1F2A44"/>
                <w:sz w:val="21"/>
                <w:szCs w:val="21"/>
              </w:rPr>
              <w:t xml:space="preserve"> – Quick thinking with a </w:t>
            </w:r>
            <w:proofErr w:type="gramStart"/>
            <w:r w:rsidRPr="00E70E80">
              <w:rPr>
                <w:rFonts w:ascii="Arial" w:eastAsiaTheme="minorEastAsia" w:hAnsi="Arial" w:cs="Arial"/>
                <w:color w:val="1F2A44"/>
                <w:sz w:val="21"/>
                <w:szCs w:val="21"/>
              </w:rPr>
              <w:t>high level</w:t>
            </w:r>
            <w:proofErr w:type="gramEnd"/>
            <w:r w:rsidRPr="00E70E80">
              <w:rPr>
                <w:rFonts w:ascii="Arial" w:eastAsiaTheme="minorEastAsia" w:hAnsi="Arial" w:cs="Arial"/>
                <w:color w:val="1F2A44"/>
                <w:sz w:val="21"/>
                <w:szCs w:val="21"/>
              </w:rPr>
              <w:t xml:space="preserve"> </w:t>
            </w:r>
            <w:r w:rsidR="006C5CF5" w:rsidRPr="00E70E80">
              <w:rPr>
                <w:rFonts w:ascii="Arial" w:eastAsiaTheme="minorEastAsia" w:hAnsi="Arial" w:cs="Arial"/>
                <w:color w:val="1F2A44"/>
                <w:sz w:val="21"/>
                <w:szCs w:val="21"/>
              </w:rPr>
              <w:t xml:space="preserve">use </w:t>
            </w:r>
            <w:r w:rsidRPr="00E70E80">
              <w:rPr>
                <w:rFonts w:ascii="Arial" w:eastAsiaTheme="minorEastAsia" w:hAnsi="Arial" w:cs="Arial"/>
                <w:color w:val="1F2A44"/>
                <w:sz w:val="21"/>
                <w:szCs w:val="21"/>
              </w:rPr>
              <w:t>of initiative</w:t>
            </w:r>
          </w:p>
        </w:tc>
        <w:tc>
          <w:tcPr>
            <w:tcW w:w="1410" w:type="dxa"/>
          </w:tcPr>
          <w:p w14:paraId="48AF634E" w14:textId="77777777" w:rsidR="000A3F71" w:rsidRPr="00E70E80" w:rsidRDefault="00A84C5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0B818AB2"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I</w:t>
            </w:r>
          </w:p>
        </w:tc>
      </w:tr>
      <w:tr w:rsidR="000A3F71" w:rsidRPr="00E70E80" w14:paraId="4371A8BA" w14:textId="77777777" w:rsidTr="00E70E80">
        <w:trPr>
          <w:trHeight w:val="525"/>
        </w:trPr>
        <w:tc>
          <w:tcPr>
            <w:tcW w:w="6956" w:type="dxa"/>
          </w:tcPr>
          <w:p w14:paraId="7162BA51" w14:textId="77777777" w:rsidR="000A3F71" w:rsidRPr="00E70E80" w:rsidRDefault="000F185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b/>
                <w:color w:val="1F2A44"/>
                <w:sz w:val="21"/>
                <w:szCs w:val="21"/>
              </w:rPr>
              <w:t>Resilience</w:t>
            </w:r>
            <w:r w:rsidRPr="00E70E80">
              <w:rPr>
                <w:rFonts w:ascii="Arial" w:eastAsiaTheme="minorEastAsia" w:hAnsi="Arial" w:cs="Arial"/>
                <w:color w:val="1F2A44"/>
                <w:sz w:val="21"/>
                <w:szCs w:val="21"/>
              </w:rPr>
              <w:t xml:space="preserve"> – Solves problems, takes learning on board from mistakes to aid personal and professional growth</w:t>
            </w:r>
          </w:p>
        </w:tc>
        <w:tc>
          <w:tcPr>
            <w:tcW w:w="1410" w:type="dxa"/>
          </w:tcPr>
          <w:p w14:paraId="7392B33A"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5DF2B75F"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I</w:t>
            </w:r>
          </w:p>
        </w:tc>
      </w:tr>
      <w:tr w:rsidR="000A3F71" w:rsidRPr="00E70E80" w14:paraId="3DD08A2C" w14:textId="77777777" w:rsidTr="00E70E80">
        <w:trPr>
          <w:trHeight w:val="396"/>
        </w:trPr>
        <w:tc>
          <w:tcPr>
            <w:tcW w:w="6956" w:type="dxa"/>
          </w:tcPr>
          <w:p w14:paraId="7A62D304" w14:textId="77777777" w:rsidR="000A3F71" w:rsidRPr="00E70E80" w:rsidRDefault="000F185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b/>
                <w:color w:val="1F2A44"/>
                <w:sz w:val="21"/>
                <w:szCs w:val="21"/>
              </w:rPr>
              <w:t>Adaptability</w:t>
            </w:r>
            <w:r w:rsidRPr="00E70E80">
              <w:rPr>
                <w:rFonts w:ascii="Arial" w:eastAsiaTheme="minorEastAsia" w:hAnsi="Arial" w:cs="Arial"/>
                <w:color w:val="1F2A44"/>
                <w:sz w:val="21"/>
                <w:szCs w:val="21"/>
              </w:rPr>
              <w:t xml:space="preserve"> – </w:t>
            </w:r>
            <w:r w:rsidR="00F52C53" w:rsidRPr="00E70E80">
              <w:rPr>
                <w:rFonts w:ascii="Arial" w:eastAsiaTheme="minorEastAsia" w:hAnsi="Arial" w:cs="Arial"/>
                <w:color w:val="1F2A44"/>
                <w:sz w:val="21"/>
                <w:szCs w:val="21"/>
              </w:rPr>
              <w:t>Can work in fast-paced changing environments</w:t>
            </w:r>
          </w:p>
        </w:tc>
        <w:tc>
          <w:tcPr>
            <w:tcW w:w="1410" w:type="dxa"/>
          </w:tcPr>
          <w:p w14:paraId="3C462C6D" w14:textId="77777777" w:rsidR="000A3F71" w:rsidRPr="00E70E80" w:rsidRDefault="00A84C5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6B2321B2"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I</w:t>
            </w:r>
          </w:p>
        </w:tc>
      </w:tr>
      <w:tr w:rsidR="000A3F71" w:rsidRPr="00E70E80" w14:paraId="130371DC" w14:textId="77777777" w:rsidTr="00E70E80">
        <w:trPr>
          <w:trHeight w:val="534"/>
        </w:trPr>
        <w:tc>
          <w:tcPr>
            <w:tcW w:w="6956" w:type="dxa"/>
          </w:tcPr>
          <w:p w14:paraId="04519207" w14:textId="77777777" w:rsidR="000A3F71" w:rsidRPr="00E70E80" w:rsidRDefault="000F185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b/>
                <w:color w:val="1F2A44"/>
                <w:sz w:val="21"/>
                <w:szCs w:val="21"/>
              </w:rPr>
              <w:t>Confidence</w:t>
            </w:r>
            <w:r w:rsidRPr="00E70E80">
              <w:rPr>
                <w:rFonts w:ascii="Arial" w:eastAsiaTheme="minorEastAsia" w:hAnsi="Arial" w:cs="Arial"/>
                <w:color w:val="1F2A44"/>
                <w:sz w:val="21"/>
                <w:szCs w:val="21"/>
              </w:rPr>
              <w:t xml:space="preserve"> </w:t>
            </w:r>
            <w:r w:rsidR="006C5CF5" w:rsidRPr="00E70E80">
              <w:rPr>
                <w:rFonts w:ascii="Arial" w:eastAsiaTheme="minorEastAsia" w:hAnsi="Arial" w:cs="Arial"/>
                <w:color w:val="1F2A44"/>
                <w:sz w:val="21"/>
                <w:szCs w:val="21"/>
              </w:rPr>
              <w:t>–</w:t>
            </w:r>
            <w:r w:rsidRPr="00E70E80">
              <w:rPr>
                <w:rFonts w:ascii="Arial" w:eastAsiaTheme="minorEastAsia" w:hAnsi="Arial" w:cs="Arial"/>
                <w:color w:val="1F2A44"/>
                <w:sz w:val="21"/>
                <w:szCs w:val="21"/>
              </w:rPr>
              <w:t xml:space="preserve"> </w:t>
            </w:r>
            <w:r w:rsidR="006C5CF5" w:rsidRPr="00E70E80">
              <w:rPr>
                <w:rFonts w:ascii="Arial" w:eastAsiaTheme="minorEastAsia" w:hAnsi="Arial" w:cs="Arial"/>
                <w:color w:val="1F2A44"/>
                <w:sz w:val="21"/>
                <w:szCs w:val="21"/>
              </w:rPr>
              <w:t>Has confidence in own abilities, has good eye contact and able to communicate clearly and concisely</w:t>
            </w:r>
          </w:p>
        </w:tc>
        <w:tc>
          <w:tcPr>
            <w:tcW w:w="1410" w:type="dxa"/>
          </w:tcPr>
          <w:p w14:paraId="485BDA6E" w14:textId="77777777" w:rsidR="000A3F71" w:rsidRPr="00E70E80" w:rsidRDefault="00A84C5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Pr>
          <w:p w14:paraId="06D7772B"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I</w:t>
            </w:r>
          </w:p>
        </w:tc>
      </w:tr>
      <w:tr w:rsidR="000A3F71" w:rsidRPr="00E70E80" w14:paraId="0C473490" w14:textId="77777777" w:rsidTr="00E70E80">
        <w:trPr>
          <w:trHeight w:val="476"/>
        </w:trPr>
        <w:tc>
          <w:tcPr>
            <w:tcW w:w="6956" w:type="dxa"/>
            <w:tcBorders>
              <w:bottom w:val="single" w:sz="4" w:space="0" w:color="auto"/>
            </w:tcBorders>
          </w:tcPr>
          <w:p w14:paraId="0633B21C" w14:textId="77777777" w:rsidR="000A3F71" w:rsidRPr="00E70E80" w:rsidRDefault="00F52C53" w:rsidP="00E70E80">
            <w:pPr>
              <w:spacing w:line="264" w:lineRule="auto"/>
              <w:jc w:val="both"/>
              <w:rPr>
                <w:rFonts w:ascii="Arial" w:eastAsiaTheme="minorEastAsia" w:hAnsi="Arial" w:cs="Arial"/>
                <w:color w:val="1F2A44"/>
                <w:sz w:val="21"/>
                <w:szCs w:val="21"/>
              </w:rPr>
            </w:pPr>
            <w:proofErr w:type="gramStart"/>
            <w:r w:rsidRPr="00E70E80">
              <w:rPr>
                <w:rFonts w:ascii="Arial" w:eastAsiaTheme="minorEastAsia" w:hAnsi="Arial" w:cs="Arial"/>
                <w:b/>
                <w:color w:val="1F2A44"/>
                <w:sz w:val="21"/>
                <w:szCs w:val="21"/>
              </w:rPr>
              <w:t>Team Work</w:t>
            </w:r>
            <w:proofErr w:type="gramEnd"/>
            <w:r w:rsidRPr="00E70E80">
              <w:rPr>
                <w:rFonts w:ascii="Arial" w:eastAsiaTheme="minorEastAsia" w:hAnsi="Arial" w:cs="Arial"/>
                <w:color w:val="1F2A44"/>
                <w:sz w:val="21"/>
                <w:szCs w:val="21"/>
              </w:rPr>
              <w:t xml:space="preserve"> – Works in harmony with colleagues to deliver results</w:t>
            </w:r>
            <w:r w:rsidR="006C5CF5" w:rsidRPr="00E70E80">
              <w:rPr>
                <w:rFonts w:ascii="Arial" w:eastAsiaTheme="minorEastAsia" w:hAnsi="Arial" w:cs="Arial"/>
                <w:color w:val="1F2A44"/>
                <w:sz w:val="21"/>
                <w:szCs w:val="21"/>
              </w:rPr>
              <w:t xml:space="preserve"> </w:t>
            </w:r>
          </w:p>
        </w:tc>
        <w:tc>
          <w:tcPr>
            <w:tcW w:w="1410" w:type="dxa"/>
            <w:tcBorders>
              <w:bottom w:val="single" w:sz="4" w:space="0" w:color="auto"/>
            </w:tcBorders>
          </w:tcPr>
          <w:p w14:paraId="08447D98"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Borders>
              <w:bottom w:val="single" w:sz="4" w:space="0" w:color="auto"/>
            </w:tcBorders>
          </w:tcPr>
          <w:p w14:paraId="4692E425"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A/I</w:t>
            </w:r>
          </w:p>
        </w:tc>
      </w:tr>
      <w:tr w:rsidR="000A3F71" w:rsidRPr="00E70E80" w14:paraId="39F10A3C" w14:textId="77777777" w:rsidTr="00E70E80">
        <w:trPr>
          <w:trHeight w:val="534"/>
        </w:trPr>
        <w:tc>
          <w:tcPr>
            <w:tcW w:w="6956" w:type="dxa"/>
            <w:tcBorders>
              <w:bottom w:val="single" w:sz="4" w:space="0" w:color="auto"/>
            </w:tcBorders>
          </w:tcPr>
          <w:p w14:paraId="22B838FA" w14:textId="77777777" w:rsidR="000A3F71" w:rsidRPr="00E70E80" w:rsidRDefault="006C5CF5" w:rsidP="00E70E80">
            <w:pPr>
              <w:spacing w:line="264" w:lineRule="auto"/>
              <w:jc w:val="both"/>
              <w:rPr>
                <w:rFonts w:ascii="Arial" w:eastAsiaTheme="minorEastAsia" w:hAnsi="Arial" w:cs="Arial"/>
                <w:b/>
                <w:color w:val="1F2A44"/>
                <w:sz w:val="21"/>
                <w:szCs w:val="21"/>
              </w:rPr>
            </w:pPr>
            <w:r w:rsidRPr="00E70E80">
              <w:rPr>
                <w:rFonts w:ascii="Arial" w:eastAsiaTheme="minorEastAsia" w:hAnsi="Arial" w:cs="Arial"/>
                <w:b/>
                <w:color w:val="1F2A44"/>
                <w:sz w:val="21"/>
                <w:szCs w:val="21"/>
              </w:rPr>
              <w:t>Open to Feedback</w:t>
            </w:r>
            <w:r w:rsidRPr="00E70E80">
              <w:rPr>
                <w:rFonts w:ascii="Arial" w:eastAsiaTheme="minorEastAsia" w:hAnsi="Arial" w:cs="Arial"/>
                <w:color w:val="1F2A44"/>
                <w:sz w:val="21"/>
                <w:szCs w:val="21"/>
              </w:rPr>
              <w:t xml:space="preserve"> - Open to constructive feedback </w:t>
            </w:r>
            <w:proofErr w:type="gramStart"/>
            <w:r w:rsidRPr="00E70E80">
              <w:rPr>
                <w:rFonts w:ascii="Arial" w:eastAsiaTheme="minorEastAsia" w:hAnsi="Arial" w:cs="Arial"/>
                <w:color w:val="1F2A44"/>
                <w:sz w:val="21"/>
                <w:szCs w:val="21"/>
              </w:rPr>
              <w:t>in order to</w:t>
            </w:r>
            <w:proofErr w:type="gramEnd"/>
            <w:r w:rsidRPr="00E70E80">
              <w:rPr>
                <w:rFonts w:ascii="Arial" w:eastAsiaTheme="minorEastAsia" w:hAnsi="Arial" w:cs="Arial"/>
                <w:color w:val="1F2A44"/>
                <w:sz w:val="21"/>
                <w:szCs w:val="21"/>
              </w:rPr>
              <w:t xml:space="preserve"> further develop</w:t>
            </w:r>
          </w:p>
        </w:tc>
        <w:tc>
          <w:tcPr>
            <w:tcW w:w="1410" w:type="dxa"/>
            <w:tcBorders>
              <w:bottom w:val="single" w:sz="4" w:space="0" w:color="auto"/>
            </w:tcBorders>
          </w:tcPr>
          <w:p w14:paraId="106E9F4C"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Borders>
              <w:bottom w:val="single" w:sz="4" w:space="0" w:color="auto"/>
            </w:tcBorders>
          </w:tcPr>
          <w:p w14:paraId="7EE1DD3B" w14:textId="77777777" w:rsidR="000A3F71" w:rsidRPr="00E70E80" w:rsidRDefault="006C5CF5"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I</w:t>
            </w:r>
          </w:p>
        </w:tc>
      </w:tr>
      <w:tr w:rsidR="003339CA" w:rsidRPr="00E70E80" w14:paraId="0430F334" w14:textId="77777777" w:rsidTr="00E70E80">
        <w:trPr>
          <w:trHeight w:val="449"/>
        </w:trPr>
        <w:tc>
          <w:tcPr>
            <w:tcW w:w="6956" w:type="dxa"/>
            <w:tcBorders>
              <w:top w:val="nil"/>
              <w:bottom w:val="single" w:sz="4" w:space="0" w:color="auto"/>
            </w:tcBorders>
            <w:shd w:val="clear" w:color="auto" w:fill="1F2A44"/>
          </w:tcPr>
          <w:p w14:paraId="74758EA9" w14:textId="77777777" w:rsidR="003339CA" w:rsidRPr="00E70E80" w:rsidRDefault="003339CA" w:rsidP="00E70E80">
            <w:pPr>
              <w:jc w:val="both"/>
              <w:rPr>
                <w:rFonts w:ascii="Arial" w:hAnsi="Arial" w:cs="Arial"/>
                <w:b/>
                <w:color w:val="FFFFFF" w:themeColor="background1"/>
              </w:rPr>
            </w:pPr>
            <w:r w:rsidRPr="00E70E80">
              <w:rPr>
                <w:rFonts w:ascii="Arial" w:hAnsi="Arial" w:cs="Arial"/>
                <w:b/>
                <w:color w:val="FFFFFF" w:themeColor="background1"/>
              </w:rPr>
              <w:t>Qualification</w:t>
            </w:r>
          </w:p>
        </w:tc>
        <w:tc>
          <w:tcPr>
            <w:tcW w:w="1410" w:type="dxa"/>
            <w:tcBorders>
              <w:top w:val="nil"/>
              <w:bottom w:val="single" w:sz="4" w:space="0" w:color="auto"/>
            </w:tcBorders>
            <w:shd w:val="clear" w:color="auto" w:fill="1F2A44"/>
          </w:tcPr>
          <w:p w14:paraId="5CEEDA63" w14:textId="77777777" w:rsidR="003339CA" w:rsidRPr="00E70E80" w:rsidRDefault="003339CA" w:rsidP="00E70E80">
            <w:pPr>
              <w:jc w:val="both"/>
              <w:rPr>
                <w:rFonts w:ascii="Arial" w:hAnsi="Arial" w:cs="Arial"/>
                <w:b/>
                <w:color w:val="FFFFFF" w:themeColor="background1"/>
                <w:sz w:val="32"/>
              </w:rPr>
            </w:pPr>
          </w:p>
        </w:tc>
        <w:tc>
          <w:tcPr>
            <w:tcW w:w="1387" w:type="dxa"/>
            <w:tcBorders>
              <w:top w:val="nil"/>
              <w:bottom w:val="single" w:sz="4" w:space="0" w:color="auto"/>
            </w:tcBorders>
            <w:shd w:val="clear" w:color="auto" w:fill="1F2A44"/>
          </w:tcPr>
          <w:p w14:paraId="523CDE82" w14:textId="77777777" w:rsidR="003339CA" w:rsidRPr="00E70E80" w:rsidRDefault="003339CA" w:rsidP="00E70E80">
            <w:pPr>
              <w:jc w:val="both"/>
              <w:rPr>
                <w:rFonts w:ascii="Arial" w:hAnsi="Arial" w:cs="Arial"/>
                <w:b/>
                <w:color w:val="FFFFFF" w:themeColor="background1"/>
              </w:rPr>
            </w:pPr>
          </w:p>
        </w:tc>
      </w:tr>
      <w:tr w:rsidR="005A5A2B" w:rsidRPr="00E70E80" w14:paraId="0BFCC8D6" w14:textId="77777777" w:rsidTr="00E70E80">
        <w:trPr>
          <w:trHeight w:val="387"/>
        </w:trPr>
        <w:tc>
          <w:tcPr>
            <w:tcW w:w="6956" w:type="dxa"/>
            <w:tcBorders>
              <w:top w:val="single" w:sz="4" w:space="0" w:color="auto"/>
              <w:left w:val="single" w:sz="4" w:space="0" w:color="auto"/>
              <w:bottom w:val="single" w:sz="4" w:space="0" w:color="auto"/>
              <w:right w:val="single" w:sz="4" w:space="0" w:color="auto"/>
            </w:tcBorders>
          </w:tcPr>
          <w:p w14:paraId="64EEBA6D" w14:textId="24DF9722" w:rsidR="005A5A2B" w:rsidRPr="00E70E80" w:rsidRDefault="00333C0B" w:rsidP="00E70E80">
            <w:pPr>
              <w:spacing w:line="276" w:lineRule="auto"/>
              <w:ind w:right="144"/>
              <w:contextualSpacing/>
              <w:jc w:val="both"/>
              <w:rPr>
                <w:rFonts w:ascii="Arial" w:eastAsiaTheme="minorEastAsia" w:hAnsi="Arial" w:cs="Arial"/>
              </w:rPr>
            </w:pPr>
            <w:r w:rsidRPr="00E70E80">
              <w:rPr>
                <w:rFonts w:ascii="Arial" w:eastAsiaTheme="minorEastAsia" w:hAnsi="Arial" w:cs="Arial"/>
              </w:rPr>
              <w:t xml:space="preserve">A Level 3 </w:t>
            </w:r>
            <w:proofErr w:type="gramStart"/>
            <w:r w:rsidRPr="00E70E80">
              <w:rPr>
                <w:rFonts w:ascii="Arial" w:eastAsiaTheme="minorEastAsia" w:hAnsi="Arial" w:cs="Arial"/>
              </w:rPr>
              <w:t>Diploma  in</w:t>
            </w:r>
            <w:proofErr w:type="gramEnd"/>
            <w:r w:rsidRPr="00E70E80">
              <w:rPr>
                <w:rFonts w:ascii="Arial" w:eastAsiaTheme="minorEastAsia" w:hAnsi="Arial" w:cs="Arial"/>
              </w:rPr>
              <w:t xml:space="preserve"> Health &amp; Social Care or equivalent</w:t>
            </w:r>
            <w:r w:rsidR="00C208CE">
              <w:rPr>
                <w:rFonts w:ascii="Arial" w:eastAsiaTheme="minorEastAsia" w:hAnsi="Arial" w:cs="Arial"/>
              </w:rPr>
              <w:t xml:space="preserve"> </w:t>
            </w:r>
          </w:p>
        </w:tc>
        <w:tc>
          <w:tcPr>
            <w:tcW w:w="1410" w:type="dxa"/>
            <w:tcBorders>
              <w:top w:val="single" w:sz="4" w:space="0" w:color="auto"/>
              <w:left w:val="single" w:sz="4" w:space="0" w:color="auto"/>
              <w:bottom w:val="single" w:sz="4" w:space="0" w:color="auto"/>
              <w:right w:val="single" w:sz="4" w:space="0" w:color="auto"/>
            </w:tcBorders>
          </w:tcPr>
          <w:p w14:paraId="3572CBB4" w14:textId="77777777" w:rsidR="005A5A2B" w:rsidRPr="00E70E80" w:rsidRDefault="005A5A2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Borders>
              <w:top w:val="single" w:sz="4" w:space="0" w:color="auto"/>
              <w:left w:val="single" w:sz="4" w:space="0" w:color="auto"/>
              <w:bottom w:val="single" w:sz="4" w:space="0" w:color="auto"/>
              <w:right w:val="single" w:sz="4" w:space="0" w:color="auto"/>
            </w:tcBorders>
          </w:tcPr>
          <w:p w14:paraId="0FFD85A5" w14:textId="77777777" w:rsidR="005A5A2B" w:rsidRPr="00E70E80" w:rsidRDefault="005A5A2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2B22E4" w:rsidRPr="00E70E80" w14:paraId="796F260E" w14:textId="77777777" w:rsidTr="00E70E80">
        <w:trPr>
          <w:trHeight w:val="561"/>
        </w:trPr>
        <w:tc>
          <w:tcPr>
            <w:tcW w:w="6956" w:type="dxa"/>
            <w:tcBorders>
              <w:top w:val="single" w:sz="4" w:space="0" w:color="auto"/>
              <w:left w:val="single" w:sz="4" w:space="0" w:color="auto"/>
              <w:bottom w:val="single" w:sz="4" w:space="0" w:color="auto"/>
              <w:right w:val="single" w:sz="4" w:space="0" w:color="auto"/>
            </w:tcBorders>
          </w:tcPr>
          <w:p w14:paraId="60EB8CB0" w14:textId="409124BB" w:rsidR="002B22E4" w:rsidRPr="00E70E80" w:rsidRDefault="00333C0B" w:rsidP="00E70E80">
            <w:pPr>
              <w:spacing w:line="276" w:lineRule="auto"/>
              <w:ind w:right="144"/>
              <w:jc w:val="both"/>
              <w:rPr>
                <w:rFonts w:ascii="Arial" w:hAnsi="Arial" w:cs="Arial"/>
              </w:rPr>
            </w:pPr>
            <w:r w:rsidRPr="00E70E80">
              <w:rPr>
                <w:rFonts w:ascii="Arial" w:hAnsi="Arial" w:cs="Arial"/>
                <w:color w:val="000000" w:themeColor="text1"/>
              </w:rPr>
              <w:t>Possession of a recognised qualification, or willingness to start or ongoing attendance on a recognised course</w:t>
            </w:r>
            <w:r w:rsidRPr="00E70E80">
              <w:rPr>
                <w:rFonts w:ascii="Arial" w:hAnsi="Arial" w:cs="Arial"/>
              </w:rPr>
              <w:t xml:space="preserve"> </w:t>
            </w:r>
          </w:p>
        </w:tc>
        <w:tc>
          <w:tcPr>
            <w:tcW w:w="1410" w:type="dxa"/>
            <w:tcBorders>
              <w:top w:val="single" w:sz="4" w:space="0" w:color="auto"/>
              <w:left w:val="single" w:sz="4" w:space="0" w:color="auto"/>
              <w:bottom w:val="single" w:sz="4" w:space="0" w:color="auto"/>
              <w:right w:val="single" w:sz="4" w:space="0" w:color="auto"/>
            </w:tcBorders>
          </w:tcPr>
          <w:p w14:paraId="478117E0" w14:textId="153C8772" w:rsidR="002B22E4" w:rsidRPr="00E70E80" w:rsidRDefault="00333C0B"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E</w:t>
            </w:r>
          </w:p>
        </w:tc>
        <w:tc>
          <w:tcPr>
            <w:tcW w:w="1387" w:type="dxa"/>
            <w:tcBorders>
              <w:top w:val="single" w:sz="4" w:space="0" w:color="auto"/>
              <w:left w:val="single" w:sz="4" w:space="0" w:color="auto"/>
              <w:bottom w:val="single" w:sz="4" w:space="0" w:color="auto"/>
              <w:right w:val="single" w:sz="4" w:space="0" w:color="auto"/>
            </w:tcBorders>
          </w:tcPr>
          <w:p w14:paraId="3E7DC158" w14:textId="77777777" w:rsidR="002B22E4" w:rsidRPr="00E70E80" w:rsidRDefault="002B22E4"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r w:rsidR="003339CA" w:rsidRPr="00E70E80" w14:paraId="63C7DD27" w14:textId="77777777" w:rsidTr="00E70E80">
        <w:trPr>
          <w:trHeight w:val="453"/>
        </w:trPr>
        <w:tc>
          <w:tcPr>
            <w:tcW w:w="6956" w:type="dxa"/>
            <w:tcBorders>
              <w:top w:val="single" w:sz="4" w:space="0" w:color="auto"/>
            </w:tcBorders>
          </w:tcPr>
          <w:p w14:paraId="3813E62A" w14:textId="5D5100F6" w:rsidR="003339CA" w:rsidRPr="00E70E80" w:rsidRDefault="00333C0B" w:rsidP="00E70E80">
            <w:pPr>
              <w:spacing w:line="276" w:lineRule="auto"/>
              <w:ind w:right="144"/>
              <w:contextualSpacing/>
              <w:jc w:val="both"/>
              <w:rPr>
                <w:rFonts w:ascii="Arial" w:eastAsiaTheme="minorEastAsia" w:hAnsi="Arial" w:cs="Arial"/>
              </w:rPr>
            </w:pPr>
            <w:r w:rsidRPr="00E70E80">
              <w:rPr>
                <w:rFonts w:ascii="Arial" w:eastAsiaTheme="minorEastAsia" w:hAnsi="Arial" w:cs="Arial"/>
              </w:rPr>
              <w:t>Any qualification in substance misuse</w:t>
            </w:r>
          </w:p>
        </w:tc>
        <w:tc>
          <w:tcPr>
            <w:tcW w:w="1410" w:type="dxa"/>
            <w:tcBorders>
              <w:top w:val="single" w:sz="4" w:space="0" w:color="auto"/>
            </w:tcBorders>
          </w:tcPr>
          <w:p w14:paraId="6E71B57E" w14:textId="77777777" w:rsidR="003339CA" w:rsidRPr="00E70E80" w:rsidRDefault="003339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D</w:t>
            </w:r>
          </w:p>
        </w:tc>
        <w:tc>
          <w:tcPr>
            <w:tcW w:w="1387" w:type="dxa"/>
            <w:tcBorders>
              <w:top w:val="single" w:sz="4" w:space="0" w:color="auto"/>
            </w:tcBorders>
          </w:tcPr>
          <w:p w14:paraId="1B4C939E" w14:textId="77777777" w:rsidR="003339CA" w:rsidRPr="00E70E80" w:rsidRDefault="003339CA" w:rsidP="00E70E80">
            <w:pPr>
              <w:spacing w:line="264" w:lineRule="auto"/>
              <w:jc w:val="both"/>
              <w:rPr>
                <w:rFonts w:ascii="Arial" w:eastAsiaTheme="minorEastAsia" w:hAnsi="Arial" w:cs="Arial"/>
                <w:color w:val="1F2A44"/>
                <w:sz w:val="21"/>
                <w:szCs w:val="21"/>
              </w:rPr>
            </w:pPr>
            <w:r w:rsidRPr="00E70E80">
              <w:rPr>
                <w:rFonts w:ascii="Arial" w:eastAsiaTheme="minorEastAsia" w:hAnsi="Arial" w:cs="Arial"/>
                <w:color w:val="1F2A44"/>
                <w:sz w:val="21"/>
                <w:szCs w:val="21"/>
              </w:rPr>
              <w:t>A</w:t>
            </w:r>
          </w:p>
        </w:tc>
      </w:tr>
    </w:tbl>
    <w:p w14:paraId="057C0952" w14:textId="77777777" w:rsidR="00A603F3" w:rsidRPr="00E70E80" w:rsidRDefault="00A603F3" w:rsidP="00E70E80">
      <w:pPr>
        <w:spacing w:after="0" w:line="264" w:lineRule="auto"/>
        <w:contextualSpacing/>
        <w:jc w:val="both"/>
        <w:rPr>
          <w:rFonts w:ascii="Arial" w:eastAsiaTheme="minorEastAsia" w:hAnsi="Arial" w:cs="Arial"/>
        </w:rPr>
      </w:pPr>
    </w:p>
    <w:sectPr w:rsidR="00A603F3" w:rsidRPr="00E70E80"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14AB" w14:textId="77777777" w:rsidR="00056AFA" w:rsidRDefault="00056AFA" w:rsidP="00E513CD">
      <w:pPr>
        <w:spacing w:after="0" w:line="240" w:lineRule="auto"/>
      </w:pPr>
      <w:r>
        <w:separator/>
      </w:r>
    </w:p>
  </w:endnote>
  <w:endnote w:type="continuationSeparator" w:id="0">
    <w:p w14:paraId="54CBC8FB" w14:textId="77777777" w:rsidR="00056AFA" w:rsidRDefault="00056AF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0425" w14:textId="66067B07" w:rsidR="003222F0" w:rsidRDefault="003A227B">
    <w:pPr>
      <w:pStyle w:val="Footer"/>
    </w:pPr>
    <w:r>
      <w:t>V1</w:t>
    </w:r>
    <w:r w:rsidR="00E21D3A">
      <w:t>.20</w:t>
    </w:r>
    <w:r w:rsidR="00C208CE">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9525" w14:textId="77777777" w:rsidR="00056AFA" w:rsidRDefault="00056AFA" w:rsidP="00E513CD">
      <w:pPr>
        <w:spacing w:after="0" w:line="240" w:lineRule="auto"/>
      </w:pPr>
      <w:r>
        <w:separator/>
      </w:r>
    </w:p>
  </w:footnote>
  <w:footnote w:type="continuationSeparator" w:id="0">
    <w:p w14:paraId="78AAA519" w14:textId="77777777" w:rsidR="00056AFA" w:rsidRDefault="00056AF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49A9"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11E08C22" wp14:editId="6E6CBE01">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0540B8FB"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6C7"/>
    <w:multiLevelType w:val="hybridMultilevel"/>
    <w:tmpl w:val="F92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E2717"/>
    <w:multiLevelType w:val="hybridMultilevel"/>
    <w:tmpl w:val="AEC4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0484"/>
    <w:multiLevelType w:val="hybridMultilevel"/>
    <w:tmpl w:val="B5C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203B3"/>
    <w:multiLevelType w:val="hybridMultilevel"/>
    <w:tmpl w:val="1C1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F3A2E"/>
    <w:multiLevelType w:val="hybridMultilevel"/>
    <w:tmpl w:val="690A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778632F7"/>
    <w:multiLevelType w:val="hybridMultilevel"/>
    <w:tmpl w:val="BB2AE8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C0610"/>
    <w:multiLevelType w:val="hybridMultilevel"/>
    <w:tmpl w:val="9E2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27763"/>
    <w:multiLevelType w:val="hybridMultilevel"/>
    <w:tmpl w:val="CCB0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383521">
    <w:abstractNumId w:val="2"/>
  </w:num>
  <w:num w:numId="2" w16cid:durableId="61492504">
    <w:abstractNumId w:val="0"/>
  </w:num>
  <w:num w:numId="3" w16cid:durableId="944651931">
    <w:abstractNumId w:val="9"/>
  </w:num>
  <w:num w:numId="4" w16cid:durableId="1067613331">
    <w:abstractNumId w:val="10"/>
  </w:num>
  <w:num w:numId="5" w16cid:durableId="787966229">
    <w:abstractNumId w:val="3"/>
  </w:num>
  <w:num w:numId="6" w16cid:durableId="1981686322">
    <w:abstractNumId w:val="5"/>
  </w:num>
  <w:num w:numId="7" w16cid:durableId="1347709077">
    <w:abstractNumId w:val="6"/>
  </w:num>
  <w:num w:numId="8" w16cid:durableId="18901423">
    <w:abstractNumId w:val="7"/>
  </w:num>
  <w:num w:numId="9" w16cid:durableId="566501966">
    <w:abstractNumId w:val="1"/>
  </w:num>
  <w:num w:numId="10" w16cid:durableId="1443110121">
    <w:abstractNumId w:val="4"/>
  </w:num>
  <w:num w:numId="11" w16cid:durableId="5192461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4342"/>
    <w:rsid w:val="000335E5"/>
    <w:rsid w:val="00050E35"/>
    <w:rsid w:val="00056AFA"/>
    <w:rsid w:val="00073C01"/>
    <w:rsid w:val="000A3F71"/>
    <w:rsid w:val="000C2FE7"/>
    <w:rsid w:val="000D7D9B"/>
    <w:rsid w:val="000F185A"/>
    <w:rsid w:val="00101ADA"/>
    <w:rsid w:val="0011354A"/>
    <w:rsid w:val="00136875"/>
    <w:rsid w:val="00152E49"/>
    <w:rsid w:val="001661E6"/>
    <w:rsid w:val="00181FE9"/>
    <w:rsid w:val="00192A08"/>
    <w:rsid w:val="001C5CF0"/>
    <w:rsid w:val="001C5E39"/>
    <w:rsid w:val="00205BEB"/>
    <w:rsid w:val="00215AFB"/>
    <w:rsid w:val="002214C6"/>
    <w:rsid w:val="00223295"/>
    <w:rsid w:val="00230F23"/>
    <w:rsid w:val="00254B6B"/>
    <w:rsid w:val="002B22E4"/>
    <w:rsid w:val="002C0089"/>
    <w:rsid w:val="002E18D6"/>
    <w:rsid w:val="002F674B"/>
    <w:rsid w:val="00312652"/>
    <w:rsid w:val="003222F0"/>
    <w:rsid w:val="003339CA"/>
    <w:rsid w:val="00333C0B"/>
    <w:rsid w:val="0035668E"/>
    <w:rsid w:val="003909FA"/>
    <w:rsid w:val="003A227B"/>
    <w:rsid w:val="003B7CCF"/>
    <w:rsid w:val="003C4376"/>
    <w:rsid w:val="003C7042"/>
    <w:rsid w:val="003D2CCE"/>
    <w:rsid w:val="004122BA"/>
    <w:rsid w:val="00414CED"/>
    <w:rsid w:val="004257D2"/>
    <w:rsid w:val="00466D97"/>
    <w:rsid w:val="004F0490"/>
    <w:rsid w:val="004F5180"/>
    <w:rsid w:val="00506C0D"/>
    <w:rsid w:val="005204BC"/>
    <w:rsid w:val="005426C5"/>
    <w:rsid w:val="00547C55"/>
    <w:rsid w:val="00564A4F"/>
    <w:rsid w:val="005A5A2B"/>
    <w:rsid w:val="005B6856"/>
    <w:rsid w:val="005C08BF"/>
    <w:rsid w:val="005D4224"/>
    <w:rsid w:val="005D4271"/>
    <w:rsid w:val="006308F1"/>
    <w:rsid w:val="006414CA"/>
    <w:rsid w:val="00663A0B"/>
    <w:rsid w:val="006C5CF5"/>
    <w:rsid w:val="006F255F"/>
    <w:rsid w:val="0072687C"/>
    <w:rsid w:val="0072794C"/>
    <w:rsid w:val="00732E11"/>
    <w:rsid w:val="00733EE6"/>
    <w:rsid w:val="00747875"/>
    <w:rsid w:val="00747902"/>
    <w:rsid w:val="007A3063"/>
    <w:rsid w:val="007A4D3C"/>
    <w:rsid w:val="007A5C8D"/>
    <w:rsid w:val="007D4341"/>
    <w:rsid w:val="00853A07"/>
    <w:rsid w:val="00884A8E"/>
    <w:rsid w:val="00892AE5"/>
    <w:rsid w:val="008E73D0"/>
    <w:rsid w:val="00924650"/>
    <w:rsid w:val="009B326F"/>
    <w:rsid w:val="00A603F3"/>
    <w:rsid w:val="00A63A38"/>
    <w:rsid w:val="00A84C5B"/>
    <w:rsid w:val="00AA0E07"/>
    <w:rsid w:val="00AC48E2"/>
    <w:rsid w:val="00AD783B"/>
    <w:rsid w:val="00B105A2"/>
    <w:rsid w:val="00B5711E"/>
    <w:rsid w:val="00B964F4"/>
    <w:rsid w:val="00BE337D"/>
    <w:rsid w:val="00C12CB6"/>
    <w:rsid w:val="00C208CE"/>
    <w:rsid w:val="00C23E9A"/>
    <w:rsid w:val="00C40615"/>
    <w:rsid w:val="00C55F06"/>
    <w:rsid w:val="00C9005B"/>
    <w:rsid w:val="00CA5E10"/>
    <w:rsid w:val="00D0459A"/>
    <w:rsid w:val="00D206C3"/>
    <w:rsid w:val="00D417A5"/>
    <w:rsid w:val="00D4528A"/>
    <w:rsid w:val="00D87ED5"/>
    <w:rsid w:val="00D941F9"/>
    <w:rsid w:val="00DA6CAF"/>
    <w:rsid w:val="00DC0FDD"/>
    <w:rsid w:val="00DD163A"/>
    <w:rsid w:val="00E21D3A"/>
    <w:rsid w:val="00E462CF"/>
    <w:rsid w:val="00E513CD"/>
    <w:rsid w:val="00E70E80"/>
    <w:rsid w:val="00E7520A"/>
    <w:rsid w:val="00EA0AC3"/>
    <w:rsid w:val="00EB305C"/>
    <w:rsid w:val="00ED0C8F"/>
    <w:rsid w:val="00ED4EC6"/>
    <w:rsid w:val="00EF4F1E"/>
    <w:rsid w:val="00F22426"/>
    <w:rsid w:val="00F524D8"/>
    <w:rsid w:val="00F52C53"/>
    <w:rsid w:val="00F63976"/>
    <w:rsid w:val="00F778BD"/>
    <w:rsid w:val="00FB0555"/>
    <w:rsid w:val="00FD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166DA"/>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F674B"/>
    <w:rPr>
      <w:sz w:val="16"/>
      <w:szCs w:val="16"/>
    </w:rPr>
  </w:style>
  <w:style w:type="paragraph" w:styleId="CommentText">
    <w:name w:val="annotation text"/>
    <w:basedOn w:val="Normal"/>
    <w:link w:val="CommentTextChar"/>
    <w:uiPriority w:val="99"/>
    <w:semiHidden/>
    <w:unhideWhenUsed/>
    <w:rsid w:val="002F674B"/>
    <w:pPr>
      <w:spacing w:line="240" w:lineRule="auto"/>
    </w:pPr>
    <w:rPr>
      <w:sz w:val="20"/>
      <w:szCs w:val="20"/>
    </w:rPr>
  </w:style>
  <w:style w:type="character" w:customStyle="1" w:styleId="CommentTextChar">
    <w:name w:val="Comment Text Char"/>
    <w:basedOn w:val="DefaultParagraphFont"/>
    <w:link w:val="CommentText"/>
    <w:uiPriority w:val="99"/>
    <w:semiHidden/>
    <w:rsid w:val="002F674B"/>
    <w:rPr>
      <w:sz w:val="20"/>
      <w:szCs w:val="20"/>
    </w:rPr>
  </w:style>
  <w:style w:type="paragraph" w:styleId="BodyTextIndent">
    <w:name w:val="Body Text Indent"/>
    <w:basedOn w:val="Normal"/>
    <w:link w:val="BodyTextIndentChar"/>
    <w:rsid w:val="007D4341"/>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7D4341"/>
    <w:rPr>
      <w:rFonts w:ascii="Tahoma" w:eastAsia="Times New Roman" w:hAnsi="Tahoma" w:cs="Times New Roman"/>
      <w:szCs w:val="20"/>
    </w:rPr>
  </w:style>
  <w:style w:type="paragraph" w:styleId="CommentSubject">
    <w:name w:val="annotation subject"/>
    <w:basedOn w:val="CommentText"/>
    <w:next w:val="CommentText"/>
    <w:link w:val="CommentSubjectChar"/>
    <w:uiPriority w:val="99"/>
    <w:semiHidden/>
    <w:unhideWhenUsed/>
    <w:rsid w:val="007A3063"/>
    <w:rPr>
      <w:b/>
      <w:bCs/>
    </w:rPr>
  </w:style>
  <w:style w:type="character" w:customStyle="1" w:styleId="CommentSubjectChar">
    <w:name w:val="Comment Subject Char"/>
    <w:basedOn w:val="CommentTextChar"/>
    <w:link w:val="CommentSubject"/>
    <w:uiPriority w:val="99"/>
    <w:semiHidden/>
    <w:rsid w:val="007A3063"/>
    <w:rPr>
      <w:b/>
      <w:bCs/>
      <w:sz w:val="20"/>
      <w:szCs w:val="20"/>
    </w:rPr>
  </w:style>
  <w:style w:type="paragraph" w:styleId="BodyText">
    <w:name w:val="Body Text"/>
    <w:basedOn w:val="Normal"/>
    <w:link w:val="BodyTextChar"/>
    <w:uiPriority w:val="99"/>
    <w:semiHidden/>
    <w:unhideWhenUsed/>
    <w:rsid w:val="00333C0B"/>
    <w:pPr>
      <w:spacing w:after="120"/>
    </w:pPr>
  </w:style>
  <w:style w:type="character" w:customStyle="1" w:styleId="BodyTextChar">
    <w:name w:val="Body Text Char"/>
    <w:basedOn w:val="DefaultParagraphFont"/>
    <w:link w:val="BodyText"/>
    <w:uiPriority w:val="99"/>
    <w:semiHidden/>
    <w:rsid w:val="0033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AF751-2E30-4B31-BB2F-5775A3C7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B5DC1-9B86-4D1D-B3C0-038268C2F724}">
  <ds:schemaRefs>
    <ds:schemaRef ds:uri="http://schemas.openxmlformats.org/officeDocument/2006/bibliography"/>
  </ds:schemaRefs>
</ds:datastoreItem>
</file>

<file path=customXml/itemProps3.xml><?xml version="1.0" encoding="utf-8"?>
<ds:datastoreItem xmlns:ds="http://schemas.openxmlformats.org/officeDocument/2006/customXml" ds:itemID="{BF2CE22F-6DF6-4A06-8378-CB7F1B88B62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4.xml><?xml version="1.0" encoding="utf-8"?>
<ds:datastoreItem xmlns:ds="http://schemas.openxmlformats.org/officeDocument/2006/customXml" ds:itemID="{FC923C0F-D116-4CAD-B053-60601A90C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Jessica Luxton</cp:lastModifiedBy>
  <cp:revision>2</cp:revision>
  <cp:lastPrinted>2019-01-18T12:58:00Z</cp:lastPrinted>
  <dcterms:created xsi:type="dcterms:W3CDTF">2025-01-31T10:14:00Z</dcterms:created>
  <dcterms:modified xsi:type="dcterms:W3CDTF">2025-01-31T10:14:00Z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9625200</vt:r8>
  </property>
  <property fmtid="{D5CDD505-2E9C-101B-9397-08002B2CF9AE}" pid="4" name="MediaServiceImageTags">
    <vt:lpwstr/>
  </property>
</Properties>
</file>