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97E3" w14:textId="77777777" w:rsidR="00AB3058" w:rsidRDefault="00D23ADC">
      <w:pPr>
        <w:spacing w:after="7" w:line="259" w:lineRule="auto"/>
        <w:ind w:left="0" w:right="315" w:firstLine="0"/>
        <w:jc w:val="center"/>
      </w:pPr>
      <w:r>
        <w:rPr>
          <w:b/>
          <w:color w:val="1F2A44"/>
          <w:sz w:val="32"/>
        </w:rPr>
        <w:t xml:space="preserve"> </w:t>
      </w:r>
    </w:p>
    <w:p w14:paraId="1DDBA5D3" w14:textId="77777777" w:rsidR="00AB3058" w:rsidRDefault="00D23ADC">
      <w:pPr>
        <w:spacing w:after="0" w:line="259" w:lineRule="auto"/>
        <w:ind w:left="0" w:right="0" w:firstLine="0"/>
      </w:pPr>
      <w:r>
        <w:rPr>
          <w:b/>
          <w:color w:val="1F2A44"/>
          <w:sz w:val="36"/>
        </w:rPr>
        <w:t>The Forward Trust Job Description</w:t>
      </w:r>
      <w:r>
        <w:rPr>
          <w:b/>
          <w:sz w:val="36"/>
        </w:rPr>
        <w:t xml:space="preserve"> </w:t>
      </w:r>
    </w:p>
    <w:p w14:paraId="0E7558A3" w14:textId="77777777" w:rsidR="00AB3058" w:rsidRDefault="00D23ADC">
      <w:pPr>
        <w:spacing w:after="0" w:line="259" w:lineRule="auto"/>
        <w:ind w:left="0" w:right="0" w:firstLine="0"/>
      </w:pPr>
      <w:r>
        <w:t xml:space="preserve"> </w:t>
      </w:r>
    </w:p>
    <w:tbl>
      <w:tblPr>
        <w:tblStyle w:val="TableGrid"/>
        <w:tblW w:w="9069" w:type="dxa"/>
        <w:tblInd w:w="5" w:type="dxa"/>
        <w:tblCellMar>
          <w:top w:w="9" w:type="dxa"/>
          <w:left w:w="108" w:type="dxa"/>
          <w:right w:w="92" w:type="dxa"/>
        </w:tblCellMar>
        <w:tblLook w:val="04A0" w:firstRow="1" w:lastRow="0" w:firstColumn="1" w:lastColumn="0" w:noHBand="0" w:noVBand="1"/>
      </w:tblPr>
      <w:tblGrid>
        <w:gridCol w:w="1838"/>
        <w:gridCol w:w="2552"/>
        <w:gridCol w:w="1702"/>
        <w:gridCol w:w="2977"/>
      </w:tblGrid>
      <w:tr w:rsidR="00AB3058" w14:paraId="094A58B5" w14:textId="77777777">
        <w:trPr>
          <w:trHeight w:val="756"/>
        </w:trPr>
        <w:tc>
          <w:tcPr>
            <w:tcW w:w="1838" w:type="dxa"/>
            <w:tcBorders>
              <w:top w:val="single" w:sz="4" w:space="0" w:color="000000"/>
              <w:left w:val="single" w:sz="4" w:space="0" w:color="000000"/>
              <w:bottom w:val="single" w:sz="4" w:space="0" w:color="000000"/>
              <w:right w:val="single" w:sz="4" w:space="0" w:color="000000"/>
            </w:tcBorders>
          </w:tcPr>
          <w:p w14:paraId="46D6158B" w14:textId="77777777" w:rsidR="00AB3058" w:rsidRDefault="00D23ADC" w:rsidP="00865910">
            <w:pPr>
              <w:spacing w:after="0" w:line="240" w:lineRule="auto"/>
              <w:ind w:left="0" w:right="0" w:firstLine="0"/>
            </w:pPr>
            <w:r>
              <w:rPr>
                <w:b/>
                <w:sz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vAlign w:val="center"/>
          </w:tcPr>
          <w:p w14:paraId="1E055568" w14:textId="73EDAAB2" w:rsidR="00AB3058" w:rsidRPr="00EE1570" w:rsidRDefault="001C0953" w:rsidP="001C0953">
            <w:pPr>
              <w:spacing w:after="0" w:line="360" w:lineRule="auto"/>
              <w:ind w:right="0"/>
              <w:rPr>
                <w:b/>
              </w:rPr>
            </w:pPr>
            <w:r>
              <w:rPr>
                <w:b/>
              </w:rPr>
              <w:t>Family Connections</w:t>
            </w:r>
            <w:r w:rsidR="00043D4F">
              <w:rPr>
                <w:b/>
              </w:rPr>
              <w:t xml:space="preserve"> Worker</w:t>
            </w:r>
          </w:p>
        </w:tc>
        <w:tc>
          <w:tcPr>
            <w:tcW w:w="1702" w:type="dxa"/>
            <w:tcBorders>
              <w:top w:val="single" w:sz="4" w:space="0" w:color="000000"/>
              <w:left w:val="single" w:sz="4" w:space="0" w:color="000000"/>
              <w:bottom w:val="single" w:sz="4" w:space="0" w:color="000000"/>
              <w:right w:val="single" w:sz="4" w:space="0" w:color="000000"/>
            </w:tcBorders>
          </w:tcPr>
          <w:p w14:paraId="4DAA3D70" w14:textId="77777777" w:rsidR="00AB3058" w:rsidRDefault="00D23ADC">
            <w:pPr>
              <w:spacing w:after="0" w:line="259" w:lineRule="auto"/>
              <w:ind w:left="0" w:right="0" w:firstLine="0"/>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1703D68B" w14:textId="77777777" w:rsidR="00AB3058" w:rsidRPr="00EE1570" w:rsidRDefault="00D23ADC">
            <w:pPr>
              <w:spacing w:after="0" w:line="259" w:lineRule="auto"/>
              <w:ind w:left="0" w:right="0" w:firstLine="0"/>
              <w:rPr>
                <w:b/>
              </w:rPr>
            </w:pPr>
            <w:r w:rsidRPr="00EE1570">
              <w:rPr>
                <w:b/>
              </w:rPr>
              <w:t xml:space="preserve">Team Leader </w:t>
            </w:r>
          </w:p>
        </w:tc>
      </w:tr>
      <w:tr w:rsidR="00606717" w14:paraId="3958BB0B" w14:textId="77777777" w:rsidTr="009165DA">
        <w:trPr>
          <w:trHeight w:val="608"/>
        </w:trPr>
        <w:tc>
          <w:tcPr>
            <w:tcW w:w="9069" w:type="dxa"/>
            <w:gridSpan w:val="4"/>
            <w:tcBorders>
              <w:top w:val="single" w:sz="4" w:space="0" w:color="000000"/>
              <w:left w:val="single" w:sz="4" w:space="0" w:color="000000"/>
              <w:bottom w:val="single" w:sz="4" w:space="0" w:color="000000"/>
              <w:right w:val="single" w:sz="4" w:space="0" w:color="000000"/>
            </w:tcBorders>
          </w:tcPr>
          <w:p w14:paraId="4519BC74" w14:textId="77777777" w:rsidR="00865910" w:rsidRDefault="00865910" w:rsidP="008D799D">
            <w:pPr>
              <w:spacing w:after="0" w:line="259" w:lineRule="auto"/>
              <w:ind w:left="0" w:right="0" w:firstLine="0"/>
              <w:jc w:val="both"/>
              <w:rPr>
                <w:b/>
              </w:rPr>
            </w:pPr>
          </w:p>
          <w:p w14:paraId="0439D2CD" w14:textId="742A1FB2" w:rsidR="00606717" w:rsidRPr="00EE1570" w:rsidRDefault="00580AF9" w:rsidP="008D799D">
            <w:pPr>
              <w:spacing w:after="0" w:line="259" w:lineRule="auto"/>
              <w:ind w:left="0" w:right="0" w:firstLine="0"/>
              <w:jc w:val="both"/>
              <w:rPr>
                <w:b/>
              </w:rPr>
            </w:pPr>
            <w:r>
              <w:rPr>
                <w:b/>
              </w:rPr>
              <w:t xml:space="preserve">Location: </w:t>
            </w:r>
            <w:r w:rsidR="00043D4F">
              <w:rPr>
                <w:b/>
              </w:rPr>
              <w:t>Cheshire</w:t>
            </w:r>
          </w:p>
        </w:tc>
      </w:tr>
    </w:tbl>
    <w:p w14:paraId="1C0C7428" w14:textId="77777777" w:rsidR="00AB3058" w:rsidRDefault="00AB3058" w:rsidP="00606717">
      <w:pPr>
        <w:spacing w:after="0" w:line="259" w:lineRule="auto"/>
        <w:ind w:left="0" w:right="0" w:firstLine="0"/>
      </w:pPr>
    </w:p>
    <w:p w14:paraId="24D0F03C" w14:textId="77777777" w:rsidR="00AB3058" w:rsidRPr="00133CE2" w:rsidRDefault="00D23ADC">
      <w:pPr>
        <w:pStyle w:val="Heading1"/>
        <w:ind w:left="103"/>
        <w:rPr>
          <w:sz w:val="24"/>
          <w:szCs w:val="24"/>
        </w:rPr>
      </w:pPr>
      <w:r w:rsidRPr="00133CE2">
        <w:rPr>
          <w:sz w:val="24"/>
          <w:szCs w:val="24"/>
        </w:rPr>
        <w:t xml:space="preserve">Introducing Forward Trust </w:t>
      </w:r>
    </w:p>
    <w:p w14:paraId="7E9CEF21" w14:textId="77777777" w:rsidR="00133CE2" w:rsidRDefault="00133CE2" w:rsidP="0072763A">
      <w:pPr>
        <w:spacing w:after="0" w:line="259" w:lineRule="auto"/>
        <w:ind w:left="0" w:right="0" w:firstLine="0"/>
      </w:pPr>
    </w:p>
    <w:p w14:paraId="658ED42D" w14:textId="77777777" w:rsidR="0072763A" w:rsidRDefault="00D23ADC" w:rsidP="000C307F">
      <w:pPr>
        <w:spacing w:after="0" w:line="259" w:lineRule="auto"/>
        <w:ind w:left="86" w:right="0" w:firstLine="0"/>
        <w:jc w:val="both"/>
      </w:pPr>
      <w:r>
        <w:t xml:space="preserve">We are </w:t>
      </w:r>
      <w:r w:rsidR="0072763A">
        <w:t xml:space="preserve">The </w:t>
      </w:r>
      <w:r>
        <w:t>Forward</w:t>
      </w:r>
      <w:r w:rsidR="0072763A">
        <w:t xml:space="preserve"> Trust</w:t>
      </w:r>
      <w:r>
        <w:t>, the social enterprise that empowers peopl</w:t>
      </w:r>
      <w:r w:rsidR="00EE1570">
        <w:t>e to break the cycle of crime and</w:t>
      </w:r>
      <w:r>
        <w:t xml:space="preserve">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05B50BBE" w14:textId="77777777" w:rsidR="002E7E26" w:rsidRDefault="002E7E26" w:rsidP="00133CE2">
      <w:pPr>
        <w:spacing w:after="0" w:line="259" w:lineRule="auto"/>
        <w:ind w:left="0" w:right="0" w:firstLine="0"/>
        <w:jc w:val="both"/>
      </w:pPr>
    </w:p>
    <w:p w14:paraId="5EEB8A7A" w14:textId="77777777" w:rsidR="002E7E26" w:rsidRDefault="002E7E26" w:rsidP="002E7E26">
      <w:pPr>
        <w:spacing w:after="21" w:line="257" w:lineRule="auto"/>
        <w:ind w:left="96"/>
        <w:jc w:val="both"/>
      </w:pPr>
      <w:r>
        <w:t xml:space="preserve">Forward Trust now delivers services within the </w:t>
      </w:r>
      <w:r>
        <w:rPr>
          <w:b/>
        </w:rPr>
        <w:t xml:space="preserve">Commissioned Rehabilitative </w:t>
      </w:r>
    </w:p>
    <w:p w14:paraId="0D2C5698" w14:textId="77777777" w:rsidR="002E7E26" w:rsidRDefault="002E7E26" w:rsidP="002E7E26">
      <w:pPr>
        <w:spacing w:after="21" w:line="257" w:lineRule="auto"/>
        <w:ind w:left="96" w:right="180"/>
        <w:jc w:val="both"/>
      </w:pPr>
      <w:r>
        <w:rPr>
          <w:b/>
        </w:rPr>
        <w:t xml:space="preserve">Services (CRS) </w:t>
      </w:r>
      <w:r>
        <w:t xml:space="preserve">as part of the Ministry of Justice’s new probation system, procured by Regional Probation Directors to provide flexible, responsive services to help break the cycle of reoffending. </w:t>
      </w:r>
    </w:p>
    <w:p w14:paraId="712EE4A8" w14:textId="77777777" w:rsidR="002E7E26" w:rsidRDefault="002E7E26" w:rsidP="00133CE2">
      <w:pPr>
        <w:spacing w:after="0" w:line="259" w:lineRule="auto"/>
        <w:ind w:left="0" w:right="0" w:firstLine="0"/>
        <w:jc w:val="both"/>
      </w:pPr>
    </w:p>
    <w:p w14:paraId="336EA0AF" w14:textId="77777777" w:rsidR="00AB3058" w:rsidRDefault="00D23ADC" w:rsidP="0072763A">
      <w:pPr>
        <w:jc w:val="both"/>
      </w:pPr>
      <w:r>
        <w:rPr>
          <w:sz w:val="24"/>
        </w:rPr>
        <w:t xml:space="preserve"> </w:t>
      </w:r>
    </w:p>
    <w:p w14:paraId="3617275A" w14:textId="77777777" w:rsidR="00AB3058" w:rsidRPr="00133CE2" w:rsidRDefault="00D23ADC">
      <w:pPr>
        <w:pStyle w:val="Heading1"/>
        <w:ind w:left="103"/>
        <w:rPr>
          <w:sz w:val="24"/>
          <w:szCs w:val="24"/>
        </w:rPr>
      </w:pPr>
      <w:r w:rsidRPr="00133CE2">
        <w:rPr>
          <w:sz w:val="24"/>
          <w:szCs w:val="24"/>
        </w:rPr>
        <w:t xml:space="preserve">Role/Team Overview </w:t>
      </w:r>
    </w:p>
    <w:p w14:paraId="314D7001" w14:textId="77777777" w:rsidR="0072763A" w:rsidRDefault="0072763A" w:rsidP="0072763A">
      <w:pPr>
        <w:spacing w:after="0" w:line="259" w:lineRule="auto"/>
        <w:ind w:left="0" w:right="0" w:firstLine="0"/>
      </w:pPr>
    </w:p>
    <w:p w14:paraId="33B7CA88" w14:textId="2E344547" w:rsidR="00EA113B" w:rsidRDefault="007266E4" w:rsidP="000C307F">
      <w:pPr>
        <w:spacing w:after="0" w:line="259" w:lineRule="auto"/>
        <w:ind w:left="93" w:right="0" w:firstLine="0"/>
        <w:jc w:val="both"/>
      </w:pPr>
      <w:r>
        <w:t xml:space="preserve">You will be working </w:t>
      </w:r>
      <w:r w:rsidR="00EA113B">
        <w:t>remotely as part of a flexible</w:t>
      </w:r>
      <w:r w:rsidR="007B52AD">
        <w:t xml:space="preserve"> team</w:t>
      </w:r>
      <w:r w:rsidRPr="009664B5">
        <w:t xml:space="preserve"> of </w:t>
      </w:r>
      <w:r w:rsidR="00E045A0">
        <w:t>Family Connections practitioners</w:t>
      </w:r>
      <w:r w:rsidR="006454A3">
        <w:t xml:space="preserve">, </w:t>
      </w:r>
      <w:r w:rsidR="006B179C">
        <w:t xml:space="preserve">specifically </w:t>
      </w:r>
      <w:r w:rsidR="006454A3" w:rsidRPr="009664B5">
        <w:t>delivering</w:t>
      </w:r>
      <w:r w:rsidR="00E045A0">
        <w:t xml:space="preserve"> </w:t>
      </w:r>
      <w:r w:rsidR="00515074">
        <w:t>as part of the wider personal well-being service</w:t>
      </w:r>
      <w:r w:rsidR="009877F8">
        <w:t>,</w:t>
      </w:r>
      <w:r w:rsidR="006B179C">
        <w:t xml:space="preserve"> </w:t>
      </w:r>
      <w:r w:rsidR="00520FEE">
        <w:t>F</w:t>
      </w:r>
      <w:r w:rsidR="00E045A0">
        <w:t xml:space="preserve">amily and </w:t>
      </w:r>
      <w:r w:rsidR="00520FEE">
        <w:t>S</w:t>
      </w:r>
      <w:r w:rsidR="00E045A0">
        <w:t xml:space="preserve">ignificant others interventions </w:t>
      </w:r>
      <w:r>
        <w:t>to su</w:t>
      </w:r>
      <w:r w:rsidR="006454A3">
        <w:t>pport adult men and young men in the Criminal Justice system</w:t>
      </w:r>
      <w:r>
        <w:t>. The support</w:t>
      </w:r>
      <w:r w:rsidRPr="009664B5">
        <w:t xml:space="preserve"> is tail</w:t>
      </w:r>
      <w:r>
        <w:t>ored to individual needs, delivering a range of programmes within the categories of Family and Significant others</w:t>
      </w:r>
      <w:r w:rsidR="008D19DE">
        <w:t>.</w:t>
      </w:r>
    </w:p>
    <w:p w14:paraId="7B163AB3" w14:textId="77777777" w:rsidR="00EA113B" w:rsidRDefault="00EA113B" w:rsidP="00133CE2">
      <w:pPr>
        <w:spacing w:after="0" w:line="259" w:lineRule="auto"/>
        <w:ind w:left="0" w:right="0" w:firstLine="0"/>
        <w:jc w:val="both"/>
      </w:pPr>
    </w:p>
    <w:p w14:paraId="060D7BD6" w14:textId="07267712" w:rsidR="00AB3058" w:rsidRDefault="00D23ADC" w:rsidP="000C307F">
      <w:pPr>
        <w:spacing w:after="7" w:line="249" w:lineRule="auto"/>
        <w:ind w:left="93" w:right="-8" w:firstLine="0"/>
        <w:jc w:val="both"/>
      </w:pPr>
      <w:r>
        <w:t>T</w:t>
      </w:r>
      <w:r w:rsidR="006B2956">
        <w:t xml:space="preserve">he </w:t>
      </w:r>
      <w:r w:rsidR="000E0501">
        <w:t>Family Connections practitioner</w:t>
      </w:r>
      <w:r>
        <w:t xml:space="preserve"> will d</w:t>
      </w:r>
      <w:r w:rsidR="007266E4">
        <w:t xml:space="preserve">eliver client centred support </w:t>
      </w:r>
      <w:r>
        <w:t>depending on the requirements of the individual client. You will be required to manage a caseload, provide appro</w:t>
      </w:r>
      <w:r w:rsidR="007266E4">
        <w:t xml:space="preserve">priate </w:t>
      </w:r>
      <w:r>
        <w:t>advice and guidance, assess, care plan; deliver structured 1:1 and group-work sessions</w:t>
      </w:r>
      <w:r w:rsidR="00650CDB">
        <w:t xml:space="preserve">. </w:t>
      </w:r>
    </w:p>
    <w:p w14:paraId="4E546934" w14:textId="77777777" w:rsidR="00C3255F" w:rsidRDefault="00C3255F" w:rsidP="00133CE2">
      <w:pPr>
        <w:spacing w:after="7" w:line="249" w:lineRule="auto"/>
        <w:ind w:left="-5" w:right="-8"/>
        <w:jc w:val="both"/>
      </w:pPr>
    </w:p>
    <w:p w14:paraId="1754CD08" w14:textId="3BB9B060" w:rsidR="00AB3058" w:rsidRDefault="00D23ADC" w:rsidP="000C307F">
      <w:pPr>
        <w:spacing w:after="7" w:line="249" w:lineRule="auto"/>
        <w:ind w:left="93" w:right="-8" w:firstLine="0"/>
        <w:jc w:val="both"/>
      </w:pPr>
      <w:r>
        <w:t>You will be responsible for contributing to the targets set by Forward</w:t>
      </w:r>
      <w:r w:rsidR="0097154B">
        <w:t>, Interventions Alliance, whom</w:t>
      </w:r>
      <w:r w:rsidR="00BA32A7">
        <w:t xml:space="preserve"> </w:t>
      </w:r>
      <w:r w:rsidR="0097154B">
        <w:t>sub-contract</w:t>
      </w:r>
      <w:r w:rsidR="00BA32A7">
        <w:t xml:space="preserve"> Forward Trust to </w:t>
      </w:r>
      <w:r w:rsidR="006A5723">
        <w:t>deliver</w:t>
      </w:r>
      <w:r>
        <w:t xml:space="preserve"> </w:t>
      </w:r>
      <w:r w:rsidR="001D514E">
        <w:t>F</w:t>
      </w:r>
      <w:r w:rsidR="00F949FD">
        <w:t xml:space="preserve">amily and </w:t>
      </w:r>
      <w:r w:rsidR="001D514E">
        <w:t>S</w:t>
      </w:r>
      <w:r w:rsidR="00F949FD">
        <w:t>ignificant</w:t>
      </w:r>
      <w:r w:rsidR="006A5723">
        <w:t xml:space="preserve"> Others </w:t>
      </w:r>
      <w:r w:rsidR="00064A21">
        <w:t>service and</w:t>
      </w:r>
      <w:r>
        <w:t xml:space="preserve"> local commissioners. One of the key targets will be measuring outcomes, so co-operative working relationships with other partner agencies is vital to this role. </w:t>
      </w:r>
    </w:p>
    <w:p w14:paraId="2B4A56EB" w14:textId="77777777" w:rsidR="00AB3058" w:rsidRDefault="00D23ADC" w:rsidP="00133CE2">
      <w:pPr>
        <w:spacing w:after="0" w:line="259" w:lineRule="auto"/>
        <w:ind w:left="0" w:right="0" w:firstLine="0"/>
        <w:jc w:val="both"/>
      </w:pPr>
      <w:r>
        <w:t xml:space="preserve"> </w:t>
      </w:r>
    </w:p>
    <w:p w14:paraId="5DF532E3" w14:textId="77777777" w:rsidR="00AB3058" w:rsidRDefault="00D23ADC" w:rsidP="000C307F">
      <w:pPr>
        <w:spacing w:after="7" w:line="249" w:lineRule="auto"/>
        <w:ind w:left="93" w:right="-8" w:firstLine="0"/>
        <w:jc w:val="both"/>
      </w:pPr>
      <w:r>
        <w:t xml:space="preserve">Flexibility will be required in this role, this may include some evening/weekend shift and with reasonable notice to travel to other projects in your cluster to deliver Health and wellbeing services, enabling continuity of care for the client group.  </w:t>
      </w:r>
    </w:p>
    <w:p w14:paraId="22AE0D2D" w14:textId="77777777" w:rsidR="00133CE2" w:rsidRDefault="00133CE2">
      <w:pPr>
        <w:spacing w:after="7" w:line="249" w:lineRule="auto"/>
        <w:ind w:left="-5" w:right="-8"/>
        <w:jc w:val="both"/>
      </w:pPr>
    </w:p>
    <w:p w14:paraId="0A3C419B" w14:textId="77777777" w:rsidR="00133CE2" w:rsidRDefault="00133CE2">
      <w:pPr>
        <w:spacing w:after="7" w:line="249" w:lineRule="auto"/>
        <w:ind w:left="-5" w:right="-8"/>
        <w:jc w:val="both"/>
      </w:pPr>
    </w:p>
    <w:p w14:paraId="44AD8B02" w14:textId="77777777" w:rsidR="00133CE2" w:rsidRDefault="00133CE2">
      <w:pPr>
        <w:spacing w:after="7" w:line="249" w:lineRule="auto"/>
        <w:ind w:left="-5" w:right="-8"/>
        <w:jc w:val="both"/>
      </w:pPr>
    </w:p>
    <w:p w14:paraId="50BAB24D" w14:textId="77777777" w:rsidR="00AB3058" w:rsidRDefault="00D23ADC" w:rsidP="0072763A">
      <w:pPr>
        <w:spacing w:after="158" w:line="259" w:lineRule="auto"/>
        <w:ind w:left="0" w:right="0" w:firstLine="0"/>
      </w:pPr>
      <w:r>
        <w:t xml:space="preserve">  </w:t>
      </w:r>
    </w:p>
    <w:p w14:paraId="2557275D" w14:textId="77777777" w:rsidR="00AB3058" w:rsidRPr="0072763A" w:rsidRDefault="00D23ADC">
      <w:pPr>
        <w:pStyle w:val="Heading1"/>
        <w:pBdr>
          <w:top w:val="single" w:sz="4" w:space="0" w:color="000000"/>
          <w:left w:val="single" w:sz="4" w:space="0" w:color="000000"/>
          <w:bottom w:val="single" w:sz="4" w:space="0" w:color="000000"/>
          <w:right w:val="single" w:sz="4" w:space="0" w:color="000000"/>
        </w:pBdr>
        <w:ind w:left="108"/>
        <w:rPr>
          <w:sz w:val="24"/>
          <w:szCs w:val="24"/>
        </w:rPr>
      </w:pPr>
      <w:r w:rsidRPr="0072763A">
        <w:rPr>
          <w:sz w:val="24"/>
          <w:szCs w:val="24"/>
        </w:rPr>
        <w:lastRenderedPageBreak/>
        <w:t>Accountabilities</w:t>
      </w:r>
      <w:r w:rsidRPr="0072763A">
        <w:rPr>
          <w:sz w:val="24"/>
          <w:szCs w:val="24"/>
          <w:vertAlign w:val="subscript"/>
        </w:rPr>
        <w:t xml:space="preserve"> </w:t>
      </w:r>
    </w:p>
    <w:p w14:paraId="1B8DEA23" w14:textId="77777777" w:rsidR="00AB3058" w:rsidRDefault="00D23ADC" w:rsidP="00C3255F">
      <w:pPr>
        <w:pStyle w:val="Heading2"/>
      </w:pPr>
      <w:r>
        <w:t xml:space="preserve"> </w:t>
      </w:r>
      <w:r>
        <w:rPr>
          <w:sz w:val="32"/>
        </w:rPr>
        <w:t xml:space="preserve"> </w:t>
      </w:r>
    </w:p>
    <w:p w14:paraId="2E5C01E7" w14:textId="77777777" w:rsidR="00AB3058" w:rsidRPr="00C3255F" w:rsidRDefault="00D23ADC">
      <w:pPr>
        <w:pStyle w:val="Heading2"/>
        <w:ind w:left="-5"/>
        <w:rPr>
          <w:sz w:val="24"/>
          <w:szCs w:val="24"/>
        </w:rPr>
      </w:pPr>
      <w:r w:rsidRPr="00C3255F">
        <w:rPr>
          <w:sz w:val="24"/>
          <w:szCs w:val="24"/>
        </w:rPr>
        <w:t xml:space="preserve">Service Delivery   </w:t>
      </w:r>
    </w:p>
    <w:p w14:paraId="1AC1D5CF" w14:textId="341514C0" w:rsidR="00AB3058" w:rsidRPr="00FA56A9" w:rsidRDefault="00D23ADC" w:rsidP="009F79E9">
      <w:pPr>
        <w:numPr>
          <w:ilvl w:val="0"/>
          <w:numId w:val="2"/>
        </w:numPr>
        <w:ind w:right="0" w:hanging="360"/>
        <w:jc w:val="both"/>
        <w:rPr>
          <w:sz w:val="21"/>
          <w:szCs w:val="21"/>
        </w:rPr>
      </w:pPr>
      <w:r w:rsidRPr="00FA56A9">
        <w:rPr>
          <w:sz w:val="21"/>
          <w:szCs w:val="21"/>
        </w:rPr>
        <w:t xml:space="preserve">Carry out assessments risk/initial/comprehensive </w:t>
      </w:r>
      <w:r w:rsidR="003227FC" w:rsidRPr="00FA56A9">
        <w:rPr>
          <w:sz w:val="21"/>
          <w:szCs w:val="21"/>
        </w:rPr>
        <w:t xml:space="preserve">assessments </w:t>
      </w:r>
      <w:r w:rsidRPr="00FA56A9">
        <w:rPr>
          <w:sz w:val="21"/>
          <w:szCs w:val="21"/>
        </w:rPr>
        <w:t>to in</w:t>
      </w:r>
      <w:r w:rsidR="007266E4">
        <w:rPr>
          <w:sz w:val="21"/>
          <w:szCs w:val="21"/>
        </w:rPr>
        <w:t xml:space="preserve">form support </w:t>
      </w:r>
      <w:r w:rsidRPr="00FA56A9">
        <w:rPr>
          <w:sz w:val="21"/>
          <w:szCs w:val="21"/>
        </w:rPr>
        <w:t xml:space="preserve">journeys. </w:t>
      </w:r>
    </w:p>
    <w:p w14:paraId="19342657" w14:textId="4B080546" w:rsidR="00AB3058" w:rsidRPr="00FA56A9" w:rsidRDefault="00D23ADC" w:rsidP="009F79E9">
      <w:pPr>
        <w:numPr>
          <w:ilvl w:val="0"/>
          <w:numId w:val="2"/>
        </w:numPr>
        <w:ind w:right="0" w:hanging="360"/>
        <w:jc w:val="both"/>
        <w:rPr>
          <w:sz w:val="21"/>
          <w:szCs w:val="21"/>
        </w:rPr>
      </w:pPr>
      <w:r w:rsidRPr="00FA56A9">
        <w:rPr>
          <w:sz w:val="21"/>
          <w:szCs w:val="21"/>
        </w:rPr>
        <w:t xml:space="preserve">Carry out </w:t>
      </w:r>
      <w:r w:rsidR="007266E4">
        <w:rPr>
          <w:sz w:val="21"/>
          <w:szCs w:val="21"/>
        </w:rPr>
        <w:t xml:space="preserve">Interventions under the </w:t>
      </w:r>
      <w:r w:rsidR="00064A21">
        <w:rPr>
          <w:sz w:val="21"/>
          <w:szCs w:val="21"/>
        </w:rPr>
        <w:t>Family and Significant others</w:t>
      </w:r>
      <w:r w:rsidR="007266E4">
        <w:rPr>
          <w:sz w:val="21"/>
          <w:szCs w:val="21"/>
        </w:rPr>
        <w:t xml:space="preserve"> umbrella </w:t>
      </w:r>
      <w:r w:rsidR="007266E4" w:rsidRPr="00FA56A9">
        <w:rPr>
          <w:sz w:val="21"/>
          <w:szCs w:val="21"/>
        </w:rPr>
        <w:t>relevant</w:t>
      </w:r>
      <w:r w:rsidRPr="00FA56A9">
        <w:rPr>
          <w:sz w:val="21"/>
          <w:szCs w:val="21"/>
        </w:rPr>
        <w:t xml:space="preserve"> to individual client needs</w:t>
      </w:r>
      <w:r w:rsidR="00C12071" w:rsidRPr="00FA56A9">
        <w:rPr>
          <w:sz w:val="21"/>
          <w:szCs w:val="21"/>
        </w:rPr>
        <w:t>,</w:t>
      </w:r>
      <w:r w:rsidRPr="00FA56A9">
        <w:rPr>
          <w:sz w:val="21"/>
          <w:szCs w:val="21"/>
        </w:rPr>
        <w:t xml:space="preserve"> including 1:1 sessions and group work/programme facilitation. </w:t>
      </w:r>
    </w:p>
    <w:p w14:paraId="00AF9DAB" w14:textId="4463E797" w:rsidR="00AB3058" w:rsidRDefault="00D23ADC" w:rsidP="009F79E9">
      <w:pPr>
        <w:numPr>
          <w:ilvl w:val="0"/>
          <w:numId w:val="2"/>
        </w:numPr>
        <w:spacing w:after="81"/>
        <w:ind w:right="0" w:hanging="360"/>
        <w:jc w:val="both"/>
      </w:pPr>
      <w:r w:rsidRPr="00FA56A9">
        <w:rPr>
          <w:sz w:val="21"/>
          <w:szCs w:val="21"/>
        </w:rPr>
        <w:t>Develop and contribute to</w:t>
      </w:r>
      <w:r w:rsidR="006B2956" w:rsidRPr="00FA56A9">
        <w:rPr>
          <w:sz w:val="21"/>
          <w:szCs w:val="21"/>
        </w:rPr>
        <w:t xml:space="preserve"> the</w:t>
      </w:r>
      <w:r w:rsidR="007266E4">
        <w:rPr>
          <w:sz w:val="21"/>
          <w:szCs w:val="21"/>
        </w:rPr>
        <w:t xml:space="preserve"> Probation support offered to clients. </w:t>
      </w:r>
      <w:r>
        <w:t xml:space="preserve"> </w:t>
      </w:r>
    </w:p>
    <w:p w14:paraId="6C40563A" w14:textId="77777777" w:rsidR="00AB3058" w:rsidRDefault="00D23ADC">
      <w:pPr>
        <w:spacing w:after="0" w:line="259" w:lineRule="auto"/>
        <w:ind w:left="641" w:right="0" w:firstLine="0"/>
      </w:pPr>
      <w:r>
        <w:rPr>
          <w:b/>
          <w:sz w:val="32"/>
        </w:rPr>
        <w:t xml:space="preserve"> </w:t>
      </w:r>
    </w:p>
    <w:p w14:paraId="7B38D63F" w14:textId="77777777" w:rsidR="00AB3058" w:rsidRPr="00C3255F" w:rsidRDefault="00D23ADC">
      <w:pPr>
        <w:pStyle w:val="Heading2"/>
        <w:ind w:left="-5"/>
        <w:rPr>
          <w:sz w:val="24"/>
          <w:szCs w:val="24"/>
        </w:rPr>
      </w:pPr>
      <w:r w:rsidRPr="00C3255F">
        <w:rPr>
          <w:sz w:val="24"/>
          <w:szCs w:val="24"/>
        </w:rPr>
        <w:t xml:space="preserve">Performance Management  </w:t>
      </w:r>
    </w:p>
    <w:p w14:paraId="4E8018E9" w14:textId="7D126D11" w:rsidR="006B2956" w:rsidRPr="00133CE2" w:rsidRDefault="00A45BB7" w:rsidP="009F79E9">
      <w:pPr>
        <w:numPr>
          <w:ilvl w:val="0"/>
          <w:numId w:val="3"/>
        </w:numPr>
        <w:ind w:right="0" w:hanging="437"/>
        <w:jc w:val="both"/>
        <w:rPr>
          <w:sz w:val="21"/>
          <w:szCs w:val="21"/>
        </w:rPr>
      </w:pPr>
      <w:r w:rsidRPr="00133CE2">
        <w:rPr>
          <w:sz w:val="21"/>
          <w:szCs w:val="21"/>
        </w:rPr>
        <w:t xml:space="preserve">Ensure </w:t>
      </w:r>
      <w:r>
        <w:rPr>
          <w:sz w:val="21"/>
          <w:szCs w:val="21"/>
        </w:rPr>
        <w:t xml:space="preserve">Family and Significant Other’s </w:t>
      </w:r>
      <w:r w:rsidRPr="00133CE2">
        <w:rPr>
          <w:sz w:val="21"/>
          <w:szCs w:val="21"/>
        </w:rPr>
        <w:t>programmes</w:t>
      </w:r>
      <w:r w:rsidR="00D23ADC" w:rsidRPr="00133CE2">
        <w:rPr>
          <w:sz w:val="21"/>
          <w:szCs w:val="21"/>
        </w:rPr>
        <w:t xml:space="preserve"> are facilitated</w:t>
      </w:r>
      <w:r w:rsidR="00C3255F" w:rsidRPr="00133CE2">
        <w:rPr>
          <w:sz w:val="21"/>
          <w:szCs w:val="21"/>
        </w:rPr>
        <w:t>/</w:t>
      </w:r>
      <w:r w:rsidR="00D23ADC" w:rsidRPr="00133CE2">
        <w:rPr>
          <w:sz w:val="21"/>
          <w:szCs w:val="21"/>
        </w:rPr>
        <w:t>co</w:t>
      </w:r>
      <w:r w:rsidR="006B2956" w:rsidRPr="00133CE2">
        <w:rPr>
          <w:sz w:val="21"/>
          <w:szCs w:val="21"/>
        </w:rPr>
        <w:t>-</w:t>
      </w:r>
      <w:r w:rsidR="00D23ADC" w:rsidRPr="00133CE2">
        <w:rPr>
          <w:sz w:val="21"/>
          <w:szCs w:val="21"/>
        </w:rPr>
        <w:t xml:space="preserve">facilitated to the standard required by Forward and in accordance with any relevant manuals. </w:t>
      </w:r>
    </w:p>
    <w:p w14:paraId="23487D63" w14:textId="5A8E0DF8" w:rsidR="00AB3058" w:rsidRPr="00133CE2" w:rsidRDefault="00D23ADC" w:rsidP="009F79E9">
      <w:pPr>
        <w:numPr>
          <w:ilvl w:val="0"/>
          <w:numId w:val="3"/>
        </w:numPr>
        <w:ind w:right="0" w:hanging="437"/>
        <w:jc w:val="both"/>
        <w:rPr>
          <w:sz w:val="21"/>
          <w:szCs w:val="21"/>
        </w:rPr>
      </w:pPr>
      <w:r w:rsidRPr="00133CE2">
        <w:rPr>
          <w:sz w:val="21"/>
          <w:szCs w:val="21"/>
        </w:rPr>
        <w:t xml:space="preserve">Meet required KPI’s to corresponding deadlines, as set out by the </w:t>
      </w:r>
      <w:r w:rsidR="0087434F">
        <w:rPr>
          <w:sz w:val="21"/>
          <w:szCs w:val="21"/>
        </w:rPr>
        <w:t>Team Leader and Service Manager</w:t>
      </w:r>
    </w:p>
    <w:p w14:paraId="2EFEF12B" w14:textId="4439781E" w:rsidR="00AB3058" w:rsidRPr="00133CE2" w:rsidRDefault="00D23ADC" w:rsidP="009F79E9">
      <w:pPr>
        <w:numPr>
          <w:ilvl w:val="0"/>
          <w:numId w:val="3"/>
        </w:numPr>
        <w:ind w:right="0" w:hanging="437"/>
        <w:jc w:val="both"/>
        <w:rPr>
          <w:sz w:val="21"/>
          <w:szCs w:val="21"/>
        </w:rPr>
      </w:pPr>
      <w:r w:rsidRPr="00133CE2">
        <w:rPr>
          <w:sz w:val="21"/>
          <w:szCs w:val="21"/>
        </w:rPr>
        <w:t>Plan and mana</w:t>
      </w:r>
      <w:r w:rsidR="007266E4">
        <w:rPr>
          <w:sz w:val="21"/>
          <w:szCs w:val="21"/>
        </w:rPr>
        <w:t>ge</w:t>
      </w:r>
      <w:r w:rsidR="009A75C8" w:rsidRPr="00133CE2">
        <w:rPr>
          <w:sz w:val="21"/>
          <w:szCs w:val="21"/>
        </w:rPr>
        <w:t xml:space="preserve"> </w:t>
      </w:r>
      <w:r w:rsidRPr="00133CE2">
        <w:rPr>
          <w:sz w:val="21"/>
          <w:szCs w:val="21"/>
        </w:rPr>
        <w:t xml:space="preserve">caseload effectively, making sure that clients are prioritised appropriately and seen in a timely manner. </w:t>
      </w:r>
    </w:p>
    <w:p w14:paraId="39A04C75" w14:textId="65C23259" w:rsidR="00AB3058" w:rsidRPr="007266E4" w:rsidRDefault="00D23ADC" w:rsidP="007266E4">
      <w:pPr>
        <w:numPr>
          <w:ilvl w:val="0"/>
          <w:numId w:val="3"/>
        </w:numPr>
        <w:spacing w:after="81"/>
        <w:ind w:right="0" w:hanging="437"/>
        <w:jc w:val="both"/>
      </w:pPr>
      <w:r w:rsidRPr="00133CE2">
        <w:rPr>
          <w:sz w:val="21"/>
          <w:szCs w:val="21"/>
        </w:rPr>
        <w:t xml:space="preserve">Review ongoing care and </w:t>
      </w:r>
      <w:r w:rsidR="00617104">
        <w:rPr>
          <w:sz w:val="21"/>
          <w:szCs w:val="21"/>
        </w:rPr>
        <w:t>interventions</w:t>
      </w:r>
      <w:r w:rsidRPr="00133CE2">
        <w:rPr>
          <w:sz w:val="21"/>
          <w:szCs w:val="21"/>
        </w:rPr>
        <w:t xml:space="preserve"> liaising closely with </w:t>
      </w:r>
      <w:r w:rsidR="006B2956" w:rsidRPr="00133CE2">
        <w:rPr>
          <w:sz w:val="21"/>
          <w:szCs w:val="21"/>
        </w:rPr>
        <w:t xml:space="preserve">other </w:t>
      </w:r>
      <w:r w:rsidR="007266E4">
        <w:rPr>
          <w:sz w:val="21"/>
          <w:szCs w:val="21"/>
        </w:rPr>
        <w:t>agencies.</w:t>
      </w:r>
    </w:p>
    <w:p w14:paraId="33D99386" w14:textId="77777777" w:rsidR="007266E4" w:rsidRDefault="007266E4" w:rsidP="000C307F">
      <w:pPr>
        <w:spacing w:after="81"/>
        <w:ind w:left="0" w:right="0" w:firstLine="0"/>
        <w:jc w:val="both"/>
      </w:pPr>
    </w:p>
    <w:p w14:paraId="55A1EC5C" w14:textId="77777777" w:rsidR="00AB3058" w:rsidRPr="00C3255F" w:rsidRDefault="00D23ADC">
      <w:pPr>
        <w:pStyle w:val="Heading2"/>
        <w:ind w:left="-5"/>
        <w:rPr>
          <w:sz w:val="24"/>
          <w:szCs w:val="24"/>
        </w:rPr>
      </w:pPr>
      <w:r w:rsidRPr="00C3255F">
        <w:rPr>
          <w:sz w:val="24"/>
          <w:szCs w:val="24"/>
        </w:rPr>
        <w:t xml:space="preserve">Departmental Management  </w:t>
      </w:r>
    </w:p>
    <w:p w14:paraId="3FF566AE" w14:textId="4E1F0EEB" w:rsidR="00AB3058" w:rsidRPr="00133CE2" w:rsidRDefault="00D23ADC" w:rsidP="009F79E9">
      <w:pPr>
        <w:numPr>
          <w:ilvl w:val="0"/>
          <w:numId w:val="4"/>
        </w:numPr>
        <w:spacing w:after="38"/>
        <w:ind w:right="0" w:hanging="360"/>
        <w:jc w:val="both"/>
        <w:rPr>
          <w:sz w:val="21"/>
          <w:szCs w:val="21"/>
        </w:rPr>
      </w:pPr>
      <w:r w:rsidRPr="00133CE2">
        <w:rPr>
          <w:sz w:val="21"/>
          <w:szCs w:val="21"/>
        </w:rPr>
        <w:t>Proactively approach integrated ways of working</w:t>
      </w:r>
      <w:r w:rsidR="006B2956" w:rsidRPr="00133CE2">
        <w:rPr>
          <w:sz w:val="21"/>
          <w:szCs w:val="21"/>
        </w:rPr>
        <w:t xml:space="preserve"> and</w:t>
      </w:r>
      <w:r w:rsidRPr="00133CE2">
        <w:rPr>
          <w:sz w:val="21"/>
          <w:szCs w:val="21"/>
        </w:rPr>
        <w:t xml:space="preserve"> support and adopt a multidisciplinary approac</w:t>
      </w:r>
      <w:r w:rsidR="00247A8F">
        <w:rPr>
          <w:sz w:val="21"/>
          <w:szCs w:val="21"/>
        </w:rPr>
        <w:t>h</w:t>
      </w:r>
      <w:r w:rsidR="006F7E50">
        <w:rPr>
          <w:sz w:val="21"/>
          <w:szCs w:val="21"/>
        </w:rPr>
        <w:t>, specifically but not limited to integrating into the wider Interventions Alliance personal well-being team.</w:t>
      </w:r>
    </w:p>
    <w:p w14:paraId="4470F235" w14:textId="60BA195B" w:rsidR="00AB3058" w:rsidRPr="00133CE2" w:rsidRDefault="00D23ADC" w:rsidP="009F79E9">
      <w:pPr>
        <w:numPr>
          <w:ilvl w:val="0"/>
          <w:numId w:val="4"/>
        </w:numPr>
        <w:spacing w:after="36"/>
        <w:ind w:right="0" w:hanging="360"/>
        <w:jc w:val="both"/>
        <w:rPr>
          <w:sz w:val="21"/>
          <w:szCs w:val="21"/>
        </w:rPr>
      </w:pPr>
      <w:r w:rsidRPr="00133CE2">
        <w:rPr>
          <w:sz w:val="21"/>
          <w:szCs w:val="21"/>
        </w:rPr>
        <w:t>Meet targets and deadlines in acco</w:t>
      </w:r>
      <w:r w:rsidR="007266E4">
        <w:rPr>
          <w:sz w:val="21"/>
          <w:szCs w:val="21"/>
        </w:rPr>
        <w:t xml:space="preserve">rdance with </w:t>
      </w:r>
      <w:r w:rsidR="004E359D">
        <w:rPr>
          <w:sz w:val="21"/>
          <w:szCs w:val="21"/>
        </w:rPr>
        <w:t>Personal Well-Being</w:t>
      </w:r>
      <w:r w:rsidR="007266E4">
        <w:rPr>
          <w:sz w:val="21"/>
          <w:szCs w:val="21"/>
        </w:rPr>
        <w:t xml:space="preserve"> </w:t>
      </w:r>
      <w:r w:rsidR="007266E4" w:rsidRPr="00133CE2">
        <w:rPr>
          <w:sz w:val="21"/>
          <w:szCs w:val="21"/>
        </w:rPr>
        <w:t>contractual</w:t>
      </w:r>
      <w:r w:rsidRPr="00133CE2">
        <w:rPr>
          <w:sz w:val="21"/>
          <w:szCs w:val="21"/>
        </w:rPr>
        <w:t xml:space="preserve"> standards. </w:t>
      </w:r>
    </w:p>
    <w:p w14:paraId="3C08C2A8" w14:textId="58878245" w:rsidR="00AB3058" w:rsidRPr="00133CE2" w:rsidRDefault="00D23ADC" w:rsidP="009F79E9">
      <w:pPr>
        <w:numPr>
          <w:ilvl w:val="0"/>
          <w:numId w:val="4"/>
        </w:numPr>
        <w:spacing w:after="30"/>
        <w:ind w:right="0" w:hanging="360"/>
        <w:jc w:val="both"/>
        <w:rPr>
          <w:sz w:val="21"/>
          <w:szCs w:val="21"/>
        </w:rPr>
      </w:pPr>
      <w:r w:rsidRPr="00133CE2">
        <w:rPr>
          <w:sz w:val="21"/>
          <w:szCs w:val="21"/>
        </w:rPr>
        <w:t xml:space="preserve">Contribute to the overall smooth running of the </w:t>
      </w:r>
      <w:r w:rsidR="007266E4">
        <w:rPr>
          <w:sz w:val="21"/>
          <w:szCs w:val="21"/>
        </w:rPr>
        <w:t xml:space="preserve">Personal Well Being service </w:t>
      </w:r>
      <w:r w:rsidR="007266E4" w:rsidRPr="00133CE2">
        <w:rPr>
          <w:sz w:val="21"/>
          <w:szCs w:val="21"/>
        </w:rPr>
        <w:t>by</w:t>
      </w:r>
      <w:r w:rsidRPr="00133CE2">
        <w:rPr>
          <w:sz w:val="21"/>
          <w:szCs w:val="21"/>
        </w:rPr>
        <w:t xml:space="preserve"> being proactive and solution focused. </w:t>
      </w:r>
    </w:p>
    <w:p w14:paraId="372073FC" w14:textId="77777777" w:rsidR="00AB3058" w:rsidRDefault="00D23ADC">
      <w:pPr>
        <w:spacing w:after="57" w:line="259" w:lineRule="auto"/>
        <w:ind w:left="396" w:right="0" w:firstLine="0"/>
      </w:pPr>
      <w:r>
        <w:rPr>
          <w:sz w:val="20"/>
        </w:rPr>
        <w:t xml:space="preserve"> </w:t>
      </w:r>
    </w:p>
    <w:p w14:paraId="730E52ED" w14:textId="77777777" w:rsidR="00AB3058" w:rsidRPr="00C3255F" w:rsidRDefault="00D23ADC">
      <w:pPr>
        <w:pStyle w:val="Heading2"/>
        <w:ind w:left="-5"/>
        <w:rPr>
          <w:sz w:val="24"/>
          <w:szCs w:val="24"/>
        </w:rPr>
      </w:pPr>
      <w:r w:rsidRPr="00C3255F">
        <w:rPr>
          <w:sz w:val="24"/>
          <w:szCs w:val="24"/>
        </w:rPr>
        <w:t xml:space="preserve">Quality and Safety </w:t>
      </w:r>
    </w:p>
    <w:p w14:paraId="43051528" w14:textId="2A3DC145" w:rsidR="00897A0A" w:rsidRPr="00133CE2" w:rsidRDefault="00897A0A" w:rsidP="009F79E9">
      <w:pPr>
        <w:pStyle w:val="ListParagraph"/>
        <w:numPr>
          <w:ilvl w:val="0"/>
          <w:numId w:val="17"/>
        </w:numPr>
        <w:jc w:val="both"/>
        <w:rPr>
          <w:sz w:val="21"/>
          <w:szCs w:val="21"/>
        </w:rPr>
      </w:pPr>
      <w:r w:rsidRPr="00133CE2">
        <w:rPr>
          <w:sz w:val="21"/>
          <w:szCs w:val="21"/>
        </w:rPr>
        <w:t>Raise safeguarding concerns in a timely manner,</w:t>
      </w:r>
      <w:r w:rsidR="007266E4">
        <w:rPr>
          <w:sz w:val="21"/>
          <w:szCs w:val="21"/>
        </w:rPr>
        <w:t xml:space="preserve"> </w:t>
      </w:r>
      <w:r w:rsidR="006454A3">
        <w:rPr>
          <w:sz w:val="21"/>
          <w:szCs w:val="21"/>
        </w:rPr>
        <w:t>including</w:t>
      </w:r>
      <w:r w:rsidR="007266E4">
        <w:rPr>
          <w:sz w:val="21"/>
          <w:szCs w:val="21"/>
        </w:rPr>
        <w:t xml:space="preserve"> alerting Probation to any risks identified</w:t>
      </w:r>
      <w:r w:rsidRPr="00133CE2">
        <w:rPr>
          <w:sz w:val="21"/>
          <w:szCs w:val="21"/>
        </w:rPr>
        <w:t>.</w:t>
      </w:r>
    </w:p>
    <w:p w14:paraId="35096A29" w14:textId="5F5F9202" w:rsidR="00897A0A" w:rsidRPr="00133CE2" w:rsidRDefault="00897A0A" w:rsidP="009F79E9">
      <w:pPr>
        <w:pStyle w:val="ListParagraph"/>
        <w:numPr>
          <w:ilvl w:val="0"/>
          <w:numId w:val="17"/>
        </w:numPr>
        <w:jc w:val="both"/>
        <w:rPr>
          <w:sz w:val="21"/>
          <w:szCs w:val="21"/>
        </w:rPr>
      </w:pPr>
      <w:r w:rsidRPr="00133CE2">
        <w:rPr>
          <w:sz w:val="21"/>
          <w:szCs w:val="21"/>
        </w:rPr>
        <w:t>Actively input into multi-d</w:t>
      </w:r>
      <w:r w:rsidR="007266E4">
        <w:rPr>
          <w:sz w:val="21"/>
          <w:szCs w:val="21"/>
        </w:rPr>
        <w:t>isciplinary reviews for clients.</w:t>
      </w:r>
    </w:p>
    <w:p w14:paraId="453A7D70" w14:textId="77777777" w:rsidR="00897A0A" w:rsidRPr="00133CE2" w:rsidRDefault="00897A0A" w:rsidP="009F79E9">
      <w:pPr>
        <w:pStyle w:val="ListParagraph"/>
        <w:numPr>
          <w:ilvl w:val="0"/>
          <w:numId w:val="17"/>
        </w:numPr>
        <w:jc w:val="both"/>
        <w:rPr>
          <w:sz w:val="21"/>
          <w:szCs w:val="21"/>
        </w:rPr>
      </w:pPr>
      <w:r w:rsidRPr="00133CE2">
        <w:rPr>
          <w:sz w:val="21"/>
          <w:szCs w:val="21"/>
        </w:rPr>
        <w:t>Maintain client files in a clear, professional and legible fashion and ensure they are available for audit purposes.</w:t>
      </w:r>
    </w:p>
    <w:p w14:paraId="6FEB03A8" w14:textId="4AAC22DA" w:rsidR="00897A0A" w:rsidRPr="00133CE2" w:rsidRDefault="00897A0A" w:rsidP="009F79E9">
      <w:pPr>
        <w:pStyle w:val="ListParagraph"/>
        <w:numPr>
          <w:ilvl w:val="0"/>
          <w:numId w:val="17"/>
        </w:numPr>
        <w:jc w:val="both"/>
        <w:rPr>
          <w:sz w:val="21"/>
          <w:szCs w:val="21"/>
        </w:rPr>
      </w:pPr>
      <w:r w:rsidRPr="00133CE2">
        <w:rPr>
          <w:sz w:val="21"/>
          <w:szCs w:val="21"/>
        </w:rPr>
        <w:t xml:space="preserve">Alert the Team Leader to any significant risks or problems arising </w:t>
      </w:r>
      <w:r w:rsidR="009A75C8">
        <w:t>or observed withi</w:t>
      </w:r>
      <w:r w:rsidR="007266E4">
        <w:t xml:space="preserve">n the </w:t>
      </w:r>
      <w:r w:rsidR="006454A3">
        <w:t xml:space="preserve">Personal </w:t>
      </w:r>
      <w:r w:rsidR="006454A3" w:rsidRPr="00133CE2">
        <w:rPr>
          <w:sz w:val="21"/>
          <w:szCs w:val="21"/>
        </w:rPr>
        <w:t>Wellbeing</w:t>
      </w:r>
      <w:r w:rsidRPr="00133CE2">
        <w:rPr>
          <w:sz w:val="21"/>
          <w:szCs w:val="21"/>
        </w:rPr>
        <w:t xml:space="preserve"> service.</w:t>
      </w:r>
    </w:p>
    <w:p w14:paraId="25F8394C" w14:textId="77777777" w:rsidR="00897A0A" w:rsidRPr="00133CE2" w:rsidRDefault="00897A0A" w:rsidP="009F79E9">
      <w:pPr>
        <w:pStyle w:val="ListParagraph"/>
        <w:numPr>
          <w:ilvl w:val="0"/>
          <w:numId w:val="17"/>
        </w:numPr>
        <w:jc w:val="both"/>
        <w:rPr>
          <w:sz w:val="21"/>
          <w:szCs w:val="21"/>
        </w:rPr>
      </w:pPr>
      <w:r w:rsidRPr="00133CE2">
        <w:rPr>
          <w:sz w:val="21"/>
          <w:szCs w:val="21"/>
        </w:rPr>
        <w:t>Effectively manage information, particularly confidential information, within statutory duties and Information Governance policies.</w:t>
      </w:r>
    </w:p>
    <w:p w14:paraId="3EBAD66D" w14:textId="77777777" w:rsidR="00897A0A" w:rsidRPr="00133CE2" w:rsidRDefault="00897A0A" w:rsidP="009F79E9">
      <w:pPr>
        <w:pStyle w:val="ListParagraph"/>
        <w:numPr>
          <w:ilvl w:val="0"/>
          <w:numId w:val="17"/>
        </w:numPr>
        <w:jc w:val="both"/>
        <w:rPr>
          <w:sz w:val="21"/>
          <w:szCs w:val="21"/>
        </w:rPr>
      </w:pPr>
      <w:r w:rsidRPr="00133CE2">
        <w:rPr>
          <w:sz w:val="21"/>
          <w:szCs w:val="21"/>
        </w:rPr>
        <w:t>Promote and ensure departmental compliance with all relevant legal, regulatory, and ethical responsibilities.</w:t>
      </w:r>
    </w:p>
    <w:p w14:paraId="20C0E7D2" w14:textId="77777777" w:rsidR="00AB3058" w:rsidRDefault="00AB3058">
      <w:pPr>
        <w:spacing w:after="33" w:line="259" w:lineRule="auto"/>
        <w:ind w:left="396" w:right="0" w:firstLine="0"/>
      </w:pPr>
    </w:p>
    <w:p w14:paraId="238A1D10" w14:textId="77777777" w:rsidR="00AB3058" w:rsidRPr="00C3255F" w:rsidRDefault="00D23ADC">
      <w:pPr>
        <w:pStyle w:val="Heading2"/>
        <w:ind w:left="-5"/>
        <w:rPr>
          <w:sz w:val="24"/>
          <w:szCs w:val="24"/>
        </w:rPr>
      </w:pPr>
      <w:r w:rsidRPr="00C3255F">
        <w:rPr>
          <w:sz w:val="24"/>
          <w:szCs w:val="24"/>
        </w:rPr>
        <w:t xml:space="preserve">Administration </w:t>
      </w:r>
    </w:p>
    <w:p w14:paraId="0489A404" w14:textId="348C311F" w:rsidR="00AB3058" w:rsidRPr="00133CE2" w:rsidRDefault="008D5485" w:rsidP="009F79E9">
      <w:pPr>
        <w:numPr>
          <w:ilvl w:val="0"/>
          <w:numId w:val="6"/>
        </w:numPr>
        <w:spacing w:after="36"/>
        <w:ind w:right="0" w:hanging="360"/>
        <w:jc w:val="both"/>
        <w:rPr>
          <w:sz w:val="21"/>
          <w:szCs w:val="21"/>
        </w:rPr>
      </w:pPr>
      <w:r w:rsidRPr="00133CE2">
        <w:rPr>
          <w:sz w:val="21"/>
          <w:szCs w:val="21"/>
        </w:rPr>
        <w:t xml:space="preserve">Ensure </w:t>
      </w:r>
      <w:r w:rsidR="000C7C75">
        <w:rPr>
          <w:sz w:val="21"/>
          <w:szCs w:val="21"/>
        </w:rPr>
        <w:t>Personal Well-Being</w:t>
      </w:r>
      <w:r w:rsidR="00D23ADC" w:rsidRPr="00133CE2">
        <w:rPr>
          <w:sz w:val="21"/>
          <w:szCs w:val="21"/>
        </w:rPr>
        <w:t xml:space="preserve"> case management documentation is maintained</w:t>
      </w:r>
      <w:r w:rsidR="00133CE2">
        <w:rPr>
          <w:sz w:val="21"/>
          <w:szCs w:val="21"/>
        </w:rPr>
        <w:t xml:space="preserve">, </w:t>
      </w:r>
      <w:r w:rsidR="00D23ADC" w:rsidRPr="00133CE2">
        <w:rPr>
          <w:sz w:val="21"/>
          <w:szCs w:val="21"/>
        </w:rPr>
        <w:t xml:space="preserve">to the expected audit standards. </w:t>
      </w:r>
    </w:p>
    <w:p w14:paraId="2F65DF95" w14:textId="67E98C81" w:rsidR="00AB3058" w:rsidRPr="00133CE2" w:rsidRDefault="00D23ADC" w:rsidP="009F79E9">
      <w:pPr>
        <w:numPr>
          <w:ilvl w:val="0"/>
          <w:numId w:val="6"/>
        </w:numPr>
        <w:spacing w:after="36"/>
        <w:ind w:right="0" w:hanging="360"/>
        <w:jc w:val="both"/>
        <w:rPr>
          <w:sz w:val="21"/>
          <w:szCs w:val="21"/>
        </w:rPr>
      </w:pPr>
      <w:r w:rsidRPr="00133CE2">
        <w:rPr>
          <w:sz w:val="21"/>
          <w:szCs w:val="21"/>
        </w:rPr>
        <w:t>Ensure data capture forms a</w:t>
      </w:r>
      <w:r w:rsidR="007266E4">
        <w:rPr>
          <w:sz w:val="21"/>
          <w:szCs w:val="21"/>
        </w:rPr>
        <w:t>re submitted in a timely manner.</w:t>
      </w:r>
    </w:p>
    <w:p w14:paraId="723F1E75" w14:textId="55B3CEDB" w:rsidR="00AB3058" w:rsidRPr="00133CE2" w:rsidRDefault="00D23ADC" w:rsidP="009F79E9">
      <w:pPr>
        <w:numPr>
          <w:ilvl w:val="0"/>
          <w:numId w:val="6"/>
        </w:numPr>
        <w:spacing w:after="36"/>
        <w:ind w:right="0" w:hanging="360"/>
        <w:jc w:val="both"/>
        <w:rPr>
          <w:sz w:val="21"/>
          <w:szCs w:val="21"/>
        </w:rPr>
      </w:pPr>
      <w:r w:rsidRPr="00133CE2">
        <w:rPr>
          <w:sz w:val="21"/>
          <w:szCs w:val="21"/>
        </w:rPr>
        <w:t xml:space="preserve">Complete and maintain wellbeing care plans and assessments to the required standards. </w:t>
      </w:r>
    </w:p>
    <w:p w14:paraId="7A806BB5" w14:textId="77777777" w:rsidR="00AB3058" w:rsidRPr="00133CE2" w:rsidRDefault="00D23ADC" w:rsidP="009F79E9">
      <w:pPr>
        <w:numPr>
          <w:ilvl w:val="0"/>
          <w:numId w:val="6"/>
        </w:numPr>
        <w:ind w:right="0" w:hanging="360"/>
        <w:jc w:val="both"/>
        <w:rPr>
          <w:sz w:val="21"/>
          <w:szCs w:val="21"/>
        </w:rPr>
      </w:pPr>
      <w:r w:rsidRPr="00133CE2">
        <w:rPr>
          <w:sz w:val="21"/>
          <w:szCs w:val="21"/>
        </w:rPr>
        <w:t xml:space="preserve">Provide reports on outcomes to the service. </w:t>
      </w:r>
    </w:p>
    <w:p w14:paraId="2BB0ECAD" w14:textId="77777777" w:rsidR="00AB3058" w:rsidRDefault="00D23ADC">
      <w:pPr>
        <w:spacing w:after="57" w:line="259" w:lineRule="auto"/>
        <w:ind w:left="0" w:right="0" w:firstLine="0"/>
      </w:pPr>
      <w:r>
        <w:rPr>
          <w:sz w:val="20"/>
        </w:rPr>
        <w:t xml:space="preserve"> </w:t>
      </w:r>
    </w:p>
    <w:p w14:paraId="3D746E4F" w14:textId="77777777" w:rsidR="00AB3058" w:rsidRPr="00C3255F" w:rsidRDefault="00D23ADC">
      <w:pPr>
        <w:pStyle w:val="Heading2"/>
        <w:ind w:left="-5"/>
        <w:rPr>
          <w:sz w:val="24"/>
          <w:szCs w:val="24"/>
        </w:rPr>
      </w:pPr>
      <w:r w:rsidRPr="00C3255F">
        <w:rPr>
          <w:sz w:val="24"/>
          <w:szCs w:val="24"/>
        </w:rPr>
        <w:t xml:space="preserve">Systems and Policy </w:t>
      </w:r>
    </w:p>
    <w:p w14:paraId="36B88EC9" w14:textId="77777777" w:rsidR="00AB3058" w:rsidRDefault="00D23ADC" w:rsidP="009F79E9">
      <w:pPr>
        <w:numPr>
          <w:ilvl w:val="0"/>
          <w:numId w:val="7"/>
        </w:numPr>
        <w:ind w:right="0" w:hanging="360"/>
        <w:jc w:val="both"/>
      </w:pPr>
      <w:r w:rsidRPr="00133CE2">
        <w:rPr>
          <w:sz w:val="21"/>
          <w:szCs w:val="21"/>
        </w:rPr>
        <w:t>Use IT efficiently to support your role</w:t>
      </w:r>
      <w:r>
        <w:t xml:space="preserve">. </w:t>
      </w:r>
    </w:p>
    <w:p w14:paraId="614A96CD" w14:textId="77777777" w:rsidR="00AB3058" w:rsidRPr="00133CE2" w:rsidRDefault="00D23ADC" w:rsidP="009F79E9">
      <w:pPr>
        <w:numPr>
          <w:ilvl w:val="0"/>
          <w:numId w:val="7"/>
        </w:numPr>
        <w:spacing w:after="35"/>
        <w:ind w:right="0" w:hanging="360"/>
        <w:jc w:val="both"/>
        <w:rPr>
          <w:sz w:val="21"/>
          <w:szCs w:val="21"/>
        </w:rPr>
      </w:pPr>
      <w:r w:rsidRPr="00133CE2">
        <w:rPr>
          <w:sz w:val="21"/>
          <w:szCs w:val="21"/>
        </w:rPr>
        <w:lastRenderedPageBreak/>
        <w:t xml:space="preserve">Ensure you have agreed working protocols set between multi-disciplinary agencies and share information appropriately. </w:t>
      </w:r>
    </w:p>
    <w:p w14:paraId="058811E4" w14:textId="02D30AEB" w:rsidR="00AB3058" w:rsidRPr="00133CE2" w:rsidRDefault="00D23ADC" w:rsidP="009F79E9">
      <w:pPr>
        <w:numPr>
          <w:ilvl w:val="0"/>
          <w:numId w:val="7"/>
        </w:numPr>
        <w:ind w:right="0" w:hanging="360"/>
        <w:jc w:val="both"/>
        <w:rPr>
          <w:sz w:val="21"/>
          <w:szCs w:val="21"/>
        </w:rPr>
      </w:pPr>
      <w:r w:rsidRPr="00133CE2">
        <w:rPr>
          <w:sz w:val="21"/>
          <w:szCs w:val="21"/>
        </w:rPr>
        <w:t xml:space="preserve">Make full use of the information systems available to </w:t>
      </w:r>
      <w:r w:rsidR="007266E4">
        <w:rPr>
          <w:sz w:val="21"/>
          <w:szCs w:val="21"/>
        </w:rPr>
        <w:t xml:space="preserve">you such </w:t>
      </w:r>
      <w:r w:rsidR="000C7C75">
        <w:rPr>
          <w:sz w:val="21"/>
          <w:szCs w:val="21"/>
        </w:rPr>
        <w:t xml:space="preserve">as </w:t>
      </w:r>
      <w:r w:rsidR="000C7C75" w:rsidRPr="00133CE2">
        <w:rPr>
          <w:sz w:val="21"/>
          <w:szCs w:val="21"/>
        </w:rPr>
        <w:t>Intranet</w:t>
      </w:r>
      <w:r w:rsidRPr="00133CE2">
        <w:rPr>
          <w:sz w:val="21"/>
          <w:szCs w:val="21"/>
        </w:rPr>
        <w:t xml:space="preserve">, email.  </w:t>
      </w:r>
    </w:p>
    <w:p w14:paraId="5022FC05" w14:textId="77777777" w:rsidR="00AB3058" w:rsidRDefault="00D23ADC">
      <w:pPr>
        <w:spacing w:after="57" w:line="259" w:lineRule="auto"/>
        <w:ind w:left="0" w:right="0" w:firstLine="0"/>
      </w:pPr>
      <w:r>
        <w:rPr>
          <w:sz w:val="20"/>
        </w:rPr>
        <w:t xml:space="preserve"> </w:t>
      </w:r>
    </w:p>
    <w:p w14:paraId="692B1B63" w14:textId="77777777" w:rsidR="00AB3058" w:rsidRPr="00C3255F" w:rsidRDefault="00D23ADC">
      <w:pPr>
        <w:pStyle w:val="Heading2"/>
        <w:spacing w:after="53"/>
        <w:ind w:left="-5"/>
        <w:rPr>
          <w:sz w:val="24"/>
          <w:szCs w:val="24"/>
        </w:rPr>
      </w:pPr>
      <w:r w:rsidRPr="00C3255F">
        <w:rPr>
          <w:sz w:val="24"/>
          <w:szCs w:val="24"/>
        </w:rPr>
        <w:t xml:space="preserve">Other </w:t>
      </w:r>
    </w:p>
    <w:p w14:paraId="35C6A16C" w14:textId="77777777" w:rsidR="00AB3058" w:rsidRPr="00133CE2" w:rsidRDefault="00D23ADC" w:rsidP="009F79E9">
      <w:pPr>
        <w:pStyle w:val="ListParagraph"/>
        <w:numPr>
          <w:ilvl w:val="0"/>
          <w:numId w:val="14"/>
        </w:numPr>
        <w:spacing w:after="0" w:line="259" w:lineRule="auto"/>
        <w:ind w:right="265"/>
        <w:jc w:val="both"/>
        <w:rPr>
          <w:sz w:val="21"/>
          <w:szCs w:val="21"/>
        </w:rPr>
      </w:pPr>
      <w:r w:rsidRPr="00133CE2">
        <w:rPr>
          <w:sz w:val="21"/>
          <w:szCs w:val="21"/>
        </w:rPr>
        <w:t xml:space="preserve">Take on other reasonable tasks and responsibilities as deemed appropriate by </w:t>
      </w:r>
    </w:p>
    <w:p w14:paraId="202B7AC3" w14:textId="77777777" w:rsidR="00AB3058" w:rsidRPr="00133CE2" w:rsidRDefault="00D23ADC" w:rsidP="009F79E9">
      <w:pPr>
        <w:ind w:left="718" w:right="0"/>
        <w:jc w:val="both"/>
        <w:rPr>
          <w:sz w:val="21"/>
          <w:szCs w:val="21"/>
        </w:rPr>
      </w:pPr>
      <w:r w:rsidRPr="00133CE2">
        <w:rPr>
          <w:sz w:val="21"/>
          <w:szCs w:val="21"/>
        </w:rPr>
        <w:t xml:space="preserve">Line Management </w:t>
      </w:r>
    </w:p>
    <w:p w14:paraId="61D64CE0" w14:textId="7950C5E1" w:rsidR="00606717" w:rsidRDefault="00606717" w:rsidP="000C307F">
      <w:pPr>
        <w:spacing w:after="0" w:line="259" w:lineRule="auto"/>
        <w:ind w:left="852" w:right="0" w:firstLine="0"/>
      </w:pPr>
    </w:p>
    <w:p w14:paraId="7550111A" w14:textId="77777777" w:rsidR="00606717" w:rsidRDefault="00606717">
      <w:pPr>
        <w:spacing w:after="0" w:line="259" w:lineRule="auto"/>
        <w:ind w:left="852" w:right="0" w:firstLine="0"/>
      </w:pPr>
    </w:p>
    <w:p w14:paraId="1BAD0995" w14:textId="77777777" w:rsidR="00606717" w:rsidRDefault="00606717">
      <w:pPr>
        <w:spacing w:after="0" w:line="259" w:lineRule="auto"/>
        <w:ind w:left="852" w:right="0" w:firstLine="0"/>
      </w:pPr>
    </w:p>
    <w:tbl>
      <w:tblPr>
        <w:tblStyle w:val="TableGrid0"/>
        <w:tblW w:w="0" w:type="auto"/>
        <w:tblLook w:val="04A0" w:firstRow="1" w:lastRow="0" w:firstColumn="1" w:lastColumn="0" w:noHBand="0" w:noVBand="1"/>
      </w:tblPr>
      <w:tblGrid>
        <w:gridCol w:w="9016"/>
      </w:tblGrid>
      <w:tr w:rsidR="0072763A" w:rsidRPr="00AC48E2" w14:paraId="6014722E" w14:textId="77777777" w:rsidTr="00DA1DEE">
        <w:tc>
          <w:tcPr>
            <w:tcW w:w="9016" w:type="dxa"/>
            <w:tcBorders>
              <w:top w:val="nil"/>
              <w:left w:val="nil"/>
              <w:bottom w:val="nil"/>
              <w:right w:val="nil"/>
            </w:tcBorders>
            <w:shd w:val="clear" w:color="auto" w:fill="1F2A44"/>
          </w:tcPr>
          <w:p w14:paraId="58556BC6" w14:textId="77777777" w:rsidR="0072763A" w:rsidRPr="0072763A" w:rsidRDefault="00606717" w:rsidP="00DA1DEE">
            <w:pPr>
              <w:rPr>
                <w:b/>
                <w:color w:val="FFFFFF" w:themeColor="background1"/>
                <w:sz w:val="24"/>
                <w:szCs w:val="24"/>
              </w:rPr>
            </w:pPr>
            <w:r>
              <w:rPr>
                <w:b/>
                <w:color w:val="FFFFFF" w:themeColor="background1"/>
                <w:sz w:val="24"/>
                <w:szCs w:val="24"/>
              </w:rPr>
              <w:t>R</w:t>
            </w:r>
            <w:r w:rsidR="0072763A" w:rsidRPr="0072763A">
              <w:rPr>
                <w:b/>
                <w:color w:val="FFFFFF" w:themeColor="background1"/>
                <w:sz w:val="24"/>
                <w:szCs w:val="24"/>
              </w:rPr>
              <w:t xml:space="preserve">ole Criteria </w:t>
            </w:r>
          </w:p>
        </w:tc>
      </w:tr>
    </w:tbl>
    <w:tbl>
      <w:tblPr>
        <w:tblStyle w:val="TableGrid0"/>
        <w:tblpPr w:leftFromText="180" w:rightFromText="180" w:vertAnchor="text" w:horzAnchor="margin" w:tblpXSpec="right" w:tblpY="378"/>
        <w:tblW w:w="0" w:type="auto"/>
        <w:tblLook w:val="04A0" w:firstRow="1" w:lastRow="0" w:firstColumn="1" w:lastColumn="0" w:noHBand="0" w:noVBand="1"/>
      </w:tblPr>
      <w:tblGrid>
        <w:gridCol w:w="846"/>
        <w:gridCol w:w="2320"/>
      </w:tblGrid>
      <w:tr w:rsidR="0072763A" w14:paraId="777426FA" w14:textId="77777777" w:rsidTr="0072763A">
        <w:trPr>
          <w:trHeight w:val="274"/>
        </w:trPr>
        <w:tc>
          <w:tcPr>
            <w:tcW w:w="3166" w:type="dxa"/>
            <w:gridSpan w:val="2"/>
            <w:shd w:val="clear" w:color="auto" w:fill="1F2A44"/>
          </w:tcPr>
          <w:p w14:paraId="0B6D3418" w14:textId="77777777" w:rsidR="0072763A" w:rsidRDefault="0072763A" w:rsidP="0072763A">
            <w:pPr>
              <w:spacing w:line="264" w:lineRule="auto"/>
              <w:rPr>
                <w:rFonts w:eastAsiaTheme="minorEastAsia"/>
                <w:b/>
                <w:szCs w:val="20"/>
              </w:rPr>
            </w:pPr>
            <w:r w:rsidRPr="0072763A">
              <w:rPr>
                <w:rFonts w:eastAsiaTheme="minorEastAsia"/>
                <w:b/>
                <w:color w:val="FFFFFF" w:themeColor="background1"/>
                <w:szCs w:val="20"/>
              </w:rPr>
              <w:t>Criteria Requirement</w:t>
            </w:r>
          </w:p>
        </w:tc>
      </w:tr>
      <w:tr w:rsidR="0072763A" w14:paraId="6CA79381" w14:textId="77777777" w:rsidTr="0072763A">
        <w:trPr>
          <w:trHeight w:val="274"/>
        </w:trPr>
        <w:tc>
          <w:tcPr>
            <w:tcW w:w="846" w:type="dxa"/>
          </w:tcPr>
          <w:p w14:paraId="3E082FBE"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E</w:t>
            </w:r>
          </w:p>
        </w:tc>
        <w:tc>
          <w:tcPr>
            <w:tcW w:w="2320" w:type="dxa"/>
          </w:tcPr>
          <w:p w14:paraId="5B1C6DA7"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Essential Criteria</w:t>
            </w:r>
          </w:p>
        </w:tc>
      </w:tr>
      <w:tr w:rsidR="0072763A" w14:paraId="02F9C173" w14:textId="77777777" w:rsidTr="0072763A">
        <w:trPr>
          <w:trHeight w:val="274"/>
        </w:trPr>
        <w:tc>
          <w:tcPr>
            <w:tcW w:w="846" w:type="dxa"/>
          </w:tcPr>
          <w:p w14:paraId="73D2B505"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D</w:t>
            </w:r>
          </w:p>
        </w:tc>
        <w:tc>
          <w:tcPr>
            <w:tcW w:w="2320" w:type="dxa"/>
          </w:tcPr>
          <w:p w14:paraId="75777614"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Desirable Criteria</w:t>
            </w:r>
          </w:p>
        </w:tc>
      </w:tr>
      <w:tr w:rsidR="0072763A" w14:paraId="1E3134DC" w14:textId="77777777" w:rsidTr="0072763A">
        <w:trPr>
          <w:trHeight w:val="274"/>
        </w:trPr>
        <w:tc>
          <w:tcPr>
            <w:tcW w:w="3166" w:type="dxa"/>
            <w:gridSpan w:val="2"/>
            <w:shd w:val="clear" w:color="auto" w:fill="1F2A44"/>
          </w:tcPr>
          <w:p w14:paraId="427F06B5" w14:textId="77777777" w:rsidR="0072763A" w:rsidRDefault="0072763A" w:rsidP="0072763A">
            <w:pPr>
              <w:spacing w:line="264" w:lineRule="auto"/>
              <w:rPr>
                <w:rFonts w:eastAsiaTheme="minorEastAsia"/>
                <w:b/>
                <w:szCs w:val="20"/>
              </w:rPr>
            </w:pPr>
            <w:r w:rsidRPr="0072763A">
              <w:rPr>
                <w:rFonts w:eastAsiaTheme="minorEastAsia"/>
                <w:b/>
                <w:color w:val="FFFFFF" w:themeColor="background1"/>
                <w:szCs w:val="20"/>
              </w:rPr>
              <w:t>Criteria Measure</w:t>
            </w:r>
          </w:p>
        </w:tc>
      </w:tr>
      <w:tr w:rsidR="0072763A" w14:paraId="1C8E31E5" w14:textId="77777777" w:rsidTr="0072763A">
        <w:trPr>
          <w:trHeight w:val="274"/>
        </w:trPr>
        <w:tc>
          <w:tcPr>
            <w:tcW w:w="846" w:type="dxa"/>
          </w:tcPr>
          <w:p w14:paraId="60C5A400"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A</w:t>
            </w:r>
          </w:p>
        </w:tc>
        <w:tc>
          <w:tcPr>
            <w:tcW w:w="2320" w:type="dxa"/>
          </w:tcPr>
          <w:p w14:paraId="19318A2A"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Application</w:t>
            </w:r>
          </w:p>
        </w:tc>
      </w:tr>
      <w:tr w:rsidR="0072763A" w14:paraId="2CBE7DB5" w14:textId="77777777" w:rsidTr="0072763A">
        <w:trPr>
          <w:trHeight w:val="274"/>
        </w:trPr>
        <w:tc>
          <w:tcPr>
            <w:tcW w:w="846" w:type="dxa"/>
          </w:tcPr>
          <w:p w14:paraId="161CE05B"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 xml:space="preserve"> I</w:t>
            </w:r>
          </w:p>
        </w:tc>
        <w:tc>
          <w:tcPr>
            <w:tcW w:w="2320" w:type="dxa"/>
          </w:tcPr>
          <w:p w14:paraId="6CD7C571"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Interview</w:t>
            </w:r>
          </w:p>
        </w:tc>
      </w:tr>
      <w:tr w:rsidR="0072763A" w14:paraId="49CF47DE" w14:textId="77777777" w:rsidTr="0072763A">
        <w:trPr>
          <w:trHeight w:val="274"/>
        </w:trPr>
        <w:tc>
          <w:tcPr>
            <w:tcW w:w="846" w:type="dxa"/>
          </w:tcPr>
          <w:p w14:paraId="22E953C2"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T</w:t>
            </w:r>
          </w:p>
        </w:tc>
        <w:tc>
          <w:tcPr>
            <w:tcW w:w="2320" w:type="dxa"/>
          </w:tcPr>
          <w:p w14:paraId="6C3F0C7F" w14:textId="77777777" w:rsidR="0072763A" w:rsidRPr="006C5CF5" w:rsidRDefault="0072763A" w:rsidP="0072763A">
            <w:pPr>
              <w:spacing w:line="264" w:lineRule="auto"/>
              <w:rPr>
                <w:rFonts w:eastAsiaTheme="minorEastAsia"/>
                <w:b/>
                <w:sz w:val="21"/>
                <w:szCs w:val="21"/>
              </w:rPr>
            </w:pPr>
            <w:r w:rsidRPr="006C5CF5">
              <w:rPr>
                <w:rFonts w:eastAsiaTheme="minorEastAsia"/>
                <w:b/>
                <w:sz w:val="21"/>
                <w:szCs w:val="21"/>
              </w:rPr>
              <w:t>Test</w:t>
            </w:r>
          </w:p>
        </w:tc>
      </w:tr>
    </w:tbl>
    <w:p w14:paraId="3004E07F" w14:textId="77777777" w:rsidR="0072763A" w:rsidRPr="0072763A" w:rsidRDefault="0072763A" w:rsidP="0072763A">
      <w:pPr>
        <w:spacing w:after="0" w:line="240" w:lineRule="auto"/>
        <w:ind w:left="0" w:firstLine="0"/>
        <w:rPr>
          <w:rFonts w:eastAsiaTheme="minorEastAsia"/>
          <w:b/>
          <w:sz w:val="21"/>
          <w:szCs w:val="21"/>
        </w:rPr>
      </w:pPr>
      <w:r w:rsidRPr="0072763A">
        <w:rPr>
          <w:rFonts w:eastAsiaTheme="minorEastAsia"/>
          <w:b/>
          <w:sz w:val="21"/>
          <w:szCs w:val="21"/>
        </w:rPr>
        <w:t>Below is a list of the criteria required to apply for this role; please address each of these points in your application.</w:t>
      </w:r>
    </w:p>
    <w:p w14:paraId="4625419A" w14:textId="77777777" w:rsidR="0072763A" w:rsidRDefault="0072763A" w:rsidP="0072763A">
      <w:pPr>
        <w:spacing w:after="0" w:line="264" w:lineRule="auto"/>
        <w:rPr>
          <w:rFonts w:eastAsiaTheme="minorEastAsia"/>
          <w:b/>
          <w:szCs w:val="20"/>
        </w:rPr>
      </w:pPr>
    </w:p>
    <w:p w14:paraId="1E528624" w14:textId="77777777" w:rsidR="0072763A" w:rsidRDefault="0072763A" w:rsidP="0072763A">
      <w:pPr>
        <w:spacing w:after="0" w:line="264" w:lineRule="auto"/>
        <w:rPr>
          <w:rFonts w:eastAsiaTheme="minorEastAsia"/>
          <w:b/>
          <w:szCs w:val="20"/>
        </w:rPr>
      </w:pPr>
    </w:p>
    <w:p w14:paraId="5EF0DAB5" w14:textId="77777777" w:rsidR="00C3255F" w:rsidRDefault="00C3255F" w:rsidP="0072763A">
      <w:pPr>
        <w:spacing w:after="0" w:line="264" w:lineRule="auto"/>
        <w:rPr>
          <w:rFonts w:eastAsiaTheme="minorEastAsia"/>
          <w:b/>
          <w:szCs w:val="20"/>
        </w:rPr>
      </w:pPr>
    </w:p>
    <w:p w14:paraId="59034478" w14:textId="77777777" w:rsidR="00C3255F" w:rsidRDefault="00C3255F" w:rsidP="0072763A">
      <w:pPr>
        <w:spacing w:after="0" w:line="264" w:lineRule="auto"/>
        <w:rPr>
          <w:rFonts w:eastAsiaTheme="minorEastAsia"/>
          <w:b/>
          <w:szCs w:val="20"/>
        </w:rPr>
      </w:pPr>
    </w:p>
    <w:p w14:paraId="6D668CF4" w14:textId="77777777" w:rsidR="00C3255F" w:rsidRDefault="00C3255F" w:rsidP="0072763A">
      <w:pPr>
        <w:spacing w:after="0" w:line="264" w:lineRule="auto"/>
        <w:rPr>
          <w:rFonts w:eastAsiaTheme="minorEastAsia"/>
          <w:b/>
          <w:szCs w:val="20"/>
        </w:rPr>
      </w:pPr>
    </w:p>
    <w:p w14:paraId="123A52EC" w14:textId="77777777" w:rsidR="00C3255F" w:rsidRDefault="00C3255F" w:rsidP="0072763A">
      <w:pPr>
        <w:spacing w:after="0" w:line="264" w:lineRule="auto"/>
        <w:rPr>
          <w:rFonts w:eastAsiaTheme="minorEastAsia"/>
          <w:b/>
          <w:szCs w:val="20"/>
        </w:rPr>
      </w:pPr>
    </w:p>
    <w:p w14:paraId="628BD8F6" w14:textId="77777777" w:rsidR="00C3255F" w:rsidRDefault="00C3255F" w:rsidP="0072763A">
      <w:pPr>
        <w:spacing w:after="0" w:line="264" w:lineRule="auto"/>
        <w:rPr>
          <w:rFonts w:eastAsiaTheme="minorEastAsia"/>
          <w:b/>
          <w:szCs w:val="20"/>
        </w:rPr>
      </w:pPr>
    </w:p>
    <w:tbl>
      <w:tblPr>
        <w:tblStyle w:val="TableGrid0"/>
        <w:tblW w:w="9063" w:type="dxa"/>
        <w:tblLook w:val="04A0" w:firstRow="1" w:lastRow="0" w:firstColumn="1" w:lastColumn="0" w:noHBand="0" w:noVBand="1"/>
      </w:tblPr>
      <w:tblGrid>
        <w:gridCol w:w="6464"/>
        <w:gridCol w:w="1311"/>
        <w:gridCol w:w="1288"/>
      </w:tblGrid>
      <w:tr w:rsidR="0072763A" w14:paraId="25841F8E" w14:textId="77777777" w:rsidTr="00DA1DEE">
        <w:trPr>
          <w:trHeight w:val="268"/>
        </w:trPr>
        <w:tc>
          <w:tcPr>
            <w:tcW w:w="9063" w:type="dxa"/>
            <w:gridSpan w:val="3"/>
            <w:shd w:val="clear" w:color="auto" w:fill="1F2A44"/>
          </w:tcPr>
          <w:p w14:paraId="2A0F3C2C" w14:textId="77777777" w:rsidR="0072763A" w:rsidRPr="00D4528A" w:rsidRDefault="0072763A" w:rsidP="00DA1DEE">
            <w:pPr>
              <w:spacing w:line="264" w:lineRule="auto"/>
              <w:rPr>
                <w:rFonts w:eastAsiaTheme="minorEastAsia"/>
                <w:b/>
                <w:color w:val="FFFFFF" w:themeColor="background1"/>
              </w:rPr>
            </w:pPr>
            <w:r w:rsidRPr="00D4528A">
              <w:rPr>
                <w:rFonts w:eastAsiaTheme="minorEastAsia"/>
                <w:b/>
                <w:color w:val="FFFFFF" w:themeColor="background1"/>
              </w:rPr>
              <w:t xml:space="preserve">Knowledge, Skills and Experience </w:t>
            </w:r>
          </w:p>
        </w:tc>
      </w:tr>
      <w:tr w:rsidR="0072763A" w14:paraId="6C36CBE2" w14:textId="77777777" w:rsidTr="0072763A">
        <w:trPr>
          <w:trHeight w:val="277"/>
        </w:trPr>
        <w:tc>
          <w:tcPr>
            <w:tcW w:w="6464" w:type="dxa"/>
          </w:tcPr>
          <w:p w14:paraId="58BB4D92" w14:textId="4ABC49FA" w:rsidR="0072763A" w:rsidRPr="00606717" w:rsidRDefault="0072763A" w:rsidP="0072763A">
            <w:pPr>
              <w:spacing w:line="264" w:lineRule="auto"/>
              <w:rPr>
                <w:rFonts w:eastAsiaTheme="minorEastAsia"/>
                <w:b/>
                <w:color w:val="1F2A44"/>
                <w:sz w:val="21"/>
                <w:szCs w:val="21"/>
              </w:rPr>
            </w:pPr>
            <w:r w:rsidRPr="00606717">
              <w:rPr>
                <w:rFonts w:eastAsiaTheme="minorEastAsia"/>
                <w:sz w:val="21"/>
                <w:szCs w:val="21"/>
              </w:rPr>
              <w:t>Knowledge of the iss</w:t>
            </w:r>
            <w:r w:rsidR="007266E4">
              <w:rPr>
                <w:rFonts w:eastAsiaTheme="minorEastAsia"/>
                <w:sz w:val="21"/>
                <w:szCs w:val="21"/>
              </w:rPr>
              <w:t xml:space="preserve">ues facing clients in the criminal justice sector. </w:t>
            </w:r>
          </w:p>
        </w:tc>
        <w:tc>
          <w:tcPr>
            <w:tcW w:w="1311" w:type="dxa"/>
          </w:tcPr>
          <w:p w14:paraId="249BC2B7"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689B6C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0FACDB96" w14:textId="77777777" w:rsidTr="0072763A">
        <w:trPr>
          <w:trHeight w:val="268"/>
        </w:trPr>
        <w:tc>
          <w:tcPr>
            <w:tcW w:w="6464" w:type="dxa"/>
          </w:tcPr>
          <w:p w14:paraId="0D388F25" w14:textId="610BCD34" w:rsidR="0072763A" w:rsidRPr="00606717" w:rsidRDefault="0072763A" w:rsidP="007266E4">
            <w:pPr>
              <w:spacing w:line="276" w:lineRule="auto"/>
              <w:ind w:right="144"/>
              <w:contextualSpacing/>
              <w:rPr>
                <w:rFonts w:eastAsiaTheme="minorEastAsia"/>
                <w:b/>
                <w:color w:val="1F2A44"/>
                <w:sz w:val="21"/>
                <w:szCs w:val="21"/>
              </w:rPr>
            </w:pPr>
            <w:r w:rsidRPr="00606717">
              <w:rPr>
                <w:rFonts w:eastAsiaTheme="minorEastAsia"/>
                <w:sz w:val="21"/>
                <w:szCs w:val="21"/>
              </w:rPr>
              <w:t xml:space="preserve">Excellent experience of </w:t>
            </w:r>
            <w:r w:rsidR="007266E4">
              <w:rPr>
                <w:rFonts w:eastAsiaTheme="minorEastAsia"/>
                <w:sz w:val="21"/>
                <w:szCs w:val="21"/>
              </w:rPr>
              <w:t xml:space="preserve">working in the Personal Well Being or related services such as Families, lifestyles, emotional well being and social inclusion. </w:t>
            </w:r>
          </w:p>
        </w:tc>
        <w:tc>
          <w:tcPr>
            <w:tcW w:w="1311" w:type="dxa"/>
          </w:tcPr>
          <w:p w14:paraId="4DD8439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CA63785"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1C034CDA" w14:textId="77777777" w:rsidTr="0072763A">
        <w:trPr>
          <w:trHeight w:val="554"/>
        </w:trPr>
        <w:tc>
          <w:tcPr>
            <w:tcW w:w="6464" w:type="dxa"/>
          </w:tcPr>
          <w:p w14:paraId="7570BD1D"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Demonstrable experience of carrying out risk assessments, comprehensive assessments and the design and implementation of SMART care plans.</w:t>
            </w:r>
          </w:p>
        </w:tc>
        <w:tc>
          <w:tcPr>
            <w:tcW w:w="1311" w:type="dxa"/>
          </w:tcPr>
          <w:p w14:paraId="0114078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870D75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A/I/T</w:t>
            </w:r>
          </w:p>
        </w:tc>
      </w:tr>
      <w:tr w:rsidR="0072763A" w14:paraId="0C87CED3" w14:textId="77777777" w:rsidTr="0072763A">
        <w:trPr>
          <w:trHeight w:val="840"/>
        </w:trPr>
        <w:tc>
          <w:tcPr>
            <w:tcW w:w="6464" w:type="dxa"/>
          </w:tcPr>
          <w:p w14:paraId="45A81772"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 xml:space="preserve">Significant experience of carrying out psychosocial interventions including using motivational interviewing techniques in both 1:1 and therapeutic group settings. </w:t>
            </w:r>
          </w:p>
        </w:tc>
        <w:tc>
          <w:tcPr>
            <w:tcW w:w="1311" w:type="dxa"/>
          </w:tcPr>
          <w:p w14:paraId="5C98387E"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6BC2FE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609633FC" w14:textId="77777777" w:rsidTr="0072763A">
        <w:trPr>
          <w:trHeight w:val="224"/>
        </w:trPr>
        <w:tc>
          <w:tcPr>
            <w:tcW w:w="6464" w:type="dxa"/>
          </w:tcPr>
          <w:p w14:paraId="511636D0" w14:textId="77777777" w:rsidR="0072763A" w:rsidRPr="00606717" w:rsidRDefault="0072763A" w:rsidP="0072763A">
            <w:pPr>
              <w:spacing w:line="276" w:lineRule="auto"/>
              <w:ind w:right="144"/>
              <w:contextualSpacing/>
              <w:rPr>
                <w:rFonts w:eastAsiaTheme="minorEastAsia"/>
                <w:sz w:val="21"/>
                <w:szCs w:val="21"/>
              </w:rPr>
            </w:pPr>
            <w:r w:rsidRPr="00606717">
              <w:rPr>
                <w:rFonts w:eastAsiaTheme="minorEastAsia"/>
                <w:sz w:val="21"/>
                <w:szCs w:val="21"/>
              </w:rPr>
              <w:t>Knowledge of the criminal justice sector</w:t>
            </w:r>
          </w:p>
        </w:tc>
        <w:tc>
          <w:tcPr>
            <w:tcW w:w="1311" w:type="dxa"/>
          </w:tcPr>
          <w:p w14:paraId="5C41B250"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5F627E5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28A9CBC9" w14:textId="77777777" w:rsidTr="0072763A">
        <w:trPr>
          <w:trHeight w:val="341"/>
        </w:trPr>
        <w:tc>
          <w:tcPr>
            <w:tcW w:w="6464" w:type="dxa"/>
          </w:tcPr>
          <w:p w14:paraId="7D553CF5" w14:textId="77777777" w:rsidR="0072763A" w:rsidRPr="00606717" w:rsidRDefault="0072763A" w:rsidP="0072763A">
            <w:pPr>
              <w:spacing w:line="276" w:lineRule="auto"/>
              <w:ind w:right="144"/>
              <w:contextualSpacing/>
              <w:rPr>
                <w:rFonts w:eastAsiaTheme="minorEastAsia"/>
                <w:b/>
                <w:color w:val="1F2A44"/>
                <w:sz w:val="21"/>
                <w:szCs w:val="21"/>
              </w:rPr>
            </w:pPr>
            <w:r w:rsidRPr="00606717">
              <w:rPr>
                <w:rFonts w:eastAsiaTheme="minorEastAsia"/>
                <w:sz w:val="21"/>
                <w:szCs w:val="21"/>
              </w:rPr>
              <w:t>Knowledge of the Recovery Agenda.</w:t>
            </w:r>
          </w:p>
        </w:tc>
        <w:tc>
          <w:tcPr>
            <w:tcW w:w="1311" w:type="dxa"/>
          </w:tcPr>
          <w:p w14:paraId="4A109138"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89FE1E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60C46785" w14:textId="77777777" w:rsidTr="0072763A">
        <w:trPr>
          <w:trHeight w:val="733"/>
        </w:trPr>
        <w:tc>
          <w:tcPr>
            <w:tcW w:w="6464" w:type="dxa"/>
          </w:tcPr>
          <w:p w14:paraId="6FCAC099" w14:textId="77777777" w:rsidR="0072763A" w:rsidRPr="00606717" w:rsidRDefault="0072763A" w:rsidP="0072763A">
            <w:pPr>
              <w:overflowPunct w:val="0"/>
              <w:autoSpaceDE w:val="0"/>
              <w:autoSpaceDN w:val="0"/>
              <w:adjustRightInd w:val="0"/>
              <w:textAlignment w:val="baseline"/>
              <w:rPr>
                <w:rFonts w:eastAsiaTheme="minorEastAsia"/>
                <w:b/>
                <w:color w:val="1F2A44"/>
                <w:sz w:val="21"/>
                <w:szCs w:val="21"/>
              </w:rPr>
            </w:pPr>
            <w:r w:rsidRPr="00606717">
              <w:rPr>
                <w:rFonts w:eastAsiaTheme="minorEastAsia"/>
                <w:sz w:val="21"/>
                <w:szCs w:val="21"/>
              </w:rPr>
              <w:t xml:space="preserve">Personal experience of addiction/imprisonment (Addicts in recovery should have at least 3 years clean time.  </w:t>
            </w:r>
            <w:r w:rsidR="00606717">
              <w:rPr>
                <w:rFonts w:eastAsiaTheme="minorEastAsia"/>
                <w:sz w:val="21"/>
                <w:szCs w:val="21"/>
              </w:rPr>
              <w:t xml:space="preserve">                  </w:t>
            </w:r>
            <w:r w:rsidRPr="00606717">
              <w:rPr>
                <w:rFonts w:eastAsiaTheme="minorEastAsia"/>
                <w:sz w:val="21"/>
                <w:szCs w:val="21"/>
              </w:rPr>
              <w:t>Ex-prisoners</w:t>
            </w:r>
            <w:r w:rsidR="00606717">
              <w:rPr>
                <w:rFonts w:eastAsiaTheme="minorEastAsia"/>
                <w:sz w:val="21"/>
                <w:szCs w:val="21"/>
              </w:rPr>
              <w:t>,</w:t>
            </w:r>
            <w:r w:rsidRPr="00606717">
              <w:rPr>
                <w:rFonts w:eastAsiaTheme="minorEastAsia"/>
                <w:sz w:val="21"/>
                <w:szCs w:val="21"/>
              </w:rPr>
              <w:t xml:space="preserve"> should have been released at least 5 years ago).</w:t>
            </w:r>
          </w:p>
        </w:tc>
        <w:tc>
          <w:tcPr>
            <w:tcW w:w="1311" w:type="dxa"/>
          </w:tcPr>
          <w:p w14:paraId="504B9E0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7FFB24E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r w:rsidR="0072763A" w14:paraId="4737F358" w14:textId="77777777" w:rsidTr="0072763A">
        <w:trPr>
          <w:trHeight w:val="277"/>
        </w:trPr>
        <w:tc>
          <w:tcPr>
            <w:tcW w:w="6464" w:type="dxa"/>
            <w:shd w:val="clear" w:color="auto" w:fill="1F2A44"/>
          </w:tcPr>
          <w:p w14:paraId="69C447D5" w14:textId="77777777" w:rsidR="0072763A" w:rsidRPr="006C5CF5" w:rsidRDefault="0072763A" w:rsidP="0072763A">
            <w:pPr>
              <w:spacing w:line="276" w:lineRule="auto"/>
              <w:ind w:right="144"/>
              <w:contextualSpacing/>
              <w:rPr>
                <w:rFonts w:eastAsiaTheme="minorEastAsia"/>
                <w:b/>
                <w:color w:val="FFFFFF" w:themeColor="background1"/>
              </w:rPr>
            </w:pPr>
            <w:r w:rsidRPr="006C5CF5">
              <w:rPr>
                <w:rFonts w:eastAsiaTheme="minorEastAsia"/>
                <w:b/>
                <w:color w:val="FFFFFF" w:themeColor="background1"/>
              </w:rPr>
              <w:t>Personal Attributes</w:t>
            </w:r>
          </w:p>
        </w:tc>
        <w:tc>
          <w:tcPr>
            <w:tcW w:w="1311" w:type="dxa"/>
            <w:shd w:val="clear" w:color="auto" w:fill="1F2A44"/>
          </w:tcPr>
          <w:p w14:paraId="2A04B383" w14:textId="77777777" w:rsidR="0072763A" w:rsidRPr="00D206C3" w:rsidRDefault="0072763A" w:rsidP="0072763A">
            <w:pPr>
              <w:spacing w:line="264" w:lineRule="auto"/>
              <w:jc w:val="center"/>
              <w:rPr>
                <w:rFonts w:eastAsiaTheme="minorEastAsia"/>
                <w:color w:val="1F2A44"/>
              </w:rPr>
            </w:pPr>
          </w:p>
        </w:tc>
        <w:tc>
          <w:tcPr>
            <w:tcW w:w="1288" w:type="dxa"/>
            <w:shd w:val="clear" w:color="auto" w:fill="1F2A44"/>
          </w:tcPr>
          <w:p w14:paraId="1167691B" w14:textId="77777777" w:rsidR="0072763A" w:rsidRPr="00D206C3" w:rsidRDefault="0072763A" w:rsidP="0072763A">
            <w:pPr>
              <w:spacing w:line="264" w:lineRule="auto"/>
              <w:jc w:val="center"/>
              <w:rPr>
                <w:rFonts w:eastAsiaTheme="minorEastAsia"/>
                <w:color w:val="1F2A44"/>
              </w:rPr>
            </w:pPr>
          </w:p>
        </w:tc>
      </w:tr>
      <w:tr w:rsidR="0072763A" w14:paraId="7BB82676" w14:textId="77777777" w:rsidTr="0072763A">
        <w:trPr>
          <w:trHeight w:val="268"/>
        </w:trPr>
        <w:tc>
          <w:tcPr>
            <w:tcW w:w="6464" w:type="dxa"/>
          </w:tcPr>
          <w:p w14:paraId="487F5C32" w14:textId="169F58E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Proactivity</w:t>
            </w:r>
            <w:r w:rsidRPr="00606717">
              <w:rPr>
                <w:rFonts w:eastAsiaTheme="minorEastAsia"/>
                <w:color w:val="1F2A44"/>
                <w:sz w:val="21"/>
                <w:szCs w:val="21"/>
              </w:rPr>
              <w:t xml:space="preserve"> – Quick thinking with a </w:t>
            </w:r>
            <w:r w:rsidR="000C7C75" w:rsidRPr="00606717">
              <w:rPr>
                <w:rFonts w:eastAsiaTheme="minorEastAsia"/>
                <w:color w:val="1F2A44"/>
                <w:sz w:val="21"/>
                <w:szCs w:val="21"/>
              </w:rPr>
              <w:t>high-level</w:t>
            </w:r>
            <w:r w:rsidRPr="00606717">
              <w:rPr>
                <w:rFonts w:eastAsiaTheme="minorEastAsia"/>
                <w:color w:val="1F2A44"/>
                <w:sz w:val="21"/>
                <w:szCs w:val="21"/>
              </w:rPr>
              <w:t xml:space="preserve"> use of initiative</w:t>
            </w:r>
          </w:p>
        </w:tc>
        <w:tc>
          <w:tcPr>
            <w:tcW w:w="1311" w:type="dxa"/>
          </w:tcPr>
          <w:p w14:paraId="5900D336"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0FB3B1C9"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2466C5BE" w14:textId="77777777" w:rsidTr="0072763A">
        <w:trPr>
          <w:trHeight w:val="527"/>
        </w:trPr>
        <w:tc>
          <w:tcPr>
            <w:tcW w:w="6464" w:type="dxa"/>
          </w:tcPr>
          <w:p w14:paraId="62A870C8"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Resilience</w:t>
            </w:r>
            <w:r w:rsidRPr="00606717">
              <w:rPr>
                <w:rFonts w:eastAsiaTheme="minorEastAsia"/>
                <w:color w:val="1F2A44"/>
                <w:sz w:val="21"/>
                <w:szCs w:val="21"/>
              </w:rPr>
              <w:t xml:space="preserve"> – Solves problems, takes learning on board from mistakes to aid personal and professional growth</w:t>
            </w:r>
          </w:p>
        </w:tc>
        <w:tc>
          <w:tcPr>
            <w:tcW w:w="1311" w:type="dxa"/>
          </w:tcPr>
          <w:p w14:paraId="72FB827E"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35CA13C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4DA6A563" w14:textId="77777777" w:rsidTr="0072763A">
        <w:trPr>
          <w:trHeight w:val="397"/>
        </w:trPr>
        <w:tc>
          <w:tcPr>
            <w:tcW w:w="6464" w:type="dxa"/>
          </w:tcPr>
          <w:p w14:paraId="15BCBFD3"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Adaptability</w:t>
            </w:r>
            <w:r w:rsidRPr="00606717">
              <w:rPr>
                <w:rFonts w:eastAsiaTheme="minorEastAsia"/>
                <w:color w:val="1F2A44"/>
                <w:sz w:val="21"/>
                <w:szCs w:val="21"/>
              </w:rPr>
              <w:t xml:space="preserve"> – Can work in fast-paced changing environments</w:t>
            </w:r>
          </w:p>
        </w:tc>
        <w:tc>
          <w:tcPr>
            <w:tcW w:w="1311" w:type="dxa"/>
          </w:tcPr>
          <w:p w14:paraId="0517C52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7BF3A8F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3B1879BA" w14:textId="77777777" w:rsidTr="0072763A">
        <w:trPr>
          <w:trHeight w:val="536"/>
        </w:trPr>
        <w:tc>
          <w:tcPr>
            <w:tcW w:w="6464" w:type="dxa"/>
          </w:tcPr>
          <w:p w14:paraId="0D2398B7" w14:textId="77777777" w:rsidR="0072763A" w:rsidRPr="00606717" w:rsidRDefault="0072763A" w:rsidP="0072763A">
            <w:pPr>
              <w:spacing w:line="264" w:lineRule="auto"/>
              <w:rPr>
                <w:rFonts w:eastAsiaTheme="minorEastAsia"/>
                <w:color w:val="1F2A44"/>
                <w:sz w:val="21"/>
                <w:szCs w:val="21"/>
              </w:rPr>
            </w:pPr>
            <w:r w:rsidRPr="00606717">
              <w:rPr>
                <w:rFonts w:eastAsiaTheme="minorEastAsia"/>
                <w:b/>
                <w:color w:val="1F2A44"/>
                <w:sz w:val="21"/>
                <w:szCs w:val="21"/>
              </w:rPr>
              <w:t>Confidence</w:t>
            </w:r>
            <w:r w:rsidRPr="00606717">
              <w:rPr>
                <w:rFonts w:eastAsiaTheme="minorEastAsia"/>
                <w:color w:val="1F2A44"/>
                <w:sz w:val="21"/>
                <w:szCs w:val="21"/>
              </w:rPr>
              <w:t xml:space="preserve"> – Has confidence in own abilities, has good eye contact and able to communicate clearly and concisely</w:t>
            </w:r>
          </w:p>
        </w:tc>
        <w:tc>
          <w:tcPr>
            <w:tcW w:w="1311" w:type="dxa"/>
          </w:tcPr>
          <w:p w14:paraId="29A65E7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6E83386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14:paraId="26DEFC9C" w14:textId="77777777" w:rsidTr="0072763A">
        <w:trPr>
          <w:trHeight w:val="259"/>
        </w:trPr>
        <w:tc>
          <w:tcPr>
            <w:tcW w:w="6464" w:type="dxa"/>
          </w:tcPr>
          <w:p w14:paraId="35029D07" w14:textId="123DE428" w:rsidR="0072763A" w:rsidRPr="00606717" w:rsidRDefault="000C7C75" w:rsidP="0072763A">
            <w:pPr>
              <w:spacing w:line="264" w:lineRule="auto"/>
              <w:rPr>
                <w:rFonts w:eastAsiaTheme="minorEastAsia"/>
                <w:color w:val="1F2A44"/>
                <w:sz w:val="21"/>
                <w:szCs w:val="21"/>
              </w:rPr>
            </w:pPr>
            <w:r w:rsidRPr="00606717">
              <w:rPr>
                <w:rFonts w:eastAsiaTheme="minorEastAsia"/>
                <w:b/>
                <w:color w:val="1F2A44"/>
                <w:sz w:val="21"/>
                <w:szCs w:val="21"/>
              </w:rPr>
              <w:t>Teamwork</w:t>
            </w:r>
            <w:r w:rsidR="0072763A" w:rsidRPr="00606717">
              <w:rPr>
                <w:rFonts w:eastAsiaTheme="minorEastAsia"/>
                <w:color w:val="1F2A44"/>
                <w:sz w:val="21"/>
                <w:szCs w:val="21"/>
              </w:rPr>
              <w:t xml:space="preserve"> – Works in harmony with colleagues to deliver results </w:t>
            </w:r>
          </w:p>
        </w:tc>
        <w:tc>
          <w:tcPr>
            <w:tcW w:w="1311" w:type="dxa"/>
          </w:tcPr>
          <w:p w14:paraId="404EE1D2"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2D3A0BAF"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06462CDD" w14:textId="77777777" w:rsidTr="0072763A">
        <w:trPr>
          <w:trHeight w:val="536"/>
        </w:trPr>
        <w:tc>
          <w:tcPr>
            <w:tcW w:w="6464" w:type="dxa"/>
          </w:tcPr>
          <w:p w14:paraId="538DC3D0" w14:textId="77777777" w:rsidR="0072763A" w:rsidRPr="00606717" w:rsidRDefault="0072763A" w:rsidP="0072763A">
            <w:pPr>
              <w:spacing w:line="264" w:lineRule="auto"/>
              <w:rPr>
                <w:rFonts w:eastAsiaTheme="minorEastAsia"/>
                <w:b/>
                <w:color w:val="1F2A44"/>
                <w:sz w:val="21"/>
                <w:szCs w:val="21"/>
              </w:rPr>
            </w:pPr>
            <w:r w:rsidRPr="00606717">
              <w:rPr>
                <w:rFonts w:eastAsiaTheme="minorEastAsia"/>
                <w:b/>
                <w:color w:val="1F2A44"/>
                <w:sz w:val="21"/>
                <w:szCs w:val="21"/>
              </w:rPr>
              <w:t>Open to Feedback</w:t>
            </w:r>
            <w:r w:rsidRPr="00606717">
              <w:rPr>
                <w:rFonts w:eastAsiaTheme="minorEastAsia"/>
                <w:color w:val="1F2A44"/>
                <w:sz w:val="21"/>
                <w:szCs w:val="21"/>
              </w:rPr>
              <w:t xml:space="preserve"> - Open to constructive feedback in order to further develop</w:t>
            </w:r>
          </w:p>
        </w:tc>
        <w:tc>
          <w:tcPr>
            <w:tcW w:w="1311" w:type="dxa"/>
          </w:tcPr>
          <w:p w14:paraId="009DE5EC"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48A3CAA"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I</w:t>
            </w:r>
          </w:p>
        </w:tc>
      </w:tr>
      <w:tr w:rsidR="0072763A" w:rsidRPr="00D206C3" w14:paraId="1BBB80F2" w14:textId="77777777" w:rsidTr="0072763A">
        <w:trPr>
          <w:trHeight w:val="231"/>
        </w:trPr>
        <w:tc>
          <w:tcPr>
            <w:tcW w:w="6464" w:type="dxa"/>
            <w:shd w:val="clear" w:color="auto" w:fill="1F2A44"/>
          </w:tcPr>
          <w:p w14:paraId="4D33D6D4" w14:textId="77777777" w:rsidR="0072763A" w:rsidRPr="00D4528A" w:rsidRDefault="0072763A" w:rsidP="0072763A">
            <w:pPr>
              <w:rPr>
                <w:b/>
                <w:color w:val="FFFFFF" w:themeColor="background1"/>
              </w:rPr>
            </w:pPr>
            <w:r w:rsidRPr="00D4528A">
              <w:rPr>
                <w:b/>
                <w:color w:val="FFFFFF" w:themeColor="background1"/>
              </w:rPr>
              <w:lastRenderedPageBreak/>
              <w:t>Qualification</w:t>
            </w:r>
          </w:p>
        </w:tc>
        <w:tc>
          <w:tcPr>
            <w:tcW w:w="1311" w:type="dxa"/>
            <w:shd w:val="clear" w:color="auto" w:fill="1F2A44"/>
          </w:tcPr>
          <w:p w14:paraId="58C553DD" w14:textId="77777777" w:rsidR="0072763A" w:rsidRPr="00D206C3" w:rsidRDefault="0072763A" w:rsidP="0072763A">
            <w:pPr>
              <w:jc w:val="center"/>
              <w:rPr>
                <w:b/>
                <w:color w:val="FFFFFF" w:themeColor="background1"/>
                <w:sz w:val="32"/>
              </w:rPr>
            </w:pPr>
          </w:p>
        </w:tc>
        <w:tc>
          <w:tcPr>
            <w:tcW w:w="1288" w:type="dxa"/>
            <w:shd w:val="clear" w:color="auto" w:fill="1F2A44"/>
          </w:tcPr>
          <w:p w14:paraId="252F1EC0" w14:textId="77777777" w:rsidR="0072763A" w:rsidRPr="00D206C3" w:rsidRDefault="0072763A" w:rsidP="0072763A">
            <w:pPr>
              <w:jc w:val="center"/>
              <w:rPr>
                <w:b/>
                <w:color w:val="FFFFFF" w:themeColor="background1"/>
                <w:sz w:val="32"/>
              </w:rPr>
            </w:pPr>
          </w:p>
        </w:tc>
      </w:tr>
      <w:tr w:rsidR="0072763A" w14:paraId="42980E2D" w14:textId="77777777" w:rsidTr="0072763A">
        <w:trPr>
          <w:trHeight w:val="562"/>
        </w:trPr>
        <w:tc>
          <w:tcPr>
            <w:tcW w:w="6464" w:type="dxa"/>
          </w:tcPr>
          <w:p w14:paraId="034E8B8D" w14:textId="77777777" w:rsidR="0072763A" w:rsidRPr="00606717" w:rsidRDefault="0072763A" w:rsidP="0072763A">
            <w:pPr>
              <w:spacing w:line="276" w:lineRule="auto"/>
              <w:ind w:right="144"/>
              <w:contextualSpacing/>
              <w:rPr>
                <w:rFonts w:eastAsiaTheme="minorEastAsia"/>
                <w:sz w:val="21"/>
                <w:szCs w:val="21"/>
              </w:rPr>
            </w:pPr>
            <w:r w:rsidRPr="00606717">
              <w:rPr>
                <w:rFonts w:eastAsiaTheme="minorEastAsia"/>
                <w:sz w:val="21"/>
                <w:szCs w:val="21"/>
              </w:rPr>
              <w:t>A diploma in Health &amp; Social Care or equivalent or relevant experience in a comparable role</w:t>
            </w:r>
          </w:p>
        </w:tc>
        <w:tc>
          <w:tcPr>
            <w:tcW w:w="1311" w:type="dxa"/>
          </w:tcPr>
          <w:p w14:paraId="774C4635"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E</w:t>
            </w:r>
          </w:p>
        </w:tc>
        <w:tc>
          <w:tcPr>
            <w:tcW w:w="1288" w:type="dxa"/>
          </w:tcPr>
          <w:p w14:paraId="442E62FB"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A/I</w:t>
            </w:r>
          </w:p>
        </w:tc>
      </w:tr>
      <w:tr w:rsidR="0072763A" w14:paraId="6533A693" w14:textId="77777777" w:rsidTr="0072763A">
        <w:trPr>
          <w:trHeight w:val="280"/>
        </w:trPr>
        <w:tc>
          <w:tcPr>
            <w:tcW w:w="6464" w:type="dxa"/>
          </w:tcPr>
          <w:p w14:paraId="5E64A9C4" w14:textId="77777777" w:rsidR="0072763A" w:rsidRPr="00606717" w:rsidRDefault="0072763A" w:rsidP="0072763A">
            <w:pPr>
              <w:ind w:right="0"/>
              <w:rPr>
                <w:rFonts w:eastAsiaTheme="minorEastAsia"/>
                <w:sz w:val="21"/>
                <w:szCs w:val="21"/>
              </w:rPr>
            </w:pPr>
            <w:r w:rsidRPr="00606717">
              <w:rPr>
                <w:sz w:val="21"/>
                <w:szCs w:val="21"/>
              </w:rPr>
              <w:t xml:space="preserve">Any Health and Wellbeing related qualification </w:t>
            </w:r>
          </w:p>
        </w:tc>
        <w:tc>
          <w:tcPr>
            <w:tcW w:w="1311" w:type="dxa"/>
          </w:tcPr>
          <w:p w14:paraId="56D1A0BD"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D</w:t>
            </w:r>
          </w:p>
        </w:tc>
        <w:tc>
          <w:tcPr>
            <w:tcW w:w="1288" w:type="dxa"/>
          </w:tcPr>
          <w:p w14:paraId="43105903" w14:textId="77777777" w:rsidR="0072763A" w:rsidRPr="00606717" w:rsidRDefault="0072763A" w:rsidP="0072763A">
            <w:pPr>
              <w:spacing w:line="264" w:lineRule="auto"/>
              <w:jc w:val="center"/>
              <w:rPr>
                <w:rFonts w:eastAsiaTheme="minorEastAsia"/>
                <w:color w:val="1F2A44"/>
                <w:sz w:val="21"/>
                <w:szCs w:val="21"/>
              </w:rPr>
            </w:pPr>
            <w:r w:rsidRPr="00606717">
              <w:rPr>
                <w:rFonts w:eastAsiaTheme="minorEastAsia"/>
                <w:color w:val="1F2A44"/>
                <w:sz w:val="21"/>
                <w:szCs w:val="21"/>
              </w:rPr>
              <w:t>A</w:t>
            </w:r>
          </w:p>
        </w:tc>
      </w:tr>
    </w:tbl>
    <w:p w14:paraId="098A311E" w14:textId="77777777" w:rsidR="00AB3058" w:rsidRDefault="00AB3058" w:rsidP="00606717">
      <w:pPr>
        <w:spacing w:after="0" w:line="259" w:lineRule="auto"/>
        <w:ind w:left="0" w:right="0" w:firstLine="0"/>
      </w:pPr>
    </w:p>
    <w:sectPr w:rsidR="00AB3058">
      <w:headerReference w:type="even" r:id="rId10"/>
      <w:headerReference w:type="default" r:id="rId11"/>
      <w:footerReference w:type="even" r:id="rId12"/>
      <w:footerReference w:type="default" r:id="rId13"/>
      <w:headerReference w:type="first" r:id="rId14"/>
      <w:footerReference w:type="first" r:id="rId15"/>
      <w:pgSz w:w="11906" w:h="16838"/>
      <w:pgMar w:top="1713" w:right="1435" w:bottom="1448"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254C" w14:textId="77777777" w:rsidR="001A3624" w:rsidRDefault="001A3624">
      <w:pPr>
        <w:spacing w:after="0" w:line="240" w:lineRule="auto"/>
      </w:pPr>
      <w:r>
        <w:separator/>
      </w:r>
    </w:p>
  </w:endnote>
  <w:endnote w:type="continuationSeparator" w:id="0">
    <w:p w14:paraId="3FCBC924" w14:textId="77777777" w:rsidR="001A3624" w:rsidRDefault="001A3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617B" w14:textId="4DE38BAE" w:rsidR="00AB3058" w:rsidRDefault="00D23ADC">
    <w:pPr>
      <w:spacing w:after="0" w:line="259" w:lineRule="auto"/>
      <w:ind w:left="0" w:right="1"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9F79E9">
      <w:rPr>
        <w:rFonts w:ascii="Calibri" w:eastAsia="Calibri" w:hAnsi="Calibri" w:cs="Calibri"/>
        <w:b/>
      </w:rPr>
      <w:fldChar w:fldCharType="begin"/>
    </w:r>
    <w:r w:rsidR="009F79E9">
      <w:rPr>
        <w:rFonts w:ascii="Calibri" w:eastAsia="Calibri" w:hAnsi="Calibri" w:cs="Calibri"/>
        <w:b/>
      </w:rPr>
      <w:instrText xml:space="preserve"> NUMPAGES   \* MERGEFORMAT </w:instrText>
    </w:r>
    <w:r w:rsidR="009F79E9">
      <w:rPr>
        <w:rFonts w:ascii="Calibri" w:eastAsia="Calibri" w:hAnsi="Calibri" w:cs="Calibri"/>
        <w:b/>
      </w:rPr>
      <w:fldChar w:fldCharType="separate"/>
    </w:r>
    <w:r w:rsidR="00D140A2">
      <w:rPr>
        <w:rFonts w:ascii="Calibri" w:eastAsia="Calibri" w:hAnsi="Calibri" w:cs="Calibri"/>
        <w:b/>
        <w:noProof/>
      </w:rPr>
      <w:t>4</w:t>
    </w:r>
    <w:r w:rsidR="009F79E9">
      <w:rPr>
        <w:rFonts w:ascii="Calibri" w:eastAsia="Calibri" w:hAnsi="Calibri" w:cs="Calibri"/>
        <w:b/>
      </w:rPr>
      <w:fldChar w:fldCharType="end"/>
    </w:r>
    <w:r>
      <w:rPr>
        <w:rFonts w:ascii="Calibri" w:eastAsia="Calibri" w:hAnsi="Calibri" w:cs="Calibri"/>
      </w:rPr>
      <w:t xml:space="preserve"> </w:t>
    </w:r>
  </w:p>
  <w:p w14:paraId="7EF9708A" w14:textId="77777777" w:rsidR="00AB3058" w:rsidRDefault="00D23ADC">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7FD9" w14:textId="1012E887" w:rsidR="00AB3058" w:rsidRDefault="00606717" w:rsidP="00606717">
    <w:pPr>
      <w:spacing w:after="0" w:line="259" w:lineRule="auto"/>
      <w:ind w:left="0" w:right="1" w:firstLine="0"/>
    </w:pPr>
    <w:r>
      <w:rPr>
        <w:rFonts w:ascii="Calibri" w:eastAsia="Calibri" w:hAnsi="Calibri" w:cs="Calibri"/>
      </w:rPr>
      <w:t>V2.2019</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sidR="00D23ADC">
      <w:rPr>
        <w:rFonts w:ascii="Calibri" w:eastAsia="Calibri" w:hAnsi="Calibri" w:cs="Calibri"/>
      </w:rPr>
      <w:t xml:space="preserve">Page </w:t>
    </w:r>
    <w:r w:rsidR="00D23ADC">
      <w:fldChar w:fldCharType="begin"/>
    </w:r>
    <w:r w:rsidR="00D23ADC">
      <w:instrText xml:space="preserve"> PAGE   \* MERGEFORMAT </w:instrText>
    </w:r>
    <w:r w:rsidR="00D23ADC">
      <w:fldChar w:fldCharType="separate"/>
    </w:r>
    <w:r w:rsidR="00B2048C" w:rsidRPr="00B2048C">
      <w:rPr>
        <w:rFonts w:ascii="Calibri" w:eastAsia="Calibri" w:hAnsi="Calibri" w:cs="Calibri"/>
        <w:b/>
        <w:noProof/>
      </w:rPr>
      <w:t>1</w:t>
    </w:r>
    <w:r w:rsidR="00D23ADC">
      <w:rPr>
        <w:rFonts w:ascii="Calibri" w:eastAsia="Calibri" w:hAnsi="Calibri" w:cs="Calibri"/>
        <w:b/>
      </w:rPr>
      <w:fldChar w:fldCharType="end"/>
    </w:r>
    <w:r w:rsidR="00D23ADC">
      <w:rPr>
        <w:rFonts w:ascii="Calibri" w:eastAsia="Calibri" w:hAnsi="Calibri" w:cs="Calibri"/>
      </w:rPr>
      <w:t xml:space="preserve"> of </w:t>
    </w:r>
    <w:r w:rsidR="009F79E9">
      <w:rPr>
        <w:rFonts w:ascii="Calibri" w:eastAsia="Calibri" w:hAnsi="Calibri" w:cs="Calibri"/>
        <w:b/>
        <w:noProof/>
      </w:rPr>
      <w:fldChar w:fldCharType="begin"/>
    </w:r>
    <w:r w:rsidR="009F79E9">
      <w:rPr>
        <w:rFonts w:ascii="Calibri" w:eastAsia="Calibri" w:hAnsi="Calibri" w:cs="Calibri"/>
        <w:b/>
        <w:noProof/>
      </w:rPr>
      <w:instrText xml:space="preserve"> NUMPAGES   \* MERGEFORMAT </w:instrText>
    </w:r>
    <w:r w:rsidR="009F79E9">
      <w:rPr>
        <w:rFonts w:ascii="Calibri" w:eastAsia="Calibri" w:hAnsi="Calibri" w:cs="Calibri"/>
        <w:b/>
        <w:noProof/>
      </w:rPr>
      <w:fldChar w:fldCharType="separate"/>
    </w:r>
    <w:r w:rsidR="00B2048C">
      <w:rPr>
        <w:rFonts w:ascii="Calibri" w:eastAsia="Calibri" w:hAnsi="Calibri" w:cs="Calibri"/>
        <w:b/>
        <w:noProof/>
      </w:rPr>
      <w:t>1</w:t>
    </w:r>
    <w:r w:rsidR="009F79E9">
      <w:rPr>
        <w:rFonts w:ascii="Calibri" w:eastAsia="Calibri" w:hAnsi="Calibri" w:cs="Calibri"/>
        <w:b/>
        <w:noProof/>
      </w:rPr>
      <w:fldChar w:fldCharType="end"/>
    </w:r>
    <w:r w:rsidR="00D23ADC">
      <w:rPr>
        <w:rFonts w:ascii="Calibri" w:eastAsia="Calibri" w:hAnsi="Calibri" w:cs="Calibri"/>
      </w:rPr>
      <w:t xml:space="preserve"> </w:t>
    </w:r>
  </w:p>
  <w:p w14:paraId="7B5D8E2E" w14:textId="77777777" w:rsidR="00AB3058" w:rsidRDefault="00D23ADC">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46D1" w14:textId="6DE7293C" w:rsidR="00AB3058" w:rsidRDefault="00D23ADC">
    <w:pPr>
      <w:spacing w:after="0" w:line="259" w:lineRule="auto"/>
      <w:ind w:left="0" w:right="1"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r w:rsidR="009F79E9">
      <w:rPr>
        <w:rFonts w:ascii="Calibri" w:eastAsia="Calibri" w:hAnsi="Calibri" w:cs="Calibri"/>
        <w:b/>
      </w:rPr>
      <w:fldChar w:fldCharType="begin"/>
    </w:r>
    <w:r w:rsidR="009F79E9">
      <w:rPr>
        <w:rFonts w:ascii="Calibri" w:eastAsia="Calibri" w:hAnsi="Calibri" w:cs="Calibri"/>
        <w:b/>
      </w:rPr>
      <w:instrText xml:space="preserve"> NUMPAGES   \* MERGEFORMAT </w:instrText>
    </w:r>
    <w:r w:rsidR="009F79E9">
      <w:rPr>
        <w:rFonts w:ascii="Calibri" w:eastAsia="Calibri" w:hAnsi="Calibri" w:cs="Calibri"/>
        <w:b/>
      </w:rPr>
      <w:fldChar w:fldCharType="separate"/>
    </w:r>
    <w:r w:rsidR="00D140A2">
      <w:rPr>
        <w:rFonts w:ascii="Calibri" w:eastAsia="Calibri" w:hAnsi="Calibri" w:cs="Calibri"/>
        <w:b/>
        <w:noProof/>
      </w:rPr>
      <w:t>4</w:t>
    </w:r>
    <w:r w:rsidR="009F79E9">
      <w:rPr>
        <w:rFonts w:ascii="Calibri" w:eastAsia="Calibri" w:hAnsi="Calibri" w:cs="Calibri"/>
        <w:b/>
      </w:rPr>
      <w:fldChar w:fldCharType="end"/>
    </w:r>
    <w:r>
      <w:rPr>
        <w:rFonts w:ascii="Calibri" w:eastAsia="Calibri" w:hAnsi="Calibri" w:cs="Calibri"/>
      </w:rPr>
      <w:t xml:space="preserve"> </w:t>
    </w:r>
  </w:p>
  <w:p w14:paraId="70D6A334" w14:textId="77777777" w:rsidR="00AB3058" w:rsidRDefault="00D23ADC">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EE625" w14:textId="77777777" w:rsidR="001A3624" w:rsidRDefault="001A3624">
      <w:pPr>
        <w:spacing w:after="0" w:line="240" w:lineRule="auto"/>
      </w:pPr>
      <w:r>
        <w:separator/>
      </w:r>
    </w:p>
  </w:footnote>
  <w:footnote w:type="continuationSeparator" w:id="0">
    <w:p w14:paraId="3B82F150" w14:textId="77777777" w:rsidR="001A3624" w:rsidRDefault="001A3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8F66" w14:textId="77777777" w:rsidR="00AB3058" w:rsidRDefault="00D23ADC">
    <w:pPr>
      <w:spacing w:after="0" w:line="259" w:lineRule="auto"/>
      <w:ind w:left="0" w:right="-47" w:firstLine="0"/>
      <w:jc w:val="both"/>
    </w:pPr>
    <w:r>
      <w:rPr>
        <w:noProof/>
      </w:rPr>
      <w:drawing>
        <wp:anchor distT="0" distB="0" distL="114300" distR="114300" simplePos="0" relativeHeight="251658240" behindDoc="0" locked="0" layoutInCell="1" allowOverlap="0" wp14:anchorId="3E9AD60D" wp14:editId="55129414">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25B5F17B" w14:textId="77777777" w:rsidR="00AB3058" w:rsidRDefault="00D23ADC">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C7D0" w14:textId="77777777" w:rsidR="00AB3058" w:rsidRDefault="00D23ADC">
    <w:pPr>
      <w:spacing w:after="0" w:line="259" w:lineRule="auto"/>
      <w:ind w:left="0" w:right="-47" w:firstLine="0"/>
      <w:jc w:val="both"/>
    </w:pPr>
    <w:r>
      <w:rPr>
        <w:noProof/>
      </w:rPr>
      <w:drawing>
        <wp:anchor distT="0" distB="0" distL="114300" distR="114300" simplePos="0" relativeHeight="251659264" behindDoc="0" locked="0" layoutInCell="1" allowOverlap="0" wp14:anchorId="44C7978F" wp14:editId="380E300D">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58B54E87" w14:textId="77777777" w:rsidR="00AB3058" w:rsidRDefault="00D23ADC">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6CBC" w14:textId="77777777" w:rsidR="00AB3058" w:rsidRDefault="00D23ADC">
    <w:pPr>
      <w:spacing w:after="0" w:line="259" w:lineRule="auto"/>
      <w:ind w:left="0" w:right="-47" w:firstLine="0"/>
      <w:jc w:val="both"/>
    </w:pPr>
    <w:r>
      <w:rPr>
        <w:noProof/>
      </w:rPr>
      <w:drawing>
        <wp:anchor distT="0" distB="0" distL="114300" distR="114300" simplePos="0" relativeHeight="251660288" behindDoc="0" locked="0" layoutInCell="1" allowOverlap="0" wp14:anchorId="13563A2B" wp14:editId="6E02361F">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63DE55B1" w14:textId="77777777" w:rsidR="00AB3058" w:rsidRDefault="00D23ADC">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7946BD"/>
    <w:multiLevelType w:val="hybridMultilevel"/>
    <w:tmpl w:val="0B8AF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507FA"/>
    <w:multiLevelType w:val="hybridMultilevel"/>
    <w:tmpl w:val="5C8266E4"/>
    <w:lvl w:ilvl="0" w:tplc="C770C85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C07290">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0236F2">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52E760">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9C07A0">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0E6D26">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28C1D2">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545F96">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58302C">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9B6A74"/>
    <w:multiLevelType w:val="hybridMultilevel"/>
    <w:tmpl w:val="81FE8A9C"/>
    <w:lvl w:ilvl="0" w:tplc="EC6ECF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7899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EA3E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96CC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E6C4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8A7C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32AA6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18BD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2051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5C587E"/>
    <w:multiLevelType w:val="hybridMultilevel"/>
    <w:tmpl w:val="64942034"/>
    <w:lvl w:ilvl="0" w:tplc="C5C498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7A6B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E0A8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FC7C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A94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6EEC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864F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A43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DA19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F31A8C"/>
    <w:multiLevelType w:val="hybridMultilevel"/>
    <w:tmpl w:val="415AAB68"/>
    <w:lvl w:ilvl="0" w:tplc="5552B328">
      <w:start w:val="1"/>
      <w:numFmt w:val="bullet"/>
      <w:lvlText w:val=""/>
      <w:lvlJc w:val="left"/>
      <w:pPr>
        <w:ind w:left="785" w:hanging="360"/>
      </w:pPr>
      <w:rPr>
        <w:rFonts w:ascii="Symbol" w:hAnsi="Symbol" w:hint="default"/>
        <w:b w:val="0"/>
        <w:sz w:val="20"/>
        <w:szCs w:val="20"/>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4B66C6"/>
    <w:multiLevelType w:val="hybridMultilevel"/>
    <w:tmpl w:val="18085830"/>
    <w:lvl w:ilvl="0" w:tplc="952058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FEF9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E69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181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A2E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8C7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3C34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C26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EAA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4115C9"/>
    <w:multiLevelType w:val="hybridMultilevel"/>
    <w:tmpl w:val="8A8CA7EC"/>
    <w:lvl w:ilvl="0" w:tplc="446C78C4">
      <w:numFmt w:val="bullet"/>
      <w:lvlText w:val=""/>
      <w:lvlJc w:val="left"/>
      <w:pPr>
        <w:ind w:left="720" w:hanging="360"/>
      </w:pPr>
      <w:rPr>
        <w:rFonts w:ascii="Symbol" w:eastAsia="Segoe UI Symbol"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32A1E"/>
    <w:multiLevelType w:val="hybridMultilevel"/>
    <w:tmpl w:val="F2B8407A"/>
    <w:lvl w:ilvl="0" w:tplc="044290D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6263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92C0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1E68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8D6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844A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8831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801D4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BE68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B77233A"/>
    <w:multiLevelType w:val="hybridMultilevel"/>
    <w:tmpl w:val="CA941EE6"/>
    <w:lvl w:ilvl="0" w:tplc="AD622F34">
      <w:numFmt w:val="bullet"/>
      <w:lvlText w:val=""/>
      <w:lvlJc w:val="left"/>
      <w:pPr>
        <w:ind w:left="720" w:hanging="360"/>
      </w:pPr>
      <w:rPr>
        <w:rFonts w:ascii="Symbol" w:eastAsia="Arial" w:hAnsi="Symbol" w:cs="Aria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77FE3"/>
    <w:multiLevelType w:val="hybridMultilevel"/>
    <w:tmpl w:val="D5CA5CD6"/>
    <w:lvl w:ilvl="0" w:tplc="12C8C074">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66C6D0">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9692C4">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8A6432">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5A8548">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AC130A">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DAA78A">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364D52">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304918">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963282"/>
    <w:multiLevelType w:val="hybridMultilevel"/>
    <w:tmpl w:val="AA4A7696"/>
    <w:lvl w:ilvl="0" w:tplc="C94CFE1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225E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48D4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D06A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72F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6B4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840E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D2A4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B8A1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626054A"/>
    <w:multiLevelType w:val="hybridMultilevel"/>
    <w:tmpl w:val="208CDC80"/>
    <w:lvl w:ilvl="0" w:tplc="DCECF5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E1F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CA68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A82B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8E10B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6AC6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46AB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C6B0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222D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230D8D"/>
    <w:multiLevelType w:val="hybridMultilevel"/>
    <w:tmpl w:val="F8EAC700"/>
    <w:lvl w:ilvl="0" w:tplc="DAE28D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88964">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7ACBE4">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6A7DFE">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AAE7C">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047360">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98B32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EE6952">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8B802">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16196246">
    <w:abstractNumId w:val="6"/>
  </w:num>
  <w:num w:numId="2" w16cid:durableId="770661616">
    <w:abstractNumId w:val="1"/>
  </w:num>
  <w:num w:numId="3" w16cid:durableId="1237476125">
    <w:abstractNumId w:val="3"/>
  </w:num>
  <w:num w:numId="4" w16cid:durableId="1570847845">
    <w:abstractNumId w:val="9"/>
  </w:num>
  <w:num w:numId="5" w16cid:durableId="1632708285">
    <w:abstractNumId w:val="5"/>
  </w:num>
  <w:num w:numId="6" w16cid:durableId="1389232508">
    <w:abstractNumId w:val="16"/>
  </w:num>
  <w:num w:numId="7" w16cid:durableId="1184124000">
    <w:abstractNumId w:val="15"/>
  </w:num>
  <w:num w:numId="8" w16cid:durableId="1813059637">
    <w:abstractNumId w:val="0"/>
  </w:num>
  <w:num w:numId="9" w16cid:durableId="518324366">
    <w:abstractNumId w:val="14"/>
  </w:num>
  <w:num w:numId="10" w16cid:durableId="831413051">
    <w:abstractNumId w:val="11"/>
  </w:num>
  <w:num w:numId="11" w16cid:durableId="697390639">
    <w:abstractNumId w:val="4"/>
  </w:num>
  <w:num w:numId="12" w16cid:durableId="971979293">
    <w:abstractNumId w:val="13"/>
  </w:num>
  <w:num w:numId="13" w16cid:durableId="487942124">
    <w:abstractNumId w:val="10"/>
  </w:num>
  <w:num w:numId="14" w16cid:durableId="1462067903">
    <w:abstractNumId w:val="12"/>
  </w:num>
  <w:num w:numId="15" w16cid:durableId="1551530037">
    <w:abstractNumId w:val="8"/>
  </w:num>
  <w:num w:numId="16" w16cid:durableId="1518501540">
    <w:abstractNumId w:val="2"/>
  </w:num>
  <w:num w:numId="17" w16cid:durableId="1738236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058"/>
    <w:rsid w:val="000178A6"/>
    <w:rsid w:val="00043D4F"/>
    <w:rsid w:val="00064A21"/>
    <w:rsid w:val="000A04BF"/>
    <w:rsid w:val="000C307F"/>
    <w:rsid w:val="000C7C75"/>
    <w:rsid w:val="000E0501"/>
    <w:rsid w:val="00133CE2"/>
    <w:rsid w:val="001A3624"/>
    <w:rsid w:val="001C0953"/>
    <w:rsid w:val="001D514E"/>
    <w:rsid w:val="001F043B"/>
    <w:rsid w:val="00247A8F"/>
    <w:rsid w:val="00295E7C"/>
    <w:rsid w:val="002E7E26"/>
    <w:rsid w:val="003227FC"/>
    <w:rsid w:val="003C3F4D"/>
    <w:rsid w:val="003C7729"/>
    <w:rsid w:val="004E359D"/>
    <w:rsid w:val="00515074"/>
    <w:rsid w:val="00520FEE"/>
    <w:rsid w:val="00580AF9"/>
    <w:rsid w:val="005C18F5"/>
    <w:rsid w:val="005D79B6"/>
    <w:rsid w:val="00606717"/>
    <w:rsid w:val="00617104"/>
    <w:rsid w:val="006454A3"/>
    <w:rsid w:val="00650CDB"/>
    <w:rsid w:val="006A1181"/>
    <w:rsid w:val="006A5723"/>
    <w:rsid w:val="006B179C"/>
    <w:rsid w:val="006B2956"/>
    <w:rsid w:val="006F7E50"/>
    <w:rsid w:val="007266E4"/>
    <w:rsid w:val="0072763A"/>
    <w:rsid w:val="00735846"/>
    <w:rsid w:val="00762755"/>
    <w:rsid w:val="007B52AD"/>
    <w:rsid w:val="00856C8C"/>
    <w:rsid w:val="00865910"/>
    <w:rsid w:val="0087434F"/>
    <w:rsid w:val="00897A0A"/>
    <w:rsid w:val="008D19DE"/>
    <w:rsid w:val="008D5485"/>
    <w:rsid w:val="008D799D"/>
    <w:rsid w:val="009165DA"/>
    <w:rsid w:val="0097154B"/>
    <w:rsid w:val="009877F8"/>
    <w:rsid w:val="0099150F"/>
    <w:rsid w:val="009A75C8"/>
    <w:rsid w:val="009C1599"/>
    <w:rsid w:val="009F79E9"/>
    <w:rsid w:val="00A45BB7"/>
    <w:rsid w:val="00AB3058"/>
    <w:rsid w:val="00B2048C"/>
    <w:rsid w:val="00B86DEF"/>
    <w:rsid w:val="00BA32A7"/>
    <w:rsid w:val="00BC2F62"/>
    <w:rsid w:val="00C12071"/>
    <w:rsid w:val="00C3255F"/>
    <w:rsid w:val="00C55318"/>
    <w:rsid w:val="00C65F12"/>
    <w:rsid w:val="00D140A2"/>
    <w:rsid w:val="00D23ADC"/>
    <w:rsid w:val="00D47735"/>
    <w:rsid w:val="00D703C4"/>
    <w:rsid w:val="00D831B1"/>
    <w:rsid w:val="00E045A0"/>
    <w:rsid w:val="00E63256"/>
    <w:rsid w:val="00E71DB2"/>
    <w:rsid w:val="00EA113B"/>
    <w:rsid w:val="00EE1570"/>
    <w:rsid w:val="00F742B8"/>
    <w:rsid w:val="00F949FD"/>
    <w:rsid w:val="00FA5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A453"/>
  <w15:docId w15:val="{BBABDBCD-3B3C-4591-A992-A8638E9F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right="335"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F2A44"/>
      <w:sz w:val="28"/>
    </w:rPr>
  </w:style>
  <w:style w:type="paragraph" w:styleId="Heading3">
    <w:name w:val="heading 3"/>
    <w:next w:val="Normal"/>
    <w:link w:val="Heading3Char"/>
    <w:uiPriority w:val="9"/>
    <w:unhideWhenUsed/>
    <w:qFormat/>
    <w:pPr>
      <w:keepNext/>
      <w:keepLines/>
      <w:spacing w:after="159"/>
      <w:ind w:left="10" w:hanging="10"/>
      <w:outlineLvl w:val="2"/>
    </w:pPr>
    <w:rPr>
      <w:rFonts w:ascii="Arial" w:eastAsia="Arial" w:hAnsi="Arial" w:cs="Arial"/>
      <w:b/>
      <w:color w:val="1F2A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character" w:customStyle="1" w:styleId="Heading3Char">
    <w:name w:val="Heading 3 Char"/>
    <w:link w:val="Heading3"/>
    <w:rPr>
      <w:rFonts w:ascii="Arial" w:eastAsia="Arial" w:hAnsi="Arial" w:cs="Arial"/>
      <w:b/>
      <w:color w:val="1F2A4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D5485"/>
    <w:pPr>
      <w:ind w:left="720"/>
      <w:contextualSpacing/>
    </w:pPr>
  </w:style>
  <w:style w:type="table" w:styleId="TableGrid0">
    <w:name w:val="Table Grid"/>
    <w:basedOn w:val="TableNormal"/>
    <w:uiPriority w:val="39"/>
    <w:rsid w:val="0072763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043B"/>
    <w:rPr>
      <w:sz w:val="16"/>
      <w:szCs w:val="16"/>
    </w:rPr>
  </w:style>
  <w:style w:type="paragraph" w:styleId="CommentText">
    <w:name w:val="annotation text"/>
    <w:basedOn w:val="Normal"/>
    <w:link w:val="CommentTextChar"/>
    <w:uiPriority w:val="99"/>
    <w:semiHidden/>
    <w:unhideWhenUsed/>
    <w:rsid w:val="001F043B"/>
    <w:pPr>
      <w:spacing w:line="240" w:lineRule="auto"/>
    </w:pPr>
    <w:rPr>
      <w:sz w:val="20"/>
      <w:szCs w:val="20"/>
    </w:rPr>
  </w:style>
  <w:style w:type="character" w:customStyle="1" w:styleId="CommentTextChar">
    <w:name w:val="Comment Text Char"/>
    <w:basedOn w:val="DefaultParagraphFont"/>
    <w:link w:val="CommentText"/>
    <w:uiPriority w:val="99"/>
    <w:semiHidden/>
    <w:rsid w:val="001F043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F043B"/>
    <w:rPr>
      <w:b/>
      <w:bCs/>
    </w:rPr>
  </w:style>
  <w:style w:type="character" w:customStyle="1" w:styleId="CommentSubjectChar">
    <w:name w:val="Comment Subject Char"/>
    <w:basedOn w:val="CommentTextChar"/>
    <w:link w:val="CommentSubject"/>
    <w:uiPriority w:val="99"/>
    <w:semiHidden/>
    <w:rsid w:val="001F043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1F0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43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3707B68CEEA4EADFB21AF44B39A21" ma:contentTypeVersion="9" ma:contentTypeDescription="Create a new document." ma:contentTypeScope="" ma:versionID="50f2df6ef6f95555b8dad45bdfeab02a">
  <xsd:schema xmlns:xsd="http://www.w3.org/2001/XMLSchema" xmlns:xs="http://www.w3.org/2001/XMLSchema" xmlns:p="http://schemas.microsoft.com/office/2006/metadata/properties" xmlns:ns3="280cee59-b0e5-4cad-8bee-eba53aaf97b7" targetNamespace="http://schemas.microsoft.com/office/2006/metadata/properties" ma:root="true" ma:fieldsID="be6a738f42f55697c7a0f50ac7ab42dd" ns3:_="">
    <xsd:import namespace="280cee59-b0e5-4cad-8bee-eba53aaf97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cee59-b0e5-4cad-8bee-eba53aaf9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56CED-E9A9-401B-BC4A-E7A320351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cee59-b0e5-4cad-8bee-eba53aaf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9D339-61B0-430A-A500-F01DAC154FD3}">
  <ds:schemaRefs>
    <ds:schemaRef ds:uri="http://schemas.microsoft.com/sharepoint/v3/contenttype/forms"/>
  </ds:schemaRefs>
</ds:datastoreItem>
</file>

<file path=customXml/itemProps3.xml><?xml version="1.0" encoding="utf-8"?>
<ds:datastoreItem xmlns:ds="http://schemas.openxmlformats.org/officeDocument/2006/customXml" ds:itemID="{979773AA-710D-40B7-886B-C446667B0A1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80cee59-b0e5-4cad-8bee-eba53aaf97b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Cecilia Hedges</cp:lastModifiedBy>
  <cp:revision>2</cp:revision>
  <cp:lastPrinted>2019-04-24T09:27:00Z</cp:lastPrinted>
  <dcterms:created xsi:type="dcterms:W3CDTF">2025-04-03T10:16:00Z</dcterms:created>
  <dcterms:modified xsi:type="dcterms:W3CDTF">2025-04-03T10:16:00Z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0x010100A573707B68CEEA4EADFB21AF44B39A21</vt:lpwstr>
  </property>
  <property fmtid="{D5CDD505-2E9C-101B-9397-08002B2CF9AE}" pid="3" name="MediaServiceImageTags">
    <vt:lpwstr/>
  </property>
</Properties>
</file>