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5D22F2" w14:textId="77777777" w:rsidR="00E513CD" w:rsidRPr="00E22607" w:rsidRDefault="00E513CD" w:rsidP="00202EBE">
      <w:pPr>
        <w:keepNext/>
        <w:keepLines/>
        <w:spacing w:after="0" w:line="240" w:lineRule="auto"/>
        <w:ind w:right="397"/>
        <w:jc w:val="both"/>
        <w:outlineLvl w:val="0"/>
        <w:rPr>
          <w:rFonts w:ascii="Arial" w:eastAsiaTheme="majorEastAsia" w:hAnsi="Arial" w:cs="Arial"/>
          <w:b/>
          <w:sz w:val="36"/>
          <w:szCs w:val="32"/>
          <w:lang w:eastAsia="en-GB"/>
        </w:rPr>
      </w:pPr>
      <w:r w:rsidRPr="00E22607">
        <w:rPr>
          <w:rFonts w:ascii="Arial" w:eastAsiaTheme="majorEastAsia" w:hAnsi="Arial" w:cs="Arial"/>
          <w:b/>
          <w:color w:val="1F2A44"/>
          <w:sz w:val="36"/>
          <w:szCs w:val="32"/>
          <w:lang w:eastAsia="en-GB"/>
        </w:rPr>
        <w:t>The Forward Trust Job Description</w:t>
      </w:r>
    </w:p>
    <w:tbl>
      <w:tblPr>
        <w:tblStyle w:val="TableGrid"/>
        <w:tblpPr w:leftFromText="180" w:rightFromText="180" w:vertAnchor="text" w:horzAnchor="margin" w:tblpY="377"/>
        <w:tblW w:w="8988" w:type="dxa"/>
        <w:tblLook w:val="04A0" w:firstRow="1" w:lastRow="0" w:firstColumn="1" w:lastColumn="0" w:noHBand="0" w:noVBand="1"/>
      </w:tblPr>
      <w:tblGrid>
        <w:gridCol w:w="1821"/>
        <w:gridCol w:w="2952"/>
        <w:gridCol w:w="1601"/>
        <w:gridCol w:w="2614"/>
      </w:tblGrid>
      <w:tr w:rsidR="00E513CD" w:rsidRPr="00E22607" w14:paraId="1C5D22F7" w14:textId="77777777" w:rsidTr="00BE624C">
        <w:trPr>
          <w:trHeight w:val="416"/>
        </w:trPr>
        <w:tc>
          <w:tcPr>
            <w:tcW w:w="1821" w:type="dxa"/>
          </w:tcPr>
          <w:p w14:paraId="1C5D22F3" w14:textId="77777777" w:rsidR="00E513CD" w:rsidRPr="00E22607" w:rsidRDefault="00E513CD" w:rsidP="00202EBE">
            <w:pPr>
              <w:keepNext/>
              <w:keepLines/>
              <w:spacing w:before="120" w:after="120"/>
              <w:ind w:right="33"/>
              <w:jc w:val="both"/>
              <w:outlineLvl w:val="0"/>
              <w:rPr>
                <w:rFonts w:ascii="Arial" w:eastAsiaTheme="majorEastAsia" w:hAnsi="Arial" w:cs="Arial"/>
                <w:b/>
                <w:sz w:val="24"/>
                <w:szCs w:val="24"/>
                <w:lang w:eastAsia="en-GB"/>
              </w:rPr>
            </w:pPr>
            <w:r w:rsidRPr="00E22607">
              <w:rPr>
                <w:rFonts w:ascii="Arial" w:eastAsiaTheme="majorEastAsia" w:hAnsi="Arial" w:cs="Arial"/>
                <w:b/>
                <w:sz w:val="24"/>
                <w:szCs w:val="24"/>
                <w:lang w:eastAsia="en-GB"/>
              </w:rPr>
              <w:t>Position Title</w:t>
            </w:r>
          </w:p>
        </w:tc>
        <w:tc>
          <w:tcPr>
            <w:tcW w:w="2952" w:type="dxa"/>
          </w:tcPr>
          <w:p w14:paraId="1C5D22F4" w14:textId="49E5F4F6" w:rsidR="00E513CD" w:rsidRPr="00E22607" w:rsidRDefault="00033A75" w:rsidP="00202EBE">
            <w:pPr>
              <w:keepNext/>
              <w:keepLines/>
              <w:spacing w:before="120" w:after="120"/>
              <w:outlineLvl w:val="0"/>
              <w:rPr>
                <w:rFonts w:ascii="Arial" w:eastAsiaTheme="majorEastAsia" w:hAnsi="Arial" w:cs="Arial"/>
                <w:sz w:val="24"/>
                <w:szCs w:val="24"/>
                <w:lang w:eastAsia="en-GB"/>
              </w:rPr>
            </w:pPr>
            <w:r>
              <w:rPr>
                <w:rFonts w:ascii="Arial" w:eastAsiaTheme="majorEastAsia" w:hAnsi="Arial" w:cs="Arial"/>
                <w:sz w:val="24"/>
                <w:szCs w:val="24"/>
                <w:lang w:eastAsia="en-GB"/>
              </w:rPr>
              <w:t>Intervention Development</w:t>
            </w:r>
            <w:r w:rsidR="00AF70CC">
              <w:rPr>
                <w:rFonts w:ascii="Arial" w:eastAsiaTheme="majorEastAsia" w:hAnsi="Arial" w:cs="Arial"/>
                <w:sz w:val="24"/>
                <w:szCs w:val="24"/>
                <w:lang w:eastAsia="en-GB"/>
              </w:rPr>
              <w:t xml:space="preserve"> Officer</w:t>
            </w:r>
            <w:r w:rsidR="00205CAE">
              <w:rPr>
                <w:rFonts w:ascii="Arial" w:eastAsiaTheme="majorEastAsia" w:hAnsi="Arial" w:cs="Arial"/>
                <w:sz w:val="24"/>
                <w:szCs w:val="24"/>
                <w:lang w:eastAsia="en-GB"/>
              </w:rPr>
              <w:t xml:space="preserve"> (Full Time)</w:t>
            </w:r>
          </w:p>
        </w:tc>
        <w:tc>
          <w:tcPr>
            <w:tcW w:w="1601" w:type="dxa"/>
          </w:tcPr>
          <w:p w14:paraId="1C5D22F5" w14:textId="77777777" w:rsidR="00E513CD" w:rsidRPr="00E22607" w:rsidRDefault="00E513CD" w:rsidP="00202EBE">
            <w:pPr>
              <w:keepNext/>
              <w:keepLines/>
              <w:spacing w:before="120" w:after="120"/>
              <w:ind w:right="175"/>
              <w:outlineLvl w:val="0"/>
              <w:rPr>
                <w:rFonts w:ascii="Arial" w:eastAsiaTheme="majorEastAsia" w:hAnsi="Arial" w:cs="Arial"/>
                <w:b/>
                <w:sz w:val="24"/>
                <w:szCs w:val="24"/>
                <w:lang w:eastAsia="en-GB"/>
              </w:rPr>
            </w:pPr>
            <w:r w:rsidRPr="00E22607">
              <w:rPr>
                <w:rFonts w:ascii="Arial" w:eastAsiaTheme="majorEastAsia" w:hAnsi="Arial" w:cs="Arial"/>
                <w:b/>
                <w:sz w:val="24"/>
                <w:szCs w:val="24"/>
                <w:lang w:eastAsia="en-GB"/>
              </w:rPr>
              <w:t>Reports to</w:t>
            </w:r>
          </w:p>
        </w:tc>
        <w:tc>
          <w:tcPr>
            <w:tcW w:w="2614" w:type="dxa"/>
          </w:tcPr>
          <w:p w14:paraId="1C5D22F6" w14:textId="023E2FA9" w:rsidR="00E513CD" w:rsidRPr="00E22607" w:rsidRDefault="00BE624C" w:rsidP="00B43D81">
            <w:pPr>
              <w:keepNext/>
              <w:keepLines/>
              <w:spacing w:before="120" w:after="120"/>
              <w:outlineLvl w:val="0"/>
              <w:rPr>
                <w:rFonts w:ascii="Arial" w:eastAsiaTheme="majorEastAsia" w:hAnsi="Arial" w:cs="Arial"/>
                <w:sz w:val="24"/>
                <w:szCs w:val="24"/>
                <w:lang w:eastAsia="en-GB"/>
              </w:rPr>
            </w:pPr>
            <w:r w:rsidRPr="00D0722A">
              <w:rPr>
                <w:rFonts w:ascii="Arial" w:eastAsiaTheme="majorEastAsia" w:hAnsi="Arial" w:cs="Arial"/>
                <w:sz w:val="24"/>
                <w:szCs w:val="24"/>
                <w:lang w:eastAsia="en-GB"/>
              </w:rPr>
              <w:t>Research &amp; Service Development</w:t>
            </w:r>
            <w:r w:rsidR="00B43D81" w:rsidRPr="00D0722A">
              <w:rPr>
                <w:rFonts w:ascii="Arial" w:eastAsiaTheme="majorEastAsia" w:hAnsi="Arial" w:cs="Arial"/>
                <w:sz w:val="24"/>
                <w:szCs w:val="24"/>
                <w:lang w:eastAsia="en-GB"/>
              </w:rPr>
              <w:t xml:space="preserve"> </w:t>
            </w:r>
            <w:r w:rsidR="00AF70CC" w:rsidRPr="00D0722A">
              <w:rPr>
                <w:rFonts w:ascii="Arial" w:eastAsiaTheme="majorEastAsia" w:hAnsi="Arial" w:cs="Arial"/>
                <w:sz w:val="24"/>
                <w:szCs w:val="24"/>
                <w:lang w:eastAsia="en-GB"/>
              </w:rPr>
              <w:t>Manager</w:t>
            </w:r>
          </w:p>
        </w:tc>
      </w:tr>
      <w:tr w:rsidR="008733E7" w:rsidRPr="00E22607" w14:paraId="1C5D22F9" w14:textId="77777777" w:rsidTr="002D1B23">
        <w:trPr>
          <w:trHeight w:val="416"/>
        </w:trPr>
        <w:tc>
          <w:tcPr>
            <w:tcW w:w="8988" w:type="dxa"/>
            <w:gridSpan w:val="4"/>
          </w:tcPr>
          <w:p w14:paraId="1C5D22F8" w14:textId="7865690C" w:rsidR="008733E7" w:rsidRPr="00E22607" w:rsidDel="00B2335C" w:rsidRDefault="008733E7" w:rsidP="00202EBE">
            <w:pPr>
              <w:keepNext/>
              <w:keepLines/>
              <w:spacing w:before="120" w:after="120"/>
              <w:jc w:val="both"/>
              <w:outlineLvl w:val="0"/>
              <w:rPr>
                <w:rFonts w:ascii="Arial" w:eastAsiaTheme="majorEastAsia" w:hAnsi="Arial" w:cs="Arial"/>
                <w:b/>
                <w:sz w:val="24"/>
                <w:szCs w:val="24"/>
                <w:lang w:eastAsia="en-GB"/>
              </w:rPr>
            </w:pPr>
            <w:r w:rsidRPr="00E22607">
              <w:rPr>
                <w:rFonts w:ascii="Arial" w:eastAsiaTheme="majorEastAsia" w:hAnsi="Arial" w:cs="Arial"/>
                <w:b/>
                <w:sz w:val="24"/>
                <w:szCs w:val="24"/>
                <w:lang w:eastAsia="en-GB"/>
              </w:rPr>
              <w:t xml:space="preserve">Region: </w:t>
            </w:r>
            <w:r w:rsidR="00680E30" w:rsidRPr="00E22607">
              <w:rPr>
                <w:rFonts w:ascii="Arial" w:eastAsiaTheme="majorEastAsia" w:hAnsi="Arial" w:cs="Arial"/>
                <w:b/>
                <w:sz w:val="24"/>
                <w:szCs w:val="24"/>
                <w:lang w:eastAsia="en-GB"/>
              </w:rPr>
              <w:t>Head Office</w:t>
            </w:r>
            <w:r w:rsidR="00BE624C">
              <w:rPr>
                <w:rFonts w:ascii="Arial" w:eastAsiaTheme="majorEastAsia" w:hAnsi="Arial" w:cs="Arial"/>
                <w:b/>
                <w:sz w:val="24"/>
                <w:szCs w:val="24"/>
                <w:lang w:eastAsia="en-GB"/>
              </w:rPr>
              <w:t xml:space="preserve"> (London)</w:t>
            </w:r>
            <w:r w:rsidR="00680E30" w:rsidRPr="00E22607">
              <w:rPr>
                <w:rFonts w:ascii="Arial" w:eastAsiaTheme="majorEastAsia" w:hAnsi="Arial" w:cs="Arial"/>
                <w:b/>
                <w:sz w:val="24"/>
                <w:szCs w:val="24"/>
                <w:lang w:eastAsia="en-GB"/>
              </w:rPr>
              <w:t xml:space="preserve"> </w:t>
            </w:r>
            <w:r w:rsidR="00AF70CC">
              <w:rPr>
                <w:rFonts w:ascii="Arial" w:eastAsiaTheme="majorEastAsia" w:hAnsi="Arial" w:cs="Arial"/>
                <w:b/>
                <w:sz w:val="24"/>
                <w:szCs w:val="24"/>
                <w:lang w:eastAsia="en-GB"/>
              </w:rPr>
              <w:t>/ Remote</w:t>
            </w:r>
            <w:r w:rsidR="00523DCF">
              <w:rPr>
                <w:rFonts w:ascii="Arial" w:eastAsiaTheme="majorEastAsia" w:hAnsi="Arial" w:cs="Arial"/>
                <w:b/>
                <w:sz w:val="24"/>
                <w:szCs w:val="24"/>
                <w:lang w:eastAsia="en-GB"/>
              </w:rPr>
              <w:t xml:space="preserve"> with Travel to Forward’s services </w:t>
            </w:r>
          </w:p>
        </w:tc>
      </w:tr>
    </w:tbl>
    <w:p w14:paraId="1C5D22FA" w14:textId="77777777" w:rsidR="00806BD2" w:rsidRPr="00E22607" w:rsidRDefault="00806BD2" w:rsidP="00202EBE">
      <w:pPr>
        <w:spacing w:after="0"/>
        <w:jc w:val="both"/>
        <w:rPr>
          <w:rFonts w:ascii="Arial" w:hAnsi="Arial" w:cs="Arial"/>
        </w:rPr>
      </w:pPr>
    </w:p>
    <w:p w14:paraId="1C5D22FB" w14:textId="77777777" w:rsidR="00806BD2" w:rsidRPr="00E22607" w:rsidRDefault="00806BD2" w:rsidP="00202EBE">
      <w:pPr>
        <w:spacing w:after="0"/>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2A44"/>
        <w:tblLook w:val="04A0" w:firstRow="1" w:lastRow="0" w:firstColumn="1" w:lastColumn="0" w:noHBand="0" w:noVBand="1"/>
      </w:tblPr>
      <w:tblGrid>
        <w:gridCol w:w="9016"/>
      </w:tblGrid>
      <w:tr w:rsidR="003D2CCE" w:rsidRPr="00E22607" w14:paraId="1C5D22FD" w14:textId="77777777" w:rsidTr="003D2CCE">
        <w:tc>
          <w:tcPr>
            <w:tcW w:w="9016" w:type="dxa"/>
            <w:shd w:val="clear" w:color="auto" w:fill="1F2A44"/>
          </w:tcPr>
          <w:p w14:paraId="1C5D22FC" w14:textId="77777777" w:rsidR="003D2CCE" w:rsidRPr="00E22607" w:rsidRDefault="003D2CCE" w:rsidP="00202EBE">
            <w:pPr>
              <w:jc w:val="both"/>
              <w:rPr>
                <w:rFonts w:ascii="Arial" w:hAnsi="Arial" w:cs="Arial"/>
                <w:b/>
                <w:color w:val="FFFFFF" w:themeColor="background1"/>
                <w:sz w:val="32"/>
              </w:rPr>
            </w:pPr>
            <w:r w:rsidRPr="00E22607">
              <w:rPr>
                <w:rFonts w:ascii="Arial" w:hAnsi="Arial" w:cs="Arial"/>
                <w:b/>
                <w:color w:val="FFFFFF" w:themeColor="background1"/>
                <w:sz w:val="32"/>
              </w:rPr>
              <w:t>Introducing Forward Trust</w:t>
            </w:r>
          </w:p>
        </w:tc>
      </w:tr>
    </w:tbl>
    <w:p w14:paraId="1C5D22FE" w14:textId="77777777" w:rsidR="00230F23" w:rsidRPr="00E22607" w:rsidRDefault="00230F23" w:rsidP="00202EBE">
      <w:pPr>
        <w:spacing w:after="0" w:line="240" w:lineRule="auto"/>
        <w:ind w:right="397"/>
        <w:jc w:val="both"/>
        <w:rPr>
          <w:rFonts w:ascii="Arial" w:eastAsia="Calibri" w:hAnsi="Arial" w:cs="Arial"/>
          <w:lang w:eastAsia="en-GB"/>
        </w:rPr>
      </w:pPr>
    </w:p>
    <w:p w14:paraId="7F0698A1" w14:textId="77777777" w:rsidR="00815234" w:rsidRPr="004C5A83" w:rsidRDefault="00815234" w:rsidP="00202EBE">
      <w:pPr>
        <w:spacing w:after="120" w:line="275" w:lineRule="auto"/>
        <w:jc w:val="both"/>
        <w:rPr>
          <w:rFonts w:ascii="Arial" w:hAnsi="Arial" w:cs="Arial"/>
        </w:rPr>
      </w:pPr>
      <w:r w:rsidRPr="004C5A83">
        <w:rPr>
          <w:rFonts w:ascii="Arial" w:hAnsi="Arial" w:cs="Arial"/>
        </w:rPr>
        <w:t xml:space="preserve">We are Forward, the social enterprise that empowers people to break the cycle of crime or addiction to move forward with their lives. For more than 25 years we have been working with people to build positive and productive lives, whatever their past. We believe that anyone is capable of lasting change. </w:t>
      </w:r>
    </w:p>
    <w:p w14:paraId="3B1A626F" w14:textId="77777777" w:rsidR="00815234" w:rsidRPr="004C5A83" w:rsidRDefault="00815234" w:rsidP="00202EBE">
      <w:pPr>
        <w:spacing w:after="120" w:line="275" w:lineRule="auto"/>
        <w:jc w:val="both"/>
        <w:rPr>
          <w:rFonts w:ascii="Arial" w:hAnsi="Arial" w:cs="Arial"/>
        </w:rPr>
      </w:pPr>
      <w:r w:rsidRPr="004C5A83">
        <w:rPr>
          <w:rFonts w:ascii="Arial" w:hAnsi="Arial" w:cs="Arial"/>
        </w:rPr>
        <w:t xml:space="preserve">Our services have supported thousands of people to make positive changes and build productive lives with a job, family, friends and a sense of community. </w:t>
      </w:r>
    </w:p>
    <w:p w14:paraId="1C5D2300" w14:textId="77777777" w:rsidR="003D2CCE" w:rsidRPr="004C5A83" w:rsidRDefault="003D2CCE" w:rsidP="00202EBE">
      <w:pPr>
        <w:spacing w:after="0" w:line="240" w:lineRule="auto"/>
        <w:ind w:right="397"/>
        <w:jc w:val="both"/>
        <w:rPr>
          <w:rFonts w:ascii="Arial" w:hAnsi="Arial" w:cs="Arial"/>
          <w:sz w:val="24"/>
          <w:lang w:eastAsia="en-GB"/>
        </w:rPr>
      </w:pPr>
    </w:p>
    <w:tbl>
      <w:tblPr>
        <w:tblStyle w:val="TableGrid"/>
        <w:tblW w:w="0" w:type="auto"/>
        <w:tblLook w:val="04A0" w:firstRow="1" w:lastRow="0" w:firstColumn="1" w:lastColumn="0" w:noHBand="0" w:noVBand="1"/>
      </w:tblPr>
      <w:tblGrid>
        <w:gridCol w:w="9016"/>
      </w:tblGrid>
      <w:tr w:rsidR="003D2CCE" w:rsidRPr="00E22607" w14:paraId="1C5D2302" w14:textId="77777777" w:rsidTr="003D2CCE">
        <w:tc>
          <w:tcPr>
            <w:tcW w:w="9016" w:type="dxa"/>
            <w:tcBorders>
              <w:top w:val="nil"/>
              <w:left w:val="nil"/>
              <w:bottom w:val="nil"/>
              <w:right w:val="nil"/>
            </w:tcBorders>
            <w:shd w:val="clear" w:color="auto" w:fill="1F2A44"/>
          </w:tcPr>
          <w:p w14:paraId="1C5D2301" w14:textId="77777777" w:rsidR="003D2CCE" w:rsidRPr="00E22607" w:rsidRDefault="008C0A69" w:rsidP="00202EBE">
            <w:pPr>
              <w:jc w:val="both"/>
              <w:rPr>
                <w:rFonts w:ascii="Arial" w:hAnsi="Arial" w:cs="Arial"/>
                <w:b/>
                <w:sz w:val="32"/>
              </w:rPr>
            </w:pPr>
            <w:r w:rsidRPr="00E22607">
              <w:rPr>
                <w:rFonts w:ascii="Arial" w:hAnsi="Arial" w:cs="Arial"/>
                <w:b/>
                <w:sz w:val="32"/>
              </w:rPr>
              <w:t>Purpose of the Job</w:t>
            </w:r>
          </w:p>
        </w:tc>
      </w:tr>
    </w:tbl>
    <w:p w14:paraId="52F37DB8" w14:textId="64E4E87B" w:rsidR="00BE624C" w:rsidRDefault="0077600B" w:rsidP="00BE624C">
      <w:pPr>
        <w:spacing w:before="240" w:after="100" w:afterAutospacing="1"/>
        <w:jc w:val="both"/>
        <w:rPr>
          <w:rFonts w:ascii="Arial" w:hAnsi="Arial" w:cs="Arial"/>
        </w:rPr>
      </w:pPr>
      <w:r>
        <w:rPr>
          <w:rFonts w:ascii="Arial" w:hAnsi="Arial" w:cs="Arial"/>
        </w:rPr>
        <w:t xml:space="preserve">Forward is looking for a passionate and conscientious Intervention Development Officer to join the </w:t>
      </w:r>
      <w:r w:rsidR="00BE624C">
        <w:rPr>
          <w:rFonts w:ascii="Arial" w:hAnsi="Arial" w:cs="Arial"/>
        </w:rPr>
        <w:t>Research &amp; Service Development</w:t>
      </w:r>
      <w:r w:rsidRPr="00BE624C">
        <w:rPr>
          <w:rFonts w:ascii="Arial" w:hAnsi="Arial" w:cs="Arial"/>
        </w:rPr>
        <w:t xml:space="preserve"> team.</w:t>
      </w:r>
      <w:r>
        <w:rPr>
          <w:rFonts w:ascii="Arial" w:hAnsi="Arial" w:cs="Arial"/>
        </w:rPr>
        <w:t xml:space="preserve"> </w:t>
      </w:r>
      <w:r w:rsidR="00BE624C">
        <w:rPr>
          <w:rFonts w:ascii="Arial" w:hAnsi="Arial" w:cs="Arial"/>
        </w:rPr>
        <w:t xml:space="preserve">Forward’s core activities are </w:t>
      </w:r>
      <w:proofErr w:type="gramStart"/>
      <w:r w:rsidR="00BE624C">
        <w:rPr>
          <w:rFonts w:ascii="Arial" w:hAnsi="Arial" w:cs="Arial"/>
        </w:rPr>
        <w:t>diverse</w:t>
      </w:r>
      <w:proofErr w:type="gramEnd"/>
      <w:r w:rsidR="00BE624C">
        <w:rPr>
          <w:rFonts w:ascii="Arial" w:hAnsi="Arial" w:cs="Arial"/>
        </w:rPr>
        <w:t xml:space="preserve"> and the </w:t>
      </w:r>
      <w:r w:rsidR="00B2126E">
        <w:rPr>
          <w:rFonts w:ascii="Arial" w:hAnsi="Arial" w:cs="Arial"/>
        </w:rPr>
        <w:t>post-holder</w:t>
      </w:r>
      <w:r w:rsidR="00BE624C">
        <w:rPr>
          <w:rFonts w:ascii="Arial" w:hAnsi="Arial" w:cs="Arial"/>
        </w:rPr>
        <w:t xml:space="preserve"> will be able to switch focus quickly and respond to changing priorities proactively. </w:t>
      </w:r>
    </w:p>
    <w:p w14:paraId="3D7ED9F9" w14:textId="35E40F70" w:rsidR="0077600B" w:rsidRDefault="00E40B26" w:rsidP="0083079C">
      <w:pPr>
        <w:spacing w:before="240"/>
        <w:jc w:val="both"/>
        <w:rPr>
          <w:rFonts w:ascii="Arial" w:hAnsi="Arial" w:cs="Arial"/>
        </w:rPr>
      </w:pPr>
      <w:r>
        <w:rPr>
          <w:rFonts w:ascii="Arial" w:hAnsi="Arial" w:cs="Arial"/>
        </w:rPr>
        <w:t xml:space="preserve">Reporting to the </w:t>
      </w:r>
      <w:r w:rsidR="00BE624C" w:rsidRPr="00BE624C">
        <w:rPr>
          <w:rFonts w:ascii="Arial" w:hAnsi="Arial" w:cs="Arial"/>
        </w:rPr>
        <w:t>Research &amp; Service Development</w:t>
      </w:r>
      <w:r w:rsidRPr="00BE624C">
        <w:rPr>
          <w:rFonts w:ascii="Arial" w:hAnsi="Arial" w:cs="Arial"/>
        </w:rPr>
        <w:t xml:space="preserve"> Manager</w:t>
      </w:r>
      <w:r w:rsidR="00F036A5" w:rsidRPr="00BE624C">
        <w:rPr>
          <w:rFonts w:ascii="Arial" w:hAnsi="Arial" w:cs="Arial"/>
        </w:rPr>
        <w:t>,</w:t>
      </w:r>
      <w:r w:rsidR="00F036A5">
        <w:rPr>
          <w:rFonts w:ascii="Arial" w:hAnsi="Arial" w:cs="Arial"/>
        </w:rPr>
        <w:t xml:space="preserve"> you will be responsible for </w:t>
      </w:r>
      <w:r>
        <w:rPr>
          <w:rFonts w:ascii="Arial" w:hAnsi="Arial" w:cs="Arial"/>
        </w:rPr>
        <w:t>developing</w:t>
      </w:r>
      <w:r w:rsidR="000E0994">
        <w:rPr>
          <w:rFonts w:ascii="Arial" w:hAnsi="Arial" w:cs="Arial"/>
        </w:rPr>
        <w:t xml:space="preserve"> and repurposing</w:t>
      </w:r>
      <w:r w:rsidR="00F73A81">
        <w:rPr>
          <w:rFonts w:ascii="Arial" w:hAnsi="Arial" w:cs="Arial"/>
        </w:rPr>
        <w:t xml:space="preserve"> </w:t>
      </w:r>
      <w:r w:rsidR="00F036A5">
        <w:rPr>
          <w:rFonts w:ascii="Arial" w:hAnsi="Arial" w:cs="Arial"/>
        </w:rPr>
        <w:t xml:space="preserve">high-quality </w:t>
      </w:r>
      <w:r w:rsidR="00F73A81">
        <w:rPr>
          <w:rFonts w:ascii="Arial" w:hAnsi="Arial" w:cs="Arial"/>
        </w:rPr>
        <w:t>interventions</w:t>
      </w:r>
      <w:r>
        <w:rPr>
          <w:rFonts w:ascii="Arial" w:hAnsi="Arial" w:cs="Arial"/>
        </w:rPr>
        <w:t xml:space="preserve"> </w:t>
      </w:r>
      <w:r w:rsidR="000E0994">
        <w:rPr>
          <w:rFonts w:ascii="Arial" w:hAnsi="Arial" w:cs="Arial"/>
        </w:rPr>
        <w:t>to</w:t>
      </w:r>
      <w:r>
        <w:rPr>
          <w:rFonts w:ascii="Arial" w:hAnsi="Arial" w:cs="Arial"/>
        </w:rPr>
        <w:t xml:space="preserve"> meet the needs of Forward’s varied client group. </w:t>
      </w:r>
      <w:r w:rsidR="0000226E">
        <w:rPr>
          <w:rFonts w:ascii="Arial" w:hAnsi="Arial" w:cs="Arial"/>
        </w:rPr>
        <w:t xml:space="preserve">You will work on </w:t>
      </w:r>
      <w:r w:rsidR="00F73A81">
        <w:rPr>
          <w:rFonts w:ascii="Arial" w:hAnsi="Arial" w:cs="Arial"/>
        </w:rPr>
        <w:t xml:space="preserve">deliverable </w:t>
      </w:r>
      <w:r w:rsidR="00AA6857">
        <w:rPr>
          <w:rFonts w:ascii="Arial" w:hAnsi="Arial" w:cs="Arial"/>
        </w:rPr>
        <w:t xml:space="preserve">group-based or one-to-one interventions. </w:t>
      </w:r>
      <w:r w:rsidR="0077600B">
        <w:rPr>
          <w:rFonts w:ascii="Arial" w:hAnsi="Arial" w:cs="Arial"/>
        </w:rPr>
        <w:t xml:space="preserve">You will also respond directly to requests from service-delivery colleagues, </w:t>
      </w:r>
      <w:r w:rsidR="00302080">
        <w:rPr>
          <w:rFonts w:ascii="Arial" w:hAnsi="Arial" w:cs="Arial"/>
        </w:rPr>
        <w:t>supporting them</w:t>
      </w:r>
      <w:r w:rsidR="0077600B">
        <w:rPr>
          <w:rFonts w:ascii="Arial" w:hAnsi="Arial" w:cs="Arial"/>
        </w:rPr>
        <w:t xml:space="preserve"> to navigate our suite of interventions and </w:t>
      </w:r>
      <w:r w:rsidR="00302080">
        <w:rPr>
          <w:rFonts w:ascii="Arial" w:hAnsi="Arial" w:cs="Arial"/>
        </w:rPr>
        <w:t xml:space="preserve">working to </w:t>
      </w:r>
      <w:r w:rsidR="0077600B">
        <w:rPr>
          <w:rFonts w:ascii="Arial" w:hAnsi="Arial" w:cs="Arial"/>
        </w:rPr>
        <w:t>fill any</w:t>
      </w:r>
      <w:r w:rsidR="000E0994">
        <w:rPr>
          <w:rFonts w:ascii="Arial" w:hAnsi="Arial" w:cs="Arial"/>
        </w:rPr>
        <w:t xml:space="preserve"> identified</w:t>
      </w:r>
      <w:r w:rsidR="0077600B">
        <w:rPr>
          <w:rFonts w:ascii="Arial" w:hAnsi="Arial" w:cs="Arial"/>
        </w:rPr>
        <w:t xml:space="preserve"> gaps</w:t>
      </w:r>
      <w:r w:rsidR="000E0994">
        <w:rPr>
          <w:rFonts w:ascii="Arial" w:hAnsi="Arial" w:cs="Arial"/>
        </w:rPr>
        <w:t xml:space="preserve"> in provision</w:t>
      </w:r>
      <w:r w:rsidR="0077600B">
        <w:rPr>
          <w:rFonts w:ascii="Arial" w:hAnsi="Arial" w:cs="Arial"/>
        </w:rPr>
        <w:t xml:space="preserve">. </w:t>
      </w:r>
    </w:p>
    <w:p w14:paraId="056BA234" w14:textId="77777777" w:rsidR="00BE624C" w:rsidRPr="00BE624C" w:rsidRDefault="00BE624C" w:rsidP="00BE624C">
      <w:pPr>
        <w:tabs>
          <w:tab w:val="left" w:pos="2600"/>
        </w:tabs>
        <w:spacing w:after="0"/>
        <w:jc w:val="both"/>
        <w:rPr>
          <w:rFonts w:ascii="Arial" w:eastAsia="Arial" w:hAnsi="Arial" w:cs="Arial"/>
        </w:rPr>
      </w:pPr>
    </w:p>
    <w:tbl>
      <w:tblPr>
        <w:tblStyle w:val="TableGrid"/>
        <w:tblW w:w="0" w:type="auto"/>
        <w:tblLook w:val="04A0" w:firstRow="1" w:lastRow="0" w:firstColumn="1" w:lastColumn="0" w:noHBand="0" w:noVBand="1"/>
      </w:tblPr>
      <w:tblGrid>
        <w:gridCol w:w="9016"/>
      </w:tblGrid>
      <w:tr w:rsidR="003D2CCE" w:rsidRPr="00E22607" w14:paraId="1C5D230A" w14:textId="77777777" w:rsidTr="003D2CCE">
        <w:tc>
          <w:tcPr>
            <w:tcW w:w="9016" w:type="dxa"/>
            <w:shd w:val="clear" w:color="auto" w:fill="1F2A44"/>
          </w:tcPr>
          <w:p w14:paraId="1C5D2309" w14:textId="77777777" w:rsidR="003D2CCE" w:rsidRPr="00E22607" w:rsidRDefault="008C0A69" w:rsidP="00202EBE">
            <w:pPr>
              <w:jc w:val="both"/>
              <w:rPr>
                <w:rFonts w:ascii="Arial" w:hAnsi="Arial" w:cs="Arial"/>
                <w:b/>
              </w:rPr>
            </w:pPr>
            <w:r w:rsidRPr="00E22607">
              <w:rPr>
                <w:rFonts w:ascii="Arial" w:hAnsi="Arial" w:cs="Arial"/>
                <w:b/>
                <w:color w:val="FFFFFF" w:themeColor="background1"/>
                <w:sz w:val="32"/>
              </w:rPr>
              <w:t xml:space="preserve">Principal </w:t>
            </w:r>
            <w:r w:rsidR="003D2CCE" w:rsidRPr="00E22607">
              <w:rPr>
                <w:rFonts w:ascii="Arial" w:hAnsi="Arial" w:cs="Arial"/>
                <w:b/>
                <w:color w:val="FFFFFF" w:themeColor="background1"/>
                <w:sz w:val="32"/>
              </w:rPr>
              <w:t>Accountabilities</w:t>
            </w:r>
          </w:p>
        </w:tc>
      </w:tr>
    </w:tbl>
    <w:p w14:paraId="1C5D230B" w14:textId="69D7DF2B" w:rsidR="00956240" w:rsidRDefault="00956240" w:rsidP="00202EBE">
      <w:pPr>
        <w:overflowPunct w:val="0"/>
        <w:autoSpaceDE w:val="0"/>
        <w:autoSpaceDN w:val="0"/>
        <w:adjustRightInd w:val="0"/>
        <w:spacing w:after="120"/>
        <w:jc w:val="both"/>
        <w:textAlignment w:val="baseline"/>
        <w:rPr>
          <w:rFonts w:ascii="Arial" w:eastAsia="Times New Roman" w:hAnsi="Arial" w:cs="Arial"/>
          <w:b/>
          <w:szCs w:val="20"/>
        </w:rPr>
      </w:pPr>
    </w:p>
    <w:p w14:paraId="19995F19" w14:textId="0450E9DB" w:rsidR="0042577D" w:rsidRPr="00E22607" w:rsidRDefault="0042577D" w:rsidP="00202EBE">
      <w:pPr>
        <w:overflowPunct w:val="0"/>
        <w:autoSpaceDE w:val="0"/>
        <w:autoSpaceDN w:val="0"/>
        <w:adjustRightInd w:val="0"/>
        <w:spacing w:after="120"/>
        <w:jc w:val="both"/>
        <w:textAlignment w:val="baseline"/>
        <w:rPr>
          <w:rFonts w:ascii="Arial" w:eastAsia="Times New Roman" w:hAnsi="Arial" w:cs="Arial"/>
          <w:b/>
          <w:szCs w:val="20"/>
        </w:rPr>
      </w:pPr>
      <w:r>
        <w:rPr>
          <w:rFonts w:ascii="Arial" w:eastAsia="Times New Roman" w:hAnsi="Arial" w:cs="Arial"/>
          <w:b/>
          <w:szCs w:val="20"/>
        </w:rPr>
        <w:t>Main duties:</w:t>
      </w:r>
    </w:p>
    <w:p w14:paraId="2787C0C8" w14:textId="77777777" w:rsidR="00033A75" w:rsidRPr="006857D8" w:rsidRDefault="00033A75" w:rsidP="00033A75">
      <w:pPr>
        <w:pStyle w:val="ListParagraph"/>
        <w:numPr>
          <w:ilvl w:val="0"/>
          <w:numId w:val="39"/>
        </w:numPr>
        <w:spacing w:line="276" w:lineRule="auto"/>
        <w:rPr>
          <w:rFonts w:ascii="Arial" w:hAnsi="Arial" w:cs="Arial"/>
        </w:rPr>
      </w:pPr>
      <w:r w:rsidRPr="006857D8">
        <w:rPr>
          <w:rFonts w:ascii="Arial" w:hAnsi="Arial" w:cs="Arial"/>
        </w:rPr>
        <w:t>Designing/developing multi-intensity interventions suitable for delivery in both prison and community settings (to include CBT-based group sessions; psychoeducational workshops; guided self-help resources)</w:t>
      </w:r>
    </w:p>
    <w:p w14:paraId="1DFB84A3" w14:textId="10CB54C1" w:rsidR="00033A75" w:rsidRPr="006857D8" w:rsidRDefault="0000226E" w:rsidP="00033A75">
      <w:pPr>
        <w:pStyle w:val="ListParagraph"/>
        <w:numPr>
          <w:ilvl w:val="0"/>
          <w:numId w:val="39"/>
        </w:numPr>
        <w:spacing w:line="276" w:lineRule="auto"/>
        <w:rPr>
          <w:rFonts w:ascii="Arial" w:hAnsi="Arial" w:cs="Arial"/>
        </w:rPr>
      </w:pPr>
      <w:r>
        <w:rPr>
          <w:rFonts w:ascii="Arial" w:hAnsi="Arial" w:cs="Arial"/>
        </w:rPr>
        <w:t>Engaging with</w:t>
      </w:r>
      <w:r w:rsidR="00033A75" w:rsidRPr="006857D8">
        <w:rPr>
          <w:rFonts w:ascii="Arial" w:hAnsi="Arial" w:cs="Arial"/>
        </w:rPr>
        <w:t xml:space="preserve"> Forward’s client group and service delivery colleagues in the design and review stages of content development</w:t>
      </w:r>
    </w:p>
    <w:p w14:paraId="551C1BBC" w14:textId="77777777" w:rsidR="00033A75" w:rsidRPr="006857D8" w:rsidRDefault="00033A75" w:rsidP="00033A75">
      <w:pPr>
        <w:pStyle w:val="ListParagraph"/>
        <w:numPr>
          <w:ilvl w:val="0"/>
          <w:numId w:val="39"/>
        </w:numPr>
        <w:spacing w:line="276" w:lineRule="auto"/>
        <w:rPr>
          <w:rFonts w:ascii="Arial" w:hAnsi="Arial" w:cs="Arial"/>
        </w:rPr>
      </w:pPr>
      <w:r w:rsidRPr="006857D8">
        <w:rPr>
          <w:rFonts w:ascii="Arial" w:hAnsi="Arial" w:cs="Arial"/>
        </w:rPr>
        <w:t xml:space="preserve">Translating recommendations informed by national best-practice guidelines and the evidence base into deliverable therapeutic content </w:t>
      </w:r>
    </w:p>
    <w:p w14:paraId="3260CFD1" w14:textId="5E2581C2" w:rsidR="00033A75" w:rsidRPr="006857D8" w:rsidRDefault="00033A75" w:rsidP="00033A75">
      <w:pPr>
        <w:pStyle w:val="ListParagraph"/>
        <w:numPr>
          <w:ilvl w:val="0"/>
          <w:numId w:val="39"/>
        </w:numPr>
        <w:spacing w:line="276" w:lineRule="auto"/>
        <w:rPr>
          <w:rFonts w:ascii="Arial" w:hAnsi="Arial" w:cs="Arial"/>
        </w:rPr>
      </w:pPr>
      <w:r w:rsidRPr="006857D8">
        <w:rPr>
          <w:rFonts w:ascii="Arial" w:hAnsi="Arial" w:cs="Arial"/>
        </w:rPr>
        <w:t>Repackaging or retargeting existing intervention material to meet the needs of a different client group</w:t>
      </w:r>
      <w:r w:rsidR="00CB2970">
        <w:rPr>
          <w:rFonts w:ascii="Arial" w:hAnsi="Arial" w:cs="Arial"/>
        </w:rPr>
        <w:t>s</w:t>
      </w:r>
    </w:p>
    <w:p w14:paraId="47115A92" w14:textId="5FEFE8A2" w:rsidR="00033A75" w:rsidRPr="006857D8" w:rsidRDefault="00033A75" w:rsidP="00033A75">
      <w:pPr>
        <w:pStyle w:val="ListParagraph"/>
        <w:numPr>
          <w:ilvl w:val="0"/>
          <w:numId w:val="39"/>
        </w:numPr>
        <w:spacing w:line="276" w:lineRule="auto"/>
        <w:rPr>
          <w:rFonts w:ascii="Arial" w:hAnsi="Arial" w:cs="Arial"/>
        </w:rPr>
      </w:pPr>
      <w:r w:rsidRPr="006857D8">
        <w:rPr>
          <w:rFonts w:ascii="Arial" w:hAnsi="Arial" w:cs="Arial"/>
        </w:rPr>
        <w:t>Responding to requests from services in a timely fashion</w:t>
      </w:r>
      <w:r w:rsidR="00CB2970">
        <w:rPr>
          <w:rFonts w:ascii="Arial" w:hAnsi="Arial" w:cs="Arial"/>
        </w:rPr>
        <w:t>.</w:t>
      </w:r>
    </w:p>
    <w:p w14:paraId="7FCC5E1D" w14:textId="0B2BE77A" w:rsidR="00033A75" w:rsidRDefault="00033A75" w:rsidP="00033A75">
      <w:pPr>
        <w:pStyle w:val="ListParagraph"/>
        <w:numPr>
          <w:ilvl w:val="0"/>
          <w:numId w:val="39"/>
        </w:numPr>
        <w:spacing w:line="276" w:lineRule="auto"/>
        <w:rPr>
          <w:rFonts w:ascii="Arial" w:hAnsi="Arial" w:cs="Arial"/>
        </w:rPr>
      </w:pPr>
      <w:r w:rsidRPr="006857D8">
        <w:rPr>
          <w:rFonts w:ascii="Arial" w:hAnsi="Arial" w:cs="Arial"/>
        </w:rPr>
        <w:lastRenderedPageBreak/>
        <w:t xml:space="preserve">Ensuring existing programme manuals and facilitator guidance documents are regularly reviewed </w:t>
      </w:r>
      <w:r w:rsidR="00CB2970">
        <w:rPr>
          <w:rFonts w:ascii="Arial" w:hAnsi="Arial" w:cs="Arial"/>
        </w:rPr>
        <w:t xml:space="preserve">evaluated </w:t>
      </w:r>
      <w:r w:rsidRPr="006857D8">
        <w:rPr>
          <w:rFonts w:ascii="Arial" w:hAnsi="Arial" w:cs="Arial"/>
        </w:rPr>
        <w:t>and updated</w:t>
      </w:r>
      <w:r w:rsidR="00CB2970">
        <w:rPr>
          <w:rFonts w:ascii="Arial" w:hAnsi="Arial" w:cs="Arial"/>
        </w:rPr>
        <w:t>.</w:t>
      </w:r>
      <w:r w:rsidRPr="006857D8">
        <w:rPr>
          <w:rFonts w:ascii="Arial" w:hAnsi="Arial" w:cs="Arial"/>
        </w:rPr>
        <w:t xml:space="preserve"> </w:t>
      </w:r>
    </w:p>
    <w:p w14:paraId="1C5D2342" w14:textId="788D59A0" w:rsidR="003A5ECF" w:rsidRPr="004C5A83" w:rsidRDefault="003A5ECF" w:rsidP="00202EBE">
      <w:pPr>
        <w:overflowPunct w:val="0"/>
        <w:autoSpaceDE w:val="0"/>
        <w:autoSpaceDN w:val="0"/>
        <w:adjustRightInd w:val="0"/>
        <w:spacing w:after="0" w:line="264" w:lineRule="auto"/>
        <w:jc w:val="both"/>
        <w:rPr>
          <w:rFonts w:ascii="Arial" w:eastAsia="Times New Roman" w:hAnsi="Arial" w:cs="Arial"/>
        </w:rPr>
      </w:pPr>
    </w:p>
    <w:p w14:paraId="1C5D234B" w14:textId="77777777" w:rsidR="00236416" w:rsidRPr="004C5A83" w:rsidRDefault="00236416" w:rsidP="00202EBE">
      <w:pPr>
        <w:overflowPunct w:val="0"/>
        <w:autoSpaceDE w:val="0"/>
        <w:autoSpaceDN w:val="0"/>
        <w:adjustRightInd w:val="0"/>
        <w:spacing w:after="120"/>
        <w:jc w:val="both"/>
        <w:textAlignment w:val="baseline"/>
        <w:rPr>
          <w:rFonts w:ascii="Arial" w:eastAsia="Times New Roman" w:hAnsi="Arial" w:cs="Arial"/>
          <w:b/>
        </w:rPr>
      </w:pPr>
      <w:r w:rsidRPr="004C5A83">
        <w:rPr>
          <w:rFonts w:ascii="Arial" w:eastAsia="Times New Roman" w:hAnsi="Arial" w:cs="Arial"/>
          <w:b/>
        </w:rPr>
        <w:t xml:space="preserve">Other </w:t>
      </w:r>
    </w:p>
    <w:p w14:paraId="46E352A6" w14:textId="6B196447" w:rsidR="00B43D81" w:rsidRPr="00B43D81" w:rsidRDefault="0063570C" w:rsidP="00B43D81">
      <w:pPr>
        <w:pStyle w:val="paragraph"/>
        <w:numPr>
          <w:ilvl w:val="0"/>
          <w:numId w:val="26"/>
        </w:numPr>
        <w:spacing w:line="276" w:lineRule="auto"/>
        <w:jc w:val="both"/>
        <w:textAlignment w:val="baseline"/>
        <w:rPr>
          <w:rFonts w:ascii="Arial" w:hAnsi="Arial" w:cs="Arial"/>
          <w:sz w:val="22"/>
          <w:szCs w:val="22"/>
          <w:lang w:val="en-US"/>
        </w:rPr>
      </w:pPr>
      <w:r>
        <w:rPr>
          <w:rFonts w:ascii="Arial" w:hAnsi="Arial" w:cs="Arial"/>
          <w:sz w:val="22"/>
          <w:szCs w:val="22"/>
          <w:lang w:val="en-US"/>
        </w:rPr>
        <w:t xml:space="preserve">Take on any other reasonable </w:t>
      </w:r>
      <w:r w:rsidR="00B43D81" w:rsidRPr="00AF6968">
        <w:rPr>
          <w:rFonts w:ascii="Arial" w:hAnsi="Arial" w:cs="Arial"/>
          <w:sz w:val="22"/>
          <w:szCs w:val="22"/>
          <w:lang w:val="en-US"/>
        </w:rPr>
        <w:t xml:space="preserve">tasks deemed necessary by </w:t>
      </w:r>
      <w:r>
        <w:rPr>
          <w:rFonts w:ascii="Arial" w:hAnsi="Arial" w:cs="Arial"/>
          <w:sz w:val="22"/>
          <w:szCs w:val="22"/>
          <w:lang w:val="en-US"/>
        </w:rPr>
        <w:t xml:space="preserve">your line manager or other more senior members of staff (e.g. </w:t>
      </w:r>
      <w:r w:rsidR="00B43D81" w:rsidRPr="00AF6968">
        <w:rPr>
          <w:rFonts w:ascii="Arial" w:hAnsi="Arial" w:cs="Arial"/>
          <w:sz w:val="22"/>
          <w:szCs w:val="22"/>
          <w:lang w:val="en-US"/>
        </w:rPr>
        <w:t>the Director of Service Improvement or the Executive Director of Research &amp; Development</w:t>
      </w:r>
      <w:r>
        <w:rPr>
          <w:rFonts w:ascii="Arial" w:hAnsi="Arial" w:cs="Arial"/>
          <w:sz w:val="22"/>
          <w:szCs w:val="22"/>
          <w:lang w:val="en-US"/>
        </w:rPr>
        <w:t>)</w:t>
      </w:r>
    </w:p>
    <w:p w14:paraId="1C5D234E" w14:textId="6C424F26" w:rsidR="005E7C58" w:rsidRPr="00AF70CC" w:rsidRDefault="00AF70CC" w:rsidP="00676CBF">
      <w:pPr>
        <w:pStyle w:val="paragraph"/>
        <w:numPr>
          <w:ilvl w:val="0"/>
          <w:numId w:val="26"/>
        </w:numPr>
        <w:spacing w:after="100" w:afterAutospacing="1"/>
        <w:jc w:val="both"/>
        <w:textAlignment w:val="baseline"/>
        <w:rPr>
          <w:rFonts w:ascii="Arial" w:hAnsi="Arial" w:cs="Arial"/>
          <w:sz w:val="20"/>
          <w:szCs w:val="22"/>
          <w:lang w:val="en-US"/>
        </w:rPr>
      </w:pPr>
      <w:r w:rsidRPr="00AF70CC">
        <w:rPr>
          <w:rFonts w:ascii="Arial" w:hAnsi="Arial" w:cs="Arial"/>
          <w:sz w:val="22"/>
        </w:rPr>
        <w:t>Contributing to other cross-divisional projects as required</w:t>
      </w:r>
    </w:p>
    <w:p w14:paraId="3A9B5A9D" w14:textId="77777777" w:rsidR="0042577D" w:rsidRPr="004C5A83" w:rsidRDefault="0042577D" w:rsidP="00202EBE">
      <w:pPr>
        <w:pStyle w:val="paragraph"/>
        <w:jc w:val="both"/>
        <w:textAlignment w:val="baseline"/>
        <w:rPr>
          <w:rFonts w:ascii="Arial" w:hAnsi="Arial" w:cs="Arial"/>
          <w:sz w:val="22"/>
          <w:szCs w:val="22"/>
          <w:lang w:val="en-US"/>
        </w:rPr>
      </w:pPr>
    </w:p>
    <w:tbl>
      <w:tblPr>
        <w:tblStyle w:val="TableGrid"/>
        <w:tblW w:w="0" w:type="auto"/>
        <w:tblLook w:val="04A0" w:firstRow="1" w:lastRow="0" w:firstColumn="1" w:lastColumn="0" w:noHBand="0" w:noVBand="1"/>
      </w:tblPr>
      <w:tblGrid>
        <w:gridCol w:w="9016"/>
      </w:tblGrid>
      <w:tr w:rsidR="00676CBF" w:rsidRPr="008C0A69" w14:paraId="5773029C" w14:textId="77777777" w:rsidTr="00C37BB4">
        <w:tc>
          <w:tcPr>
            <w:tcW w:w="9016" w:type="dxa"/>
            <w:tcBorders>
              <w:top w:val="nil"/>
              <w:left w:val="nil"/>
              <w:bottom w:val="nil"/>
              <w:right w:val="nil"/>
            </w:tcBorders>
            <w:shd w:val="clear" w:color="auto" w:fill="1F2A44"/>
          </w:tcPr>
          <w:p w14:paraId="5B9AA9DA" w14:textId="77777777" w:rsidR="00676CBF" w:rsidRPr="008C0A69" w:rsidRDefault="00676CBF" w:rsidP="00C37BB4">
            <w:pPr>
              <w:rPr>
                <w:rFonts w:ascii="Arial" w:hAnsi="Arial" w:cs="Arial"/>
                <w:b/>
                <w:color w:val="FFFFFF" w:themeColor="background1"/>
                <w:sz w:val="32"/>
              </w:rPr>
            </w:pPr>
            <w:r w:rsidRPr="008C0A69">
              <w:rPr>
                <w:rFonts w:ascii="Arial" w:hAnsi="Arial" w:cs="Arial"/>
                <w:b/>
                <w:color w:val="FFFFFF" w:themeColor="background1"/>
                <w:sz w:val="32"/>
              </w:rPr>
              <w:t>Person Specification</w:t>
            </w:r>
          </w:p>
        </w:tc>
      </w:tr>
    </w:tbl>
    <w:p w14:paraId="06AF8892" w14:textId="77777777" w:rsidR="00676CBF" w:rsidRDefault="00676CBF" w:rsidP="00676CBF">
      <w:pPr>
        <w:spacing w:before="100" w:beforeAutospacing="1" w:after="0"/>
        <w:rPr>
          <w:rFonts w:ascii="Arial" w:hAnsi="Arial" w:cs="Arial"/>
          <w:b/>
          <w:bCs/>
        </w:rPr>
      </w:pPr>
      <w:r w:rsidRPr="405B20DE">
        <w:rPr>
          <w:rFonts w:ascii="Arial" w:hAnsi="Arial" w:cs="Arial"/>
          <w:b/>
          <w:bCs/>
        </w:rPr>
        <w:t xml:space="preserve">Below is a list of </w:t>
      </w:r>
      <w:r w:rsidRPr="405B20DE">
        <w:rPr>
          <w:rFonts w:ascii="Arial" w:hAnsi="Arial" w:cs="Arial"/>
          <w:b/>
          <w:bCs/>
          <w:color w:val="1F2A44"/>
        </w:rPr>
        <w:t>the</w:t>
      </w:r>
      <w:r w:rsidRPr="405B20DE">
        <w:rPr>
          <w:rFonts w:ascii="Arial" w:hAnsi="Arial" w:cs="Arial"/>
          <w:b/>
          <w:bCs/>
        </w:rPr>
        <w:t xml:space="preserve"> qualities that we are looking for in applicants to this post. </w:t>
      </w:r>
    </w:p>
    <w:p w14:paraId="17B6380B" w14:textId="2FEF3420" w:rsidR="00676CBF" w:rsidRDefault="00676CBF" w:rsidP="00676CBF">
      <w:pPr>
        <w:spacing w:after="0"/>
        <w:rPr>
          <w:rFonts w:ascii="Arial" w:hAnsi="Arial" w:cs="Arial"/>
          <w:b/>
          <w:bCs/>
        </w:rPr>
      </w:pPr>
      <w:r w:rsidRPr="405B20DE">
        <w:rPr>
          <w:rFonts w:ascii="Arial" w:hAnsi="Arial" w:cs="Arial"/>
          <w:b/>
          <w:bCs/>
        </w:rPr>
        <w:t>Please address each of these points in your application.</w:t>
      </w:r>
    </w:p>
    <w:p w14:paraId="1C5D2350" w14:textId="65D40158" w:rsidR="005E7C58" w:rsidRPr="004C5A83" w:rsidRDefault="005E7C58" w:rsidP="00202EBE">
      <w:pPr>
        <w:pStyle w:val="paragraph"/>
        <w:jc w:val="both"/>
        <w:textAlignment w:val="baseline"/>
        <w:rPr>
          <w:rFonts w:ascii="Arial" w:hAnsi="Arial" w:cs="Arial"/>
          <w:sz w:val="22"/>
          <w:szCs w:val="22"/>
          <w:lang w:val="en-US"/>
        </w:rPr>
      </w:pPr>
    </w:p>
    <w:p w14:paraId="742A3DB9" w14:textId="77777777" w:rsidR="00815234" w:rsidRPr="004C5A83" w:rsidRDefault="00815234" w:rsidP="00202EBE">
      <w:pPr>
        <w:jc w:val="both"/>
        <w:rPr>
          <w:rFonts w:ascii="Arial" w:hAnsi="Arial" w:cs="Arial"/>
          <w:b/>
          <w:bCs/>
        </w:rPr>
      </w:pPr>
      <w:r w:rsidRPr="004C5A83">
        <w:rPr>
          <w:rFonts w:ascii="Arial" w:hAnsi="Arial" w:cs="Arial"/>
          <w:b/>
          <w:bCs/>
        </w:rPr>
        <w:t>Qualifications</w:t>
      </w:r>
    </w:p>
    <w:p w14:paraId="4D6A2F26" w14:textId="729B6B4C" w:rsidR="00AF70CC" w:rsidRDefault="00AF70CC" w:rsidP="00202EBE">
      <w:pPr>
        <w:jc w:val="both"/>
        <w:rPr>
          <w:rFonts w:ascii="Arial" w:hAnsi="Arial" w:cs="Arial"/>
          <w:bCs/>
        </w:rPr>
      </w:pPr>
      <w:r>
        <w:rPr>
          <w:rFonts w:ascii="Arial" w:hAnsi="Arial" w:cs="Arial"/>
          <w:bCs/>
        </w:rPr>
        <w:t>Essential</w:t>
      </w:r>
    </w:p>
    <w:p w14:paraId="36ED8DB9" w14:textId="7B0AA83F" w:rsidR="007F0321" w:rsidRDefault="00A728B1" w:rsidP="007F0321">
      <w:pPr>
        <w:pStyle w:val="ListParagraph"/>
        <w:numPr>
          <w:ilvl w:val="0"/>
          <w:numId w:val="41"/>
        </w:numPr>
        <w:spacing w:line="276" w:lineRule="auto"/>
        <w:jc w:val="both"/>
        <w:rPr>
          <w:rFonts w:ascii="Arial" w:hAnsi="Arial" w:cs="Arial"/>
        </w:rPr>
      </w:pPr>
      <w:r>
        <w:rPr>
          <w:rFonts w:ascii="Arial" w:hAnsi="Arial" w:cs="Arial"/>
        </w:rPr>
        <w:t xml:space="preserve">Educated to Degree level. </w:t>
      </w:r>
    </w:p>
    <w:p w14:paraId="4A254652" w14:textId="77777777" w:rsidR="00813D24" w:rsidRDefault="007F0321" w:rsidP="00813D24">
      <w:pPr>
        <w:pStyle w:val="ListParagraph"/>
        <w:numPr>
          <w:ilvl w:val="0"/>
          <w:numId w:val="36"/>
        </w:numPr>
        <w:spacing w:line="276" w:lineRule="auto"/>
        <w:jc w:val="both"/>
        <w:rPr>
          <w:rFonts w:ascii="Arial" w:hAnsi="Arial" w:cs="Arial"/>
        </w:rPr>
      </w:pPr>
      <w:r w:rsidRPr="00192686">
        <w:rPr>
          <w:rFonts w:ascii="Arial" w:hAnsi="Arial" w:cs="Arial"/>
        </w:rPr>
        <w:t xml:space="preserve">Strong, demonstrable experience of contributing to the development of therapeutic interventions (e.g. CBT-based; psychoeducational; guided self-help) </w:t>
      </w:r>
      <w:r>
        <w:rPr>
          <w:rFonts w:ascii="Arial" w:hAnsi="Arial" w:cs="Arial"/>
        </w:rPr>
        <w:t xml:space="preserve">in the last </w:t>
      </w:r>
      <w:r w:rsidR="00FD5389">
        <w:rPr>
          <w:rFonts w:ascii="Arial" w:hAnsi="Arial" w:cs="Arial"/>
        </w:rPr>
        <w:t>2 years.</w:t>
      </w:r>
    </w:p>
    <w:p w14:paraId="386EA10A" w14:textId="1926190D" w:rsidR="00911E83" w:rsidRDefault="00813D24" w:rsidP="00911E83">
      <w:pPr>
        <w:pStyle w:val="ListParagraph"/>
        <w:numPr>
          <w:ilvl w:val="0"/>
          <w:numId w:val="36"/>
        </w:numPr>
        <w:spacing w:line="276" w:lineRule="auto"/>
        <w:jc w:val="both"/>
        <w:rPr>
          <w:rFonts w:ascii="Arial" w:hAnsi="Arial" w:cs="Arial"/>
        </w:rPr>
      </w:pPr>
      <w:r>
        <w:rPr>
          <w:rFonts w:ascii="Arial" w:hAnsi="Arial" w:cs="Arial"/>
        </w:rPr>
        <w:t xml:space="preserve">A minimum of two years’ </w:t>
      </w:r>
      <w:r w:rsidRPr="006857D8">
        <w:rPr>
          <w:rFonts w:ascii="Arial" w:hAnsi="Arial" w:cs="Arial"/>
        </w:rPr>
        <w:t xml:space="preserve">Experience/knowledge of substance misuse service delivery in </w:t>
      </w:r>
      <w:r>
        <w:rPr>
          <w:rFonts w:ascii="Arial" w:hAnsi="Arial" w:cs="Arial"/>
        </w:rPr>
        <w:t xml:space="preserve">residential </w:t>
      </w:r>
      <w:r w:rsidRPr="006857D8">
        <w:rPr>
          <w:rFonts w:ascii="Arial" w:hAnsi="Arial" w:cs="Arial"/>
        </w:rPr>
        <w:t>prison and/or community settings</w:t>
      </w:r>
      <w:r w:rsidR="00911E83">
        <w:rPr>
          <w:rFonts w:ascii="Arial" w:hAnsi="Arial" w:cs="Arial"/>
        </w:rPr>
        <w:t xml:space="preserve"> or</w:t>
      </w:r>
      <w:r w:rsidRPr="006857D8">
        <w:rPr>
          <w:rFonts w:ascii="Arial" w:hAnsi="Arial" w:cs="Arial"/>
        </w:rPr>
        <w:t xml:space="preserve"> </w:t>
      </w:r>
      <w:r w:rsidR="00911E83" w:rsidRPr="00813D24">
        <w:rPr>
          <w:rFonts w:ascii="Arial" w:hAnsi="Arial" w:cs="Arial"/>
        </w:rPr>
        <w:t>mental health/wellb</w:t>
      </w:r>
      <w:r w:rsidR="00911E83">
        <w:rPr>
          <w:rFonts w:ascii="Arial" w:hAnsi="Arial" w:cs="Arial"/>
        </w:rPr>
        <w:t>e</w:t>
      </w:r>
      <w:r w:rsidR="00911E83" w:rsidRPr="00813D24">
        <w:rPr>
          <w:rFonts w:ascii="Arial" w:hAnsi="Arial" w:cs="Arial"/>
        </w:rPr>
        <w:t>ing service delivery in residentials prison and/or community settings (e.g. IAPT) within the last three years</w:t>
      </w:r>
    </w:p>
    <w:p w14:paraId="03898F44" w14:textId="0FBA52EC" w:rsidR="00033A75" w:rsidRPr="00911E83" w:rsidRDefault="00911E83" w:rsidP="007F0321">
      <w:pPr>
        <w:pStyle w:val="ListParagraph"/>
        <w:numPr>
          <w:ilvl w:val="0"/>
          <w:numId w:val="36"/>
        </w:numPr>
        <w:spacing w:line="276" w:lineRule="auto"/>
        <w:jc w:val="both"/>
        <w:rPr>
          <w:rFonts w:ascii="Arial" w:hAnsi="Arial" w:cs="Arial"/>
        </w:rPr>
      </w:pPr>
      <w:r>
        <w:rPr>
          <w:rFonts w:ascii="Arial" w:hAnsi="Arial" w:cs="Arial"/>
        </w:rPr>
        <w:t>Experience and knowledge of designing workshops/educational resources or structured intervention</w:t>
      </w:r>
      <w:r>
        <w:rPr>
          <w:rFonts w:ascii="Arial" w:hAnsi="Arial" w:cs="Arial"/>
        </w:rPr>
        <w:t>s</w:t>
      </w:r>
    </w:p>
    <w:p w14:paraId="2219CBCB" w14:textId="22BC0CFC" w:rsidR="00815234" w:rsidRPr="004C5A83" w:rsidRDefault="00815234" w:rsidP="00676CBF">
      <w:pPr>
        <w:spacing w:before="100" w:beforeAutospacing="1"/>
        <w:jc w:val="both"/>
        <w:rPr>
          <w:rFonts w:ascii="Arial" w:hAnsi="Arial" w:cs="Arial"/>
          <w:b/>
          <w:bCs/>
        </w:rPr>
      </w:pPr>
      <w:r w:rsidRPr="004C5A83">
        <w:rPr>
          <w:rFonts w:ascii="Arial" w:hAnsi="Arial" w:cs="Arial"/>
          <w:b/>
          <w:bCs/>
        </w:rPr>
        <w:t xml:space="preserve">Experience </w:t>
      </w:r>
    </w:p>
    <w:p w14:paraId="0C741568" w14:textId="51382FC2" w:rsidR="00815234" w:rsidRPr="004C5A83" w:rsidRDefault="00815234" w:rsidP="00AD2BB7">
      <w:pPr>
        <w:spacing w:before="100" w:beforeAutospacing="1"/>
        <w:jc w:val="both"/>
        <w:rPr>
          <w:rFonts w:ascii="Arial" w:hAnsi="Arial" w:cs="Arial"/>
        </w:rPr>
      </w:pPr>
      <w:r w:rsidRPr="004C5A83">
        <w:rPr>
          <w:rFonts w:ascii="Arial" w:hAnsi="Arial" w:cs="Arial"/>
        </w:rPr>
        <w:t>Desirable</w:t>
      </w:r>
    </w:p>
    <w:p w14:paraId="0F94BEBE" w14:textId="4E8EB02F" w:rsidR="004E15B2" w:rsidRDefault="004E15B2" w:rsidP="00AD2BB7">
      <w:pPr>
        <w:pStyle w:val="ListParagraph"/>
        <w:numPr>
          <w:ilvl w:val="0"/>
          <w:numId w:val="36"/>
        </w:numPr>
        <w:spacing w:line="276" w:lineRule="auto"/>
        <w:jc w:val="both"/>
        <w:rPr>
          <w:rFonts w:ascii="Arial" w:hAnsi="Arial" w:cs="Arial"/>
        </w:rPr>
      </w:pPr>
      <w:r>
        <w:rPr>
          <w:rFonts w:ascii="Arial" w:hAnsi="Arial" w:cs="Arial"/>
        </w:rPr>
        <w:t xml:space="preserve">A </w:t>
      </w:r>
      <w:r w:rsidR="00911E83">
        <w:rPr>
          <w:rFonts w:ascii="Arial" w:hAnsi="Arial" w:cs="Arial"/>
        </w:rPr>
        <w:t>master’s degree in psychology</w:t>
      </w:r>
      <w:r>
        <w:rPr>
          <w:rFonts w:ascii="Arial" w:hAnsi="Arial" w:cs="Arial"/>
        </w:rPr>
        <w:t xml:space="preserve">, Criminology, Public Health or </w:t>
      </w:r>
      <w:r w:rsidR="00911E83">
        <w:rPr>
          <w:rFonts w:ascii="Arial" w:hAnsi="Arial" w:cs="Arial"/>
        </w:rPr>
        <w:t>r</w:t>
      </w:r>
      <w:r>
        <w:rPr>
          <w:rFonts w:ascii="Arial" w:hAnsi="Arial" w:cs="Arial"/>
        </w:rPr>
        <w:t>elated field</w:t>
      </w:r>
    </w:p>
    <w:p w14:paraId="03BC719A" w14:textId="77777777" w:rsidR="00815234" w:rsidRPr="004C5A83" w:rsidRDefault="00815234" w:rsidP="00202EBE">
      <w:pPr>
        <w:jc w:val="both"/>
        <w:rPr>
          <w:rFonts w:ascii="Arial" w:hAnsi="Arial" w:cs="Arial"/>
          <w:b/>
          <w:bCs/>
        </w:rPr>
      </w:pPr>
    </w:p>
    <w:p w14:paraId="6F5EDBB0" w14:textId="77777777" w:rsidR="00815234" w:rsidRPr="004C5A83" w:rsidRDefault="00815234" w:rsidP="00202EBE">
      <w:pPr>
        <w:jc w:val="both"/>
        <w:rPr>
          <w:rFonts w:ascii="Arial" w:hAnsi="Arial" w:cs="Arial"/>
          <w:b/>
          <w:bCs/>
        </w:rPr>
      </w:pPr>
      <w:r w:rsidRPr="004C5A83">
        <w:rPr>
          <w:rFonts w:ascii="Arial" w:hAnsi="Arial" w:cs="Arial"/>
          <w:b/>
          <w:bCs/>
        </w:rPr>
        <w:t>Skills/ Knowledge</w:t>
      </w:r>
    </w:p>
    <w:p w14:paraId="251ED85D" w14:textId="77777777" w:rsidR="00815234" w:rsidRPr="004C5A83" w:rsidRDefault="00815234" w:rsidP="00202EBE">
      <w:pPr>
        <w:jc w:val="both"/>
        <w:rPr>
          <w:rFonts w:ascii="Arial" w:hAnsi="Arial" w:cs="Arial"/>
        </w:rPr>
      </w:pPr>
      <w:r w:rsidRPr="004C5A83">
        <w:rPr>
          <w:rFonts w:ascii="Arial" w:hAnsi="Arial" w:cs="Arial"/>
        </w:rPr>
        <w:t>Essential</w:t>
      </w:r>
    </w:p>
    <w:p w14:paraId="58329949" w14:textId="6951315E" w:rsidR="00192686" w:rsidRPr="006857D8" w:rsidRDefault="00192686" w:rsidP="00AD2BB7">
      <w:pPr>
        <w:pStyle w:val="ListParagraph"/>
        <w:numPr>
          <w:ilvl w:val="0"/>
          <w:numId w:val="34"/>
        </w:numPr>
        <w:spacing w:line="276" w:lineRule="auto"/>
        <w:jc w:val="both"/>
        <w:rPr>
          <w:rFonts w:ascii="Arial" w:hAnsi="Arial" w:cs="Arial"/>
        </w:rPr>
      </w:pPr>
      <w:r w:rsidRPr="006857D8">
        <w:rPr>
          <w:rFonts w:ascii="Arial" w:hAnsi="Arial" w:cs="Arial"/>
        </w:rPr>
        <w:t>Ability/understanding of how to translate recommendations from the evidence literature/best practice guidance into deliverable content</w:t>
      </w:r>
    </w:p>
    <w:p w14:paraId="29E93E4C" w14:textId="3F6D2C38" w:rsidR="008A71BA" w:rsidRPr="00BE73F5" w:rsidRDefault="008A71BA" w:rsidP="008A71BA">
      <w:pPr>
        <w:pStyle w:val="ListParagraph"/>
        <w:numPr>
          <w:ilvl w:val="0"/>
          <w:numId w:val="34"/>
        </w:numPr>
        <w:spacing w:line="276" w:lineRule="auto"/>
        <w:rPr>
          <w:rFonts w:ascii="Arial" w:hAnsi="Arial" w:cs="Arial"/>
        </w:rPr>
      </w:pPr>
      <w:r w:rsidRPr="006857D8">
        <w:rPr>
          <w:rFonts w:ascii="Arial" w:hAnsi="Arial" w:cs="Arial"/>
        </w:rPr>
        <w:t>High level of attention to detail</w:t>
      </w:r>
    </w:p>
    <w:p w14:paraId="46D254A8" w14:textId="4DCC60D0" w:rsidR="00192686" w:rsidRPr="00192686" w:rsidRDefault="00192686" w:rsidP="00AD2BB7">
      <w:pPr>
        <w:pStyle w:val="ListParagraph"/>
        <w:numPr>
          <w:ilvl w:val="0"/>
          <w:numId w:val="34"/>
        </w:numPr>
        <w:spacing w:line="276" w:lineRule="auto"/>
        <w:jc w:val="both"/>
        <w:rPr>
          <w:rFonts w:ascii="Arial" w:hAnsi="Arial" w:cs="Arial"/>
        </w:rPr>
      </w:pPr>
      <w:r w:rsidRPr="006857D8">
        <w:rPr>
          <w:rFonts w:ascii="Arial" w:hAnsi="Arial" w:cs="Arial"/>
        </w:rPr>
        <w:t>Excellent written and oral communication skills; with a particular focus on adapting communication styles to d</w:t>
      </w:r>
      <w:r>
        <w:rPr>
          <w:rFonts w:ascii="Arial" w:hAnsi="Arial" w:cs="Arial"/>
        </w:rPr>
        <w:t>ifferent audiences/client groups</w:t>
      </w:r>
    </w:p>
    <w:p w14:paraId="25C1B6A2" w14:textId="28361C65" w:rsidR="00192686" w:rsidRPr="006857D8" w:rsidRDefault="00192686" w:rsidP="00AD2BB7">
      <w:pPr>
        <w:pStyle w:val="ListParagraph"/>
        <w:numPr>
          <w:ilvl w:val="0"/>
          <w:numId w:val="34"/>
        </w:numPr>
        <w:spacing w:line="276" w:lineRule="auto"/>
        <w:jc w:val="both"/>
        <w:rPr>
          <w:rFonts w:ascii="Arial" w:hAnsi="Arial" w:cs="Arial"/>
        </w:rPr>
      </w:pPr>
      <w:r w:rsidRPr="006857D8">
        <w:rPr>
          <w:rFonts w:ascii="Arial" w:hAnsi="Arial" w:cs="Arial"/>
        </w:rPr>
        <w:t xml:space="preserve">Excellent IT skills, including proficiency with MS Office software (Excel, PowerPoint, </w:t>
      </w:r>
      <w:r w:rsidR="004E15B2">
        <w:rPr>
          <w:rFonts w:ascii="Arial" w:hAnsi="Arial" w:cs="Arial"/>
        </w:rPr>
        <w:t xml:space="preserve">CANVA, </w:t>
      </w:r>
      <w:r w:rsidRPr="006857D8">
        <w:rPr>
          <w:rFonts w:ascii="Arial" w:hAnsi="Arial" w:cs="Arial"/>
        </w:rPr>
        <w:t xml:space="preserve">Word etc.) </w:t>
      </w:r>
    </w:p>
    <w:p w14:paraId="4C3E7C9A" w14:textId="49E402F5" w:rsidR="00192686" w:rsidRPr="00192686" w:rsidRDefault="00192686" w:rsidP="00AD2BB7">
      <w:pPr>
        <w:pStyle w:val="ListParagraph"/>
        <w:numPr>
          <w:ilvl w:val="0"/>
          <w:numId w:val="34"/>
        </w:numPr>
        <w:spacing w:line="276" w:lineRule="auto"/>
        <w:jc w:val="both"/>
        <w:rPr>
          <w:rFonts w:ascii="Arial" w:hAnsi="Arial" w:cs="Arial"/>
        </w:rPr>
      </w:pPr>
      <w:r w:rsidRPr="006857D8">
        <w:rPr>
          <w:rFonts w:ascii="Arial" w:hAnsi="Arial" w:cs="Arial"/>
        </w:rPr>
        <w:t xml:space="preserve">Ability and confidence to quickly learn new software packages as and when needed. </w:t>
      </w:r>
    </w:p>
    <w:p w14:paraId="239BAD14" w14:textId="4C149254" w:rsidR="00AF70CC" w:rsidRPr="006857D8" w:rsidRDefault="00AF70CC" w:rsidP="00AD2BB7">
      <w:pPr>
        <w:pStyle w:val="ListParagraph"/>
        <w:numPr>
          <w:ilvl w:val="0"/>
          <w:numId w:val="34"/>
        </w:numPr>
        <w:spacing w:line="276" w:lineRule="auto"/>
        <w:jc w:val="both"/>
        <w:rPr>
          <w:rFonts w:ascii="Arial" w:hAnsi="Arial" w:cs="Arial"/>
        </w:rPr>
      </w:pPr>
      <w:r w:rsidRPr="006857D8">
        <w:rPr>
          <w:rFonts w:ascii="Arial" w:hAnsi="Arial" w:cs="Arial"/>
        </w:rPr>
        <w:lastRenderedPageBreak/>
        <w:t xml:space="preserve">A positive </w:t>
      </w:r>
      <w:proofErr w:type="gramStart"/>
      <w:r w:rsidRPr="006857D8">
        <w:rPr>
          <w:rFonts w:ascii="Arial" w:hAnsi="Arial" w:cs="Arial"/>
        </w:rPr>
        <w:t>problem solving</w:t>
      </w:r>
      <w:proofErr w:type="gramEnd"/>
      <w:r w:rsidRPr="006857D8">
        <w:rPr>
          <w:rFonts w:ascii="Arial" w:hAnsi="Arial" w:cs="Arial"/>
        </w:rPr>
        <w:t xml:space="preserve"> approach with the ability to focus on key issues quickly and clearly. </w:t>
      </w:r>
    </w:p>
    <w:p w14:paraId="264BA2AC" w14:textId="77777777" w:rsidR="00AF70CC" w:rsidRPr="006857D8" w:rsidRDefault="00AF70CC" w:rsidP="00AD2BB7">
      <w:pPr>
        <w:pStyle w:val="ListParagraph"/>
        <w:numPr>
          <w:ilvl w:val="0"/>
          <w:numId w:val="34"/>
        </w:numPr>
        <w:spacing w:line="276" w:lineRule="auto"/>
        <w:jc w:val="both"/>
        <w:rPr>
          <w:rFonts w:ascii="Arial" w:hAnsi="Arial" w:cs="Arial"/>
        </w:rPr>
      </w:pPr>
      <w:r w:rsidRPr="006857D8">
        <w:rPr>
          <w:rFonts w:ascii="Arial" w:hAnsi="Arial" w:cs="Arial"/>
        </w:rPr>
        <w:t xml:space="preserve">Ability to manage own workload effectively to deadlines and targets  </w:t>
      </w:r>
    </w:p>
    <w:p w14:paraId="040704A7" w14:textId="77777777" w:rsidR="004E15B2" w:rsidRDefault="00AF70CC" w:rsidP="00AD2BB7">
      <w:pPr>
        <w:pStyle w:val="ListParagraph"/>
        <w:numPr>
          <w:ilvl w:val="0"/>
          <w:numId w:val="34"/>
        </w:numPr>
        <w:spacing w:line="276" w:lineRule="auto"/>
        <w:jc w:val="both"/>
        <w:rPr>
          <w:rFonts w:ascii="Arial" w:hAnsi="Arial" w:cs="Arial"/>
        </w:rPr>
      </w:pPr>
      <w:r w:rsidRPr="006857D8">
        <w:rPr>
          <w:rFonts w:ascii="Arial" w:hAnsi="Arial" w:cs="Arial"/>
        </w:rPr>
        <w:t>Flexible attitude and openness to changing priorities</w:t>
      </w:r>
    </w:p>
    <w:p w14:paraId="3EAC621F" w14:textId="01B371A3" w:rsidR="00AF70CC" w:rsidRPr="006857D8" w:rsidRDefault="004E15B2" w:rsidP="00AD2BB7">
      <w:pPr>
        <w:pStyle w:val="ListParagraph"/>
        <w:numPr>
          <w:ilvl w:val="0"/>
          <w:numId w:val="34"/>
        </w:numPr>
        <w:spacing w:line="276" w:lineRule="auto"/>
        <w:jc w:val="both"/>
        <w:rPr>
          <w:rFonts w:ascii="Arial" w:hAnsi="Arial" w:cs="Arial"/>
        </w:rPr>
      </w:pPr>
      <w:r>
        <w:rPr>
          <w:rFonts w:ascii="Arial" w:hAnsi="Arial" w:cs="Arial"/>
        </w:rPr>
        <w:t>Ability to work within a team</w:t>
      </w:r>
      <w:r w:rsidR="00AF70CC" w:rsidRPr="006857D8">
        <w:rPr>
          <w:rFonts w:ascii="Arial" w:hAnsi="Arial" w:cs="Arial"/>
        </w:rPr>
        <w:t xml:space="preserve"> </w:t>
      </w:r>
    </w:p>
    <w:p w14:paraId="6F405107" w14:textId="2D6C17B2" w:rsidR="00945ED7" w:rsidRPr="009E0F65" w:rsidRDefault="00AF70CC" w:rsidP="00AD2BB7">
      <w:pPr>
        <w:pStyle w:val="ListParagraph"/>
        <w:numPr>
          <w:ilvl w:val="0"/>
          <w:numId w:val="34"/>
        </w:numPr>
        <w:spacing w:line="276" w:lineRule="auto"/>
        <w:jc w:val="both"/>
        <w:rPr>
          <w:rFonts w:ascii="Arial" w:hAnsi="Arial" w:cs="Arial"/>
        </w:rPr>
      </w:pPr>
      <w:r w:rsidRPr="006857D8">
        <w:rPr>
          <w:rFonts w:ascii="Arial" w:hAnsi="Arial" w:cs="Arial"/>
        </w:rPr>
        <w:t xml:space="preserve">Ability to represent Forward in a positive and professional manner. </w:t>
      </w:r>
    </w:p>
    <w:p w14:paraId="4DF667B2" w14:textId="2D95DEDD" w:rsidR="00AF70CC" w:rsidRDefault="00AF70CC" w:rsidP="00AD2BB7">
      <w:pPr>
        <w:spacing w:before="100" w:beforeAutospacing="1" w:after="0" w:line="264" w:lineRule="auto"/>
        <w:jc w:val="both"/>
        <w:rPr>
          <w:rFonts w:ascii="Arial" w:hAnsi="Arial" w:cs="Arial"/>
        </w:rPr>
      </w:pPr>
      <w:r>
        <w:rPr>
          <w:rFonts w:ascii="Arial" w:hAnsi="Arial" w:cs="Arial"/>
        </w:rPr>
        <w:t>Desirable</w:t>
      </w:r>
    </w:p>
    <w:p w14:paraId="41CB017E" w14:textId="05CE83A4" w:rsidR="00AF70CC" w:rsidRPr="00AF70CC" w:rsidRDefault="00192686" w:rsidP="00AD2BB7">
      <w:pPr>
        <w:pStyle w:val="ListParagraph"/>
        <w:numPr>
          <w:ilvl w:val="0"/>
          <w:numId w:val="33"/>
        </w:numPr>
        <w:spacing w:before="120" w:after="120" w:line="240" w:lineRule="auto"/>
        <w:jc w:val="both"/>
        <w:rPr>
          <w:rFonts w:ascii="Arial" w:hAnsi="Arial" w:cs="Arial"/>
        </w:rPr>
      </w:pPr>
      <w:r>
        <w:rPr>
          <w:rFonts w:ascii="Arial" w:hAnsi="Arial" w:cs="Arial"/>
        </w:rPr>
        <w:t>Knowledge/</w:t>
      </w:r>
      <w:r w:rsidR="00AF70CC" w:rsidRPr="00AF70CC">
        <w:rPr>
          <w:rFonts w:ascii="Arial" w:hAnsi="Arial" w:cs="Arial"/>
        </w:rPr>
        <w:t xml:space="preserve">understanding of the </w:t>
      </w:r>
      <w:r>
        <w:rPr>
          <w:rFonts w:ascii="Arial" w:hAnsi="Arial" w:cs="Arial"/>
        </w:rPr>
        <w:t xml:space="preserve">sector (e.g. </w:t>
      </w:r>
      <w:r w:rsidR="009E0F65">
        <w:rPr>
          <w:rFonts w:ascii="Arial" w:hAnsi="Arial" w:cs="Arial"/>
        </w:rPr>
        <w:t xml:space="preserve">voluntary, </w:t>
      </w:r>
      <w:r w:rsidR="00AF70CC" w:rsidRPr="00AF70CC">
        <w:rPr>
          <w:rFonts w:ascii="Arial" w:hAnsi="Arial" w:cs="Arial"/>
        </w:rPr>
        <w:t>substance misu</w:t>
      </w:r>
      <w:r>
        <w:rPr>
          <w:rFonts w:ascii="Arial" w:hAnsi="Arial" w:cs="Arial"/>
        </w:rPr>
        <w:t>se</w:t>
      </w:r>
      <w:r w:rsidR="0076672F">
        <w:rPr>
          <w:rFonts w:ascii="Arial" w:hAnsi="Arial" w:cs="Arial"/>
        </w:rPr>
        <w:t>, mental health</w:t>
      </w:r>
      <w:r>
        <w:rPr>
          <w:rFonts w:ascii="Arial" w:hAnsi="Arial" w:cs="Arial"/>
        </w:rPr>
        <w:t xml:space="preserve"> and/or criminal justice)</w:t>
      </w:r>
      <w:r w:rsidR="00AF70CC" w:rsidRPr="00AF70CC">
        <w:rPr>
          <w:rFonts w:ascii="Arial" w:hAnsi="Arial" w:cs="Arial"/>
        </w:rPr>
        <w:t>.</w:t>
      </w:r>
    </w:p>
    <w:p w14:paraId="6993A23E" w14:textId="77777777" w:rsidR="00AF70CC" w:rsidRDefault="00AF70CC" w:rsidP="00202EBE">
      <w:pPr>
        <w:spacing w:before="120" w:after="0" w:line="264" w:lineRule="auto"/>
        <w:jc w:val="both"/>
        <w:rPr>
          <w:rFonts w:ascii="Arial" w:hAnsi="Arial" w:cs="Arial"/>
        </w:rPr>
      </w:pPr>
    </w:p>
    <w:p w14:paraId="6CD4C960" w14:textId="4EA2B6F0" w:rsidR="00945ED7" w:rsidRDefault="00945ED7" w:rsidP="00202EBE">
      <w:pPr>
        <w:spacing w:before="120" w:after="0" w:line="264" w:lineRule="auto"/>
        <w:jc w:val="both"/>
        <w:rPr>
          <w:rFonts w:ascii="Arial" w:hAnsi="Arial" w:cs="Arial"/>
        </w:rPr>
      </w:pPr>
    </w:p>
    <w:p w14:paraId="535105E1" w14:textId="20EC3916" w:rsidR="00945ED7" w:rsidRDefault="00945ED7" w:rsidP="00202EBE">
      <w:pPr>
        <w:spacing w:before="120" w:after="0" w:line="264" w:lineRule="auto"/>
        <w:jc w:val="both"/>
        <w:rPr>
          <w:rFonts w:ascii="Arial" w:hAnsi="Arial" w:cs="Arial"/>
        </w:rPr>
      </w:pPr>
    </w:p>
    <w:p w14:paraId="2156BF69" w14:textId="7B32B7E1" w:rsidR="00945ED7" w:rsidRDefault="00945ED7" w:rsidP="00202EBE">
      <w:pPr>
        <w:spacing w:before="120" w:after="0" w:line="264" w:lineRule="auto"/>
        <w:jc w:val="both"/>
        <w:rPr>
          <w:rFonts w:ascii="Arial" w:hAnsi="Arial" w:cs="Arial"/>
        </w:rPr>
      </w:pPr>
    </w:p>
    <w:p w14:paraId="63C51FC2" w14:textId="7D88DDE4" w:rsidR="00945ED7" w:rsidRDefault="00945ED7" w:rsidP="00202EBE">
      <w:pPr>
        <w:spacing w:before="120" w:after="0" w:line="264" w:lineRule="auto"/>
        <w:jc w:val="both"/>
        <w:rPr>
          <w:rFonts w:ascii="Arial" w:hAnsi="Arial" w:cs="Arial"/>
        </w:rPr>
      </w:pPr>
    </w:p>
    <w:p w14:paraId="06B575E8" w14:textId="1C2AB78C" w:rsidR="00945ED7" w:rsidRDefault="00945ED7" w:rsidP="00202EBE">
      <w:pPr>
        <w:spacing w:before="120" w:after="0" w:line="264" w:lineRule="auto"/>
        <w:jc w:val="both"/>
        <w:rPr>
          <w:rFonts w:ascii="Arial" w:hAnsi="Arial" w:cs="Arial"/>
        </w:rPr>
      </w:pPr>
    </w:p>
    <w:p w14:paraId="2DD047FB" w14:textId="04A20C2F" w:rsidR="00945ED7" w:rsidRDefault="00945ED7" w:rsidP="00202EBE">
      <w:pPr>
        <w:spacing w:before="120" w:after="0" w:line="264" w:lineRule="auto"/>
        <w:jc w:val="both"/>
        <w:rPr>
          <w:rFonts w:ascii="Arial" w:hAnsi="Arial" w:cs="Arial"/>
        </w:rPr>
      </w:pPr>
    </w:p>
    <w:p w14:paraId="57BA1920" w14:textId="09C715AA" w:rsidR="00945ED7" w:rsidRDefault="00945ED7" w:rsidP="00202EBE">
      <w:pPr>
        <w:spacing w:before="120" w:after="0" w:line="264" w:lineRule="auto"/>
        <w:jc w:val="both"/>
        <w:rPr>
          <w:rFonts w:ascii="Arial" w:hAnsi="Arial" w:cs="Arial"/>
        </w:rPr>
      </w:pPr>
    </w:p>
    <w:p w14:paraId="3596D115" w14:textId="359EEA90" w:rsidR="00945ED7" w:rsidRDefault="00945ED7" w:rsidP="00202EBE">
      <w:pPr>
        <w:spacing w:before="120" w:after="0" w:line="264" w:lineRule="auto"/>
        <w:jc w:val="both"/>
        <w:rPr>
          <w:rFonts w:ascii="Arial" w:hAnsi="Arial" w:cs="Arial"/>
        </w:rPr>
      </w:pPr>
    </w:p>
    <w:p w14:paraId="2C995F38" w14:textId="56BC8F00" w:rsidR="00202EBE" w:rsidRDefault="00202EBE" w:rsidP="00202EBE">
      <w:pPr>
        <w:spacing w:before="120" w:after="0" w:line="264" w:lineRule="auto"/>
        <w:jc w:val="both"/>
        <w:rPr>
          <w:rFonts w:ascii="Arial" w:hAnsi="Arial" w:cs="Arial"/>
        </w:rPr>
      </w:pPr>
    </w:p>
    <w:p w14:paraId="1AC6E86A" w14:textId="655FEBCD" w:rsidR="00202EBE" w:rsidRDefault="00202EBE" w:rsidP="00202EBE">
      <w:pPr>
        <w:spacing w:before="120" w:after="0" w:line="264" w:lineRule="auto"/>
        <w:jc w:val="both"/>
        <w:rPr>
          <w:rFonts w:ascii="Arial" w:hAnsi="Arial" w:cs="Arial"/>
        </w:rPr>
      </w:pPr>
    </w:p>
    <w:p w14:paraId="2BE60CD0" w14:textId="1D9A75F8" w:rsidR="00202EBE" w:rsidRDefault="00202EBE" w:rsidP="00202EBE">
      <w:pPr>
        <w:spacing w:before="120" w:after="0" w:line="264" w:lineRule="auto"/>
        <w:jc w:val="both"/>
        <w:rPr>
          <w:rFonts w:ascii="Arial" w:hAnsi="Arial" w:cs="Arial"/>
        </w:rPr>
      </w:pPr>
    </w:p>
    <w:p w14:paraId="49AC7353" w14:textId="155F5873" w:rsidR="00202EBE" w:rsidRDefault="00202EBE" w:rsidP="00202EBE">
      <w:pPr>
        <w:spacing w:before="120" w:after="0" w:line="264" w:lineRule="auto"/>
        <w:jc w:val="both"/>
        <w:rPr>
          <w:rFonts w:ascii="Arial" w:hAnsi="Arial" w:cs="Arial"/>
        </w:rPr>
      </w:pPr>
    </w:p>
    <w:p w14:paraId="05D0EEE6" w14:textId="6255F5FA" w:rsidR="00202EBE" w:rsidRDefault="00202EBE" w:rsidP="00202EBE">
      <w:pPr>
        <w:spacing w:before="120" w:after="0" w:line="264" w:lineRule="auto"/>
        <w:jc w:val="both"/>
        <w:rPr>
          <w:rFonts w:ascii="Arial" w:hAnsi="Arial" w:cs="Arial"/>
        </w:rPr>
      </w:pPr>
    </w:p>
    <w:p w14:paraId="16CA5196" w14:textId="0BB0F257" w:rsidR="00202EBE" w:rsidRDefault="00202EBE" w:rsidP="00202EBE">
      <w:pPr>
        <w:spacing w:before="120" w:after="0" w:line="264" w:lineRule="auto"/>
        <w:jc w:val="both"/>
        <w:rPr>
          <w:rFonts w:ascii="Arial" w:hAnsi="Arial" w:cs="Arial"/>
        </w:rPr>
      </w:pPr>
    </w:p>
    <w:p w14:paraId="1E4D9EEB" w14:textId="2A1AF623" w:rsidR="00202EBE" w:rsidRDefault="00202EBE" w:rsidP="00202EBE">
      <w:pPr>
        <w:spacing w:before="120" w:after="0" w:line="264" w:lineRule="auto"/>
        <w:jc w:val="both"/>
        <w:rPr>
          <w:rFonts w:ascii="Arial" w:hAnsi="Arial" w:cs="Arial"/>
        </w:rPr>
      </w:pPr>
    </w:p>
    <w:p w14:paraId="676159B4" w14:textId="30856559" w:rsidR="00202EBE" w:rsidRDefault="00202EBE" w:rsidP="00202EBE">
      <w:pPr>
        <w:spacing w:before="120" w:after="0" w:line="264" w:lineRule="auto"/>
        <w:jc w:val="both"/>
        <w:rPr>
          <w:rFonts w:ascii="Arial" w:hAnsi="Arial" w:cs="Arial"/>
        </w:rPr>
      </w:pPr>
    </w:p>
    <w:p w14:paraId="088DCF1E" w14:textId="71404E1E" w:rsidR="00202EBE" w:rsidRDefault="00202EBE" w:rsidP="00202EBE">
      <w:pPr>
        <w:spacing w:before="120" w:after="0" w:line="264" w:lineRule="auto"/>
        <w:jc w:val="both"/>
        <w:rPr>
          <w:rFonts w:ascii="Arial" w:hAnsi="Arial" w:cs="Arial"/>
        </w:rPr>
      </w:pPr>
    </w:p>
    <w:p w14:paraId="4B01BD7F" w14:textId="44457CDE" w:rsidR="00202EBE" w:rsidRDefault="00202EBE" w:rsidP="00202EBE">
      <w:pPr>
        <w:spacing w:before="120" w:after="0" w:line="264" w:lineRule="auto"/>
        <w:jc w:val="both"/>
        <w:rPr>
          <w:rFonts w:ascii="Arial" w:hAnsi="Arial" w:cs="Arial"/>
        </w:rPr>
      </w:pPr>
    </w:p>
    <w:p w14:paraId="38D43880" w14:textId="3528600D" w:rsidR="00202EBE" w:rsidRDefault="00202EBE" w:rsidP="00202EBE">
      <w:pPr>
        <w:spacing w:before="120" w:after="0" w:line="264" w:lineRule="auto"/>
        <w:jc w:val="both"/>
        <w:rPr>
          <w:rFonts w:ascii="Arial" w:hAnsi="Arial" w:cs="Arial"/>
        </w:rPr>
      </w:pPr>
    </w:p>
    <w:p w14:paraId="68F9933C" w14:textId="12F346FE" w:rsidR="00202EBE" w:rsidRDefault="00202EBE" w:rsidP="00202EBE">
      <w:pPr>
        <w:spacing w:before="120" w:after="0" w:line="264" w:lineRule="auto"/>
        <w:jc w:val="both"/>
        <w:rPr>
          <w:rFonts w:ascii="Arial" w:hAnsi="Arial" w:cs="Arial"/>
        </w:rPr>
      </w:pPr>
    </w:p>
    <w:p w14:paraId="19F7344D" w14:textId="77777777" w:rsidR="00202EBE" w:rsidRDefault="00202EBE" w:rsidP="00202EBE">
      <w:pPr>
        <w:spacing w:before="120" w:after="0" w:line="264" w:lineRule="auto"/>
        <w:jc w:val="both"/>
        <w:rPr>
          <w:rFonts w:ascii="Arial" w:hAnsi="Arial" w:cs="Arial"/>
        </w:rPr>
      </w:pPr>
    </w:p>
    <w:p w14:paraId="5C24B792" w14:textId="77777777" w:rsidR="00202EBE" w:rsidRDefault="00202EBE" w:rsidP="00202EBE">
      <w:pPr>
        <w:spacing w:before="120" w:after="0" w:line="264" w:lineRule="auto"/>
        <w:jc w:val="both"/>
        <w:rPr>
          <w:rFonts w:ascii="Arial" w:hAnsi="Arial" w:cs="Arial"/>
        </w:rPr>
      </w:pPr>
    </w:p>
    <w:tbl>
      <w:tblPr>
        <w:tblStyle w:val="TableGrid"/>
        <w:tblW w:w="9938" w:type="dxa"/>
        <w:tblCellMar>
          <w:top w:w="57" w:type="dxa"/>
        </w:tblCellMar>
        <w:tblLook w:val="04A0" w:firstRow="1" w:lastRow="0" w:firstColumn="1" w:lastColumn="0" w:noHBand="0" w:noVBand="1"/>
      </w:tblPr>
      <w:tblGrid>
        <w:gridCol w:w="9938"/>
      </w:tblGrid>
      <w:tr w:rsidR="00945ED7" w14:paraId="45AE69D8" w14:textId="77777777" w:rsidTr="00945ED7">
        <w:trPr>
          <w:trHeight w:val="454"/>
        </w:trPr>
        <w:tc>
          <w:tcPr>
            <w:tcW w:w="9938" w:type="dxa"/>
            <w:tcBorders>
              <w:top w:val="single" w:sz="4" w:space="0" w:color="auto"/>
              <w:left w:val="single" w:sz="4" w:space="0" w:color="auto"/>
              <w:bottom w:val="single" w:sz="4" w:space="0" w:color="auto"/>
              <w:right w:val="single" w:sz="4" w:space="0" w:color="auto"/>
            </w:tcBorders>
            <w:shd w:val="clear" w:color="auto" w:fill="1F2A44"/>
            <w:hideMark/>
          </w:tcPr>
          <w:p w14:paraId="1B707E6A" w14:textId="77777777" w:rsidR="00945ED7" w:rsidRDefault="00945ED7" w:rsidP="00202EBE">
            <w:pPr>
              <w:jc w:val="both"/>
              <w:rPr>
                <w:rFonts w:cs="Arial"/>
              </w:rPr>
            </w:pPr>
            <w:r>
              <w:rPr>
                <w:rFonts w:cs="Arial"/>
              </w:rPr>
              <w:t>Forward Trust Vision, Mission, and Values:</w:t>
            </w:r>
          </w:p>
        </w:tc>
      </w:tr>
    </w:tbl>
    <w:p w14:paraId="4F1F6C4B" w14:textId="7ECBDDD0" w:rsidR="00945ED7" w:rsidRDefault="00945ED7" w:rsidP="00202EBE">
      <w:pPr>
        <w:jc w:val="both"/>
        <w:rPr>
          <w:rFonts w:ascii="Arial" w:hAnsi="Arial"/>
        </w:rPr>
      </w:pPr>
      <w:r>
        <w:rPr>
          <w:rFonts w:ascii="Arial" w:hAnsi="Arial"/>
          <w:noProof/>
          <w:lang w:eastAsia="en-GB"/>
        </w:rPr>
        <w:lastRenderedPageBreak/>
        <w:drawing>
          <wp:anchor distT="0" distB="0" distL="114300" distR="114300" simplePos="0" relativeHeight="251659264" behindDoc="1" locked="0" layoutInCell="1" allowOverlap="1" wp14:anchorId="148156CA" wp14:editId="2102ADA2">
            <wp:simplePos x="0" y="0"/>
            <wp:positionH relativeFrom="margin">
              <wp:align>left</wp:align>
            </wp:positionH>
            <wp:positionV relativeFrom="paragraph">
              <wp:posOffset>237490</wp:posOffset>
            </wp:positionV>
            <wp:extent cx="6318250" cy="3084830"/>
            <wp:effectExtent l="0" t="0" r="6350" b="1270"/>
            <wp:wrapTight wrapText="bothSides">
              <wp:wrapPolygon edited="0">
                <wp:start x="0" y="0"/>
                <wp:lineTo x="0" y="21476"/>
                <wp:lineTo x="21557" y="21476"/>
                <wp:lineTo x="21557" y="0"/>
                <wp:lineTo x="0" y="0"/>
              </wp:wrapPolygon>
            </wp:wrapTight>
            <wp:docPr id="3" name="Picture 3" descr="A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A person sitting at a tabl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8250" cy="308483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p>
    <w:p w14:paraId="038A5783" w14:textId="77777777" w:rsidR="00945ED7" w:rsidRDefault="00945ED7" w:rsidP="00202EBE">
      <w:pPr>
        <w:jc w:val="both"/>
      </w:pPr>
    </w:p>
    <w:p w14:paraId="6D4BDD08" w14:textId="77777777" w:rsidR="00945ED7" w:rsidRDefault="00945ED7" w:rsidP="00202EBE">
      <w:pPr>
        <w:jc w:val="both"/>
      </w:pPr>
    </w:p>
    <w:p w14:paraId="126B6EB3" w14:textId="77777777" w:rsidR="00945ED7" w:rsidRDefault="00945ED7" w:rsidP="00202EBE">
      <w:pPr>
        <w:jc w:val="both"/>
        <w:rPr>
          <w:b/>
          <w:bCs/>
        </w:rPr>
      </w:pPr>
      <w:r>
        <w:rPr>
          <w:b/>
          <w:bCs/>
        </w:rPr>
        <w:t>Our Values:</w:t>
      </w:r>
    </w:p>
    <w:p w14:paraId="3E8286FE" w14:textId="17581498" w:rsidR="00945ED7" w:rsidRDefault="00945ED7" w:rsidP="00202EBE">
      <w:pPr>
        <w:jc w:val="both"/>
      </w:pPr>
      <w:r>
        <w:rPr>
          <w:noProof/>
          <w:lang w:eastAsia="en-GB"/>
        </w:rPr>
        <w:drawing>
          <wp:anchor distT="0" distB="0" distL="114300" distR="114300" simplePos="0" relativeHeight="251660288" behindDoc="0" locked="0" layoutInCell="1" allowOverlap="1" wp14:anchorId="40EB3C2E" wp14:editId="3605CB61">
            <wp:simplePos x="0" y="0"/>
            <wp:positionH relativeFrom="margin">
              <wp:align>center</wp:align>
            </wp:positionH>
            <wp:positionV relativeFrom="paragraph">
              <wp:posOffset>191135</wp:posOffset>
            </wp:positionV>
            <wp:extent cx="4867275" cy="3272155"/>
            <wp:effectExtent l="0" t="0" r="952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7275" cy="3272155"/>
                    </a:xfrm>
                    <a:prstGeom prst="rect">
                      <a:avLst/>
                    </a:prstGeom>
                    <a:noFill/>
                  </pic:spPr>
                </pic:pic>
              </a:graphicData>
            </a:graphic>
            <wp14:sizeRelH relativeFrom="page">
              <wp14:pctWidth>0</wp14:pctWidth>
            </wp14:sizeRelH>
            <wp14:sizeRelV relativeFrom="page">
              <wp14:pctHeight>0</wp14:pctHeight>
            </wp14:sizeRelV>
          </wp:anchor>
        </w:drawing>
      </w:r>
    </w:p>
    <w:p w14:paraId="3081A06E" w14:textId="77777777" w:rsidR="00945ED7" w:rsidRDefault="00945ED7" w:rsidP="00202EBE">
      <w:pPr>
        <w:jc w:val="both"/>
      </w:pPr>
    </w:p>
    <w:p w14:paraId="77F473D9" w14:textId="77777777" w:rsidR="00945ED7" w:rsidRDefault="00945ED7" w:rsidP="00202EBE">
      <w:pPr>
        <w:jc w:val="both"/>
      </w:pPr>
    </w:p>
    <w:p w14:paraId="780D4E81" w14:textId="77777777" w:rsidR="00945ED7" w:rsidRDefault="00945ED7" w:rsidP="00202EBE">
      <w:pPr>
        <w:jc w:val="both"/>
      </w:pPr>
    </w:p>
    <w:p w14:paraId="3189A2AD" w14:textId="77777777" w:rsidR="00945ED7" w:rsidRDefault="00945ED7" w:rsidP="00202EBE">
      <w:pPr>
        <w:jc w:val="both"/>
      </w:pPr>
    </w:p>
    <w:p w14:paraId="08328B69" w14:textId="77777777" w:rsidR="00945ED7" w:rsidRDefault="00945ED7" w:rsidP="00202EBE">
      <w:pPr>
        <w:jc w:val="both"/>
      </w:pPr>
    </w:p>
    <w:p w14:paraId="161AF657" w14:textId="77777777" w:rsidR="00945ED7" w:rsidRDefault="00945ED7" w:rsidP="00202EBE">
      <w:pPr>
        <w:jc w:val="both"/>
      </w:pPr>
    </w:p>
    <w:p w14:paraId="23692E1D" w14:textId="77777777" w:rsidR="00945ED7" w:rsidRDefault="00945ED7" w:rsidP="00202EBE">
      <w:pPr>
        <w:jc w:val="both"/>
      </w:pPr>
    </w:p>
    <w:p w14:paraId="151AE574" w14:textId="77777777" w:rsidR="00945ED7" w:rsidRDefault="00945ED7" w:rsidP="00202EBE">
      <w:pPr>
        <w:jc w:val="both"/>
      </w:pPr>
    </w:p>
    <w:p w14:paraId="43E16197" w14:textId="77777777" w:rsidR="00945ED7" w:rsidRDefault="00945ED7" w:rsidP="00202EBE">
      <w:pPr>
        <w:jc w:val="both"/>
      </w:pPr>
    </w:p>
    <w:p w14:paraId="3869BE84" w14:textId="77777777" w:rsidR="00945ED7" w:rsidRDefault="00945ED7" w:rsidP="00202EBE">
      <w:pPr>
        <w:jc w:val="both"/>
      </w:pPr>
    </w:p>
    <w:p w14:paraId="4BBE8D91" w14:textId="77777777" w:rsidR="00945ED7" w:rsidRDefault="00945ED7" w:rsidP="00202EBE">
      <w:pPr>
        <w:jc w:val="both"/>
      </w:pPr>
    </w:p>
    <w:p w14:paraId="6849D5AE" w14:textId="77777777" w:rsidR="00945ED7" w:rsidRDefault="00945ED7" w:rsidP="00202EBE">
      <w:pPr>
        <w:jc w:val="both"/>
      </w:pPr>
    </w:p>
    <w:p w14:paraId="431A70EE" w14:textId="77777777" w:rsidR="00945ED7" w:rsidRPr="00945ED7" w:rsidRDefault="00945ED7" w:rsidP="00202EBE">
      <w:pPr>
        <w:spacing w:before="120" w:after="0" w:line="264" w:lineRule="auto"/>
        <w:jc w:val="both"/>
        <w:rPr>
          <w:rFonts w:ascii="Arial" w:hAnsi="Arial" w:cs="Arial"/>
        </w:rPr>
      </w:pPr>
    </w:p>
    <w:sectPr w:rsidR="00945ED7" w:rsidRPr="00945ED7" w:rsidSect="00D87ED5">
      <w:headerReference w:type="default" r:id="rId13"/>
      <w:footerReference w:type="default" r:id="rId14"/>
      <w:pgSz w:w="11906" w:h="16838"/>
      <w:pgMar w:top="1440"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B6B79" w14:textId="77777777" w:rsidR="00103C98" w:rsidRDefault="00103C98" w:rsidP="00E513CD">
      <w:pPr>
        <w:spacing w:after="0" w:line="240" w:lineRule="auto"/>
      </w:pPr>
      <w:r>
        <w:separator/>
      </w:r>
    </w:p>
  </w:endnote>
  <w:endnote w:type="continuationSeparator" w:id="0">
    <w:p w14:paraId="57AE5FD0" w14:textId="77777777" w:rsidR="00103C98" w:rsidRDefault="00103C98" w:rsidP="00E5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8364497"/>
      <w:docPartObj>
        <w:docPartGallery w:val="Page Numbers (Bottom of Page)"/>
        <w:docPartUnique/>
      </w:docPartObj>
    </w:sdtPr>
    <w:sdtEndPr/>
    <w:sdtContent>
      <w:sdt>
        <w:sdtPr>
          <w:id w:val="1728636285"/>
          <w:docPartObj>
            <w:docPartGallery w:val="Page Numbers (Top of Page)"/>
            <w:docPartUnique/>
          </w:docPartObj>
        </w:sdtPr>
        <w:sdtEndPr/>
        <w:sdtContent>
          <w:p w14:paraId="1C5D23D3" w14:textId="33AD6A80" w:rsidR="002D1B23" w:rsidRDefault="002D1B2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6672F">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6672F">
              <w:rPr>
                <w:b/>
                <w:bCs/>
                <w:noProof/>
              </w:rPr>
              <w:t>4</w:t>
            </w:r>
            <w:r>
              <w:rPr>
                <w:b/>
                <w:bCs/>
                <w:sz w:val="24"/>
                <w:szCs w:val="24"/>
              </w:rPr>
              <w:fldChar w:fldCharType="end"/>
            </w:r>
          </w:p>
        </w:sdtContent>
      </w:sdt>
    </w:sdtContent>
  </w:sdt>
  <w:p w14:paraId="1C5D23D4" w14:textId="77777777" w:rsidR="002D1B23" w:rsidRDefault="002D1B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23FB2" w14:textId="77777777" w:rsidR="00103C98" w:rsidRDefault="00103C98" w:rsidP="00E513CD">
      <w:pPr>
        <w:spacing w:after="0" w:line="240" w:lineRule="auto"/>
      </w:pPr>
      <w:r>
        <w:separator/>
      </w:r>
    </w:p>
  </w:footnote>
  <w:footnote w:type="continuationSeparator" w:id="0">
    <w:p w14:paraId="334251CD" w14:textId="77777777" w:rsidR="00103C98" w:rsidRDefault="00103C98" w:rsidP="00E513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D23D1" w14:textId="77777777" w:rsidR="002D1B23" w:rsidRDefault="002D1B23" w:rsidP="00D87ED5">
    <w:pPr>
      <w:pStyle w:val="Header"/>
      <w:tabs>
        <w:tab w:val="left" w:pos="2115"/>
        <w:tab w:val="left" w:pos="4035"/>
      </w:tabs>
    </w:pPr>
    <w:r>
      <w:tab/>
    </w:r>
    <w:r>
      <w:tab/>
    </w:r>
    <w:r>
      <w:tab/>
    </w:r>
    <w:r>
      <w:tab/>
    </w:r>
    <w:r>
      <w:rPr>
        <w:noProof/>
        <w:lang w:eastAsia="en-GB"/>
      </w:rPr>
      <w:drawing>
        <wp:inline distT="0" distB="0" distL="0" distR="0" wp14:anchorId="1C5D23D5" wp14:editId="1C5D23D6">
          <wp:extent cx="2238375" cy="552450"/>
          <wp:effectExtent l="0" t="0" r="9525" b="0"/>
          <wp:docPr id="2" name="Picture 2" descr="Forward Trust_logo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ward Trust_logo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8375" cy="552450"/>
                  </a:xfrm>
                  <a:prstGeom prst="rect">
                    <a:avLst/>
                  </a:prstGeom>
                  <a:noFill/>
                  <a:ln>
                    <a:noFill/>
                  </a:ln>
                </pic:spPr>
              </pic:pic>
            </a:graphicData>
          </a:graphic>
        </wp:inline>
      </w:drawing>
    </w:r>
  </w:p>
  <w:p w14:paraId="1C5D23D2" w14:textId="77777777" w:rsidR="002D1B23" w:rsidRDefault="002D1B23" w:rsidP="00D87ED5">
    <w:pPr>
      <w:pStyle w:val="Header"/>
      <w:tabs>
        <w:tab w:val="left" w:pos="2115"/>
        <w:tab w:val="left" w:pos="40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14D1B"/>
    <w:multiLevelType w:val="hybridMultilevel"/>
    <w:tmpl w:val="B416515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CF6D89"/>
    <w:multiLevelType w:val="hybridMultilevel"/>
    <w:tmpl w:val="C718666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9E54D5D"/>
    <w:multiLevelType w:val="hybridMultilevel"/>
    <w:tmpl w:val="DA822A9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D9E0C4B"/>
    <w:multiLevelType w:val="hybridMultilevel"/>
    <w:tmpl w:val="827075A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01A6D9F"/>
    <w:multiLevelType w:val="hybridMultilevel"/>
    <w:tmpl w:val="41C20F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EB34B9"/>
    <w:multiLevelType w:val="hybridMultilevel"/>
    <w:tmpl w:val="90C8B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FC5ABE"/>
    <w:multiLevelType w:val="hybridMultilevel"/>
    <w:tmpl w:val="F32219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780F08"/>
    <w:multiLevelType w:val="hybridMultilevel"/>
    <w:tmpl w:val="C7FC9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AE0647"/>
    <w:multiLevelType w:val="hybridMultilevel"/>
    <w:tmpl w:val="A70C156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8237EC5"/>
    <w:multiLevelType w:val="hybridMultilevel"/>
    <w:tmpl w:val="EBAA93D0"/>
    <w:lvl w:ilvl="0" w:tplc="08090011">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B42C4E"/>
    <w:multiLevelType w:val="hybridMultilevel"/>
    <w:tmpl w:val="BBECD26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93B6A34"/>
    <w:multiLevelType w:val="hybridMultilevel"/>
    <w:tmpl w:val="2A0A1D5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9A60E72"/>
    <w:multiLevelType w:val="hybridMultilevel"/>
    <w:tmpl w:val="BA389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DE6B72"/>
    <w:multiLevelType w:val="hybridMultilevel"/>
    <w:tmpl w:val="88B64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104A21"/>
    <w:multiLevelType w:val="hybridMultilevel"/>
    <w:tmpl w:val="B856319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BBA4CB9"/>
    <w:multiLevelType w:val="hybridMultilevel"/>
    <w:tmpl w:val="26FAC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056569"/>
    <w:multiLevelType w:val="hybridMultilevel"/>
    <w:tmpl w:val="658C4C80"/>
    <w:lvl w:ilvl="0" w:tplc="FF863E52">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8E6C90"/>
    <w:multiLevelType w:val="hybridMultilevel"/>
    <w:tmpl w:val="586A4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05697D"/>
    <w:multiLevelType w:val="hybridMultilevel"/>
    <w:tmpl w:val="4D68FEC8"/>
    <w:lvl w:ilvl="0" w:tplc="08090011">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F36F4D"/>
    <w:multiLevelType w:val="hybridMultilevel"/>
    <w:tmpl w:val="56D6B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097C24"/>
    <w:multiLevelType w:val="hybridMultilevel"/>
    <w:tmpl w:val="79203F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F97497E"/>
    <w:multiLevelType w:val="hybridMultilevel"/>
    <w:tmpl w:val="37DECCFC"/>
    <w:lvl w:ilvl="0" w:tplc="FF863E52">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801FC7"/>
    <w:multiLevelType w:val="hybridMultilevel"/>
    <w:tmpl w:val="F8CEB5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4787FE6"/>
    <w:multiLevelType w:val="hybridMultilevel"/>
    <w:tmpl w:val="5DF26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F02DF7"/>
    <w:multiLevelType w:val="hybridMultilevel"/>
    <w:tmpl w:val="47DC1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2E047D"/>
    <w:multiLevelType w:val="hybridMultilevel"/>
    <w:tmpl w:val="BA96B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A27982"/>
    <w:multiLevelType w:val="hybridMultilevel"/>
    <w:tmpl w:val="6E6A57E8"/>
    <w:lvl w:ilvl="0" w:tplc="FF863E52">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4B6BA9"/>
    <w:multiLevelType w:val="hybridMultilevel"/>
    <w:tmpl w:val="B7BC4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506A6A"/>
    <w:multiLevelType w:val="hybridMultilevel"/>
    <w:tmpl w:val="737E3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5401BF"/>
    <w:multiLevelType w:val="hybridMultilevel"/>
    <w:tmpl w:val="31AAA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524E6F"/>
    <w:multiLevelType w:val="hybridMultilevel"/>
    <w:tmpl w:val="795AF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D02C2C"/>
    <w:multiLevelType w:val="hybridMultilevel"/>
    <w:tmpl w:val="B19C24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2A77195"/>
    <w:multiLevelType w:val="hybridMultilevel"/>
    <w:tmpl w:val="7CBA527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3" w15:restartNumberingAfterBreak="0">
    <w:nsid w:val="64ED13E3"/>
    <w:multiLevelType w:val="hybridMultilevel"/>
    <w:tmpl w:val="15001CF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5A12BAF"/>
    <w:multiLevelType w:val="hybridMultilevel"/>
    <w:tmpl w:val="28B03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DE339A"/>
    <w:multiLevelType w:val="hybridMultilevel"/>
    <w:tmpl w:val="9AAE8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6A04D0"/>
    <w:multiLevelType w:val="hybridMultilevel"/>
    <w:tmpl w:val="7014370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E0F781B"/>
    <w:multiLevelType w:val="hybridMultilevel"/>
    <w:tmpl w:val="01DE0982"/>
    <w:lvl w:ilvl="0" w:tplc="FF863E52">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4D1C98"/>
    <w:multiLevelType w:val="hybridMultilevel"/>
    <w:tmpl w:val="0316B5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14D6262"/>
    <w:multiLevelType w:val="hybridMultilevel"/>
    <w:tmpl w:val="1C2664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39C6D54"/>
    <w:multiLevelType w:val="hybridMultilevel"/>
    <w:tmpl w:val="0232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D20473"/>
    <w:multiLevelType w:val="hybridMultilevel"/>
    <w:tmpl w:val="B75A7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D70ACA"/>
    <w:multiLevelType w:val="hybridMultilevel"/>
    <w:tmpl w:val="C1F45B2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6574BC2"/>
    <w:multiLevelType w:val="hybridMultilevel"/>
    <w:tmpl w:val="0EB21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7DC732D"/>
    <w:multiLevelType w:val="hybridMultilevel"/>
    <w:tmpl w:val="D11E0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69636244">
    <w:abstractNumId w:val="25"/>
  </w:num>
  <w:num w:numId="2" w16cid:durableId="1961186364">
    <w:abstractNumId w:val="5"/>
  </w:num>
  <w:num w:numId="3" w16cid:durableId="1746107855">
    <w:abstractNumId w:val="34"/>
  </w:num>
  <w:num w:numId="4" w16cid:durableId="1869220975">
    <w:abstractNumId w:val="40"/>
  </w:num>
  <w:num w:numId="5" w16cid:durableId="1013144058">
    <w:abstractNumId w:val="29"/>
  </w:num>
  <w:num w:numId="6" w16cid:durableId="1185634734">
    <w:abstractNumId w:val="13"/>
  </w:num>
  <w:num w:numId="7" w16cid:durableId="447554755">
    <w:abstractNumId w:val="28"/>
  </w:num>
  <w:num w:numId="8" w16cid:durableId="938297841">
    <w:abstractNumId w:val="15"/>
  </w:num>
  <w:num w:numId="9" w16cid:durableId="1440904435">
    <w:abstractNumId w:val="7"/>
  </w:num>
  <w:num w:numId="10" w16cid:durableId="690692494">
    <w:abstractNumId w:val="24"/>
  </w:num>
  <w:num w:numId="11" w16cid:durableId="1944873235">
    <w:abstractNumId w:val="12"/>
  </w:num>
  <w:num w:numId="12" w16cid:durableId="825049185">
    <w:abstractNumId w:val="35"/>
  </w:num>
  <w:num w:numId="13" w16cid:durableId="1905098098">
    <w:abstractNumId w:val="17"/>
  </w:num>
  <w:num w:numId="14" w16cid:durableId="1727990780">
    <w:abstractNumId w:val="30"/>
  </w:num>
  <w:num w:numId="15" w16cid:durableId="1899630437">
    <w:abstractNumId w:val="16"/>
  </w:num>
  <w:num w:numId="16" w16cid:durableId="790241930">
    <w:abstractNumId w:val="32"/>
  </w:num>
  <w:num w:numId="17" w16cid:durableId="2076051492">
    <w:abstractNumId w:val="41"/>
  </w:num>
  <w:num w:numId="18" w16cid:durableId="87315806">
    <w:abstractNumId w:val="23"/>
  </w:num>
  <w:num w:numId="19" w16cid:durableId="1101684474">
    <w:abstractNumId w:val="27"/>
  </w:num>
  <w:num w:numId="20" w16cid:durableId="1244408698">
    <w:abstractNumId w:val="37"/>
  </w:num>
  <w:num w:numId="21" w16cid:durableId="1944461817">
    <w:abstractNumId w:val="26"/>
  </w:num>
  <w:num w:numId="22" w16cid:durableId="1335649947">
    <w:abstractNumId w:val="21"/>
  </w:num>
  <w:num w:numId="23" w16cid:durableId="1347515067">
    <w:abstractNumId w:val="38"/>
  </w:num>
  <w:num w:numId="24" w16cid:durableId="1463497444">
    <w:abstractNumId w:val="22"/>
  </w:num>
  <w:num w:numId="25" w16cid:durableId="487676173">
    <w:abstractNumId w:val="19"/>
  </w:num>
  <w:num w:numId="26" w16cid:durableId="1484814428">
    <w:abstractNumId w:val="20"/>
  </w:num>
  <w:num w:numId="27" w16cid:durableId="1561407564">
    <w:abstractNumId w:val="1"/>
  </w:num>
  <w:num w:numId="28" w16cid:durableId="1260020746">
    <w:abstractNumId w:val="11"/>
  </w:num>
  <w:num w:numId="29" w16cid:durableId="947589959">
    <w:abstractNumId w:val="14"/>
  </w:num>
  <w:num w:numId="30" w16cid:durableId="701710458">
    <w:abstractNumId w:val="39"/>
  </w:num>
  <w:num w:numId="31" w16cid:durableId="7297501">
    <w:abstractNumId w:val="42"/>
  </w:num>
  <w:num w:numId="32" w16cid:durableId="693652278">
    <w:abstractNumId w:val="43"/>
  </w:num>
  <w:num w:numId="33" w16cid:durableId="1146044574">
    <w:abstractNumId w:val="44"/>
  </w:num>
  <w:num w:numId="34" w16cid:durableId="1940941006">
    <w:abstractNumId w:val="6"/>
  </w:num>
  <w:num w:numId="35" w16cid:durableId="408625977">
    <w:abstractNumId w:val="2"/>
  </w:num>
  <w:num w:numId="36" w16cid:durableId="1028143492">
    <w:abstractNumId w:val="31"/>
  </w:num>
  <w:num w:numId="37" w16cid:durableId="681013873">
    <w:abstractNumId w:val="36"/>
  </w:num>
  <w:num w:numId="38" w16cid:durableId="1304241059">
    <w:abstractNumId w:val="0"/>
  </w:num>
  <w:num w:numId="39" w16cid:durableId="1191803544">
    <w:abstractNumId w:val="3"/>
  </w:num>
  <w:num w:numId="40" w16cid:durableId="36516800">
    <w:abstractNumId w:val="10"/>
  </w:num>
  <w:num w:numId="41" w16cid:durableId="1350401904">
    <w:abstractNumId w:val="4"/>
  </w:num>
  <w:num w:numId="42" w16cid:durableId="200169092">
    <w:abstractNumId w:val="8"/>
  </w:num>
  <w:num w:numId="43" w16cid:durableId="729353317">
    <w:abstractNumId w:val="33"/>
  </w:num>
  <w:num w:numId="44" w16cid:durableId="981736902">
    <w:abstractNumId w:val="9"/>
  </w:num>
  <w:num w:numId="45" w16cid:durableId="2078016667">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3CD"/>
    <w:rsid w:val="00000F74"/>
    <w:rsid w:val="0000226E"/>
    <w:rsid w:val="00015460"/>
    <w:rsid w:val="000331A6"/>
    <w:rsid w:val="00033A75"/>
    <w:rsid w:val="000E0994"/>
    <w:rsid w:val="00103C98"/>
    <w:rsid w:val="001316DC"/>
    <w:rsid w:val="00192686"/>
    <w:rsid w:val="001B7A9C"/>
    <w:rsid w:val="001B7EBA"/>
    <w:rsid w:val="001D7592"/>
    <w:rsid w:val="001E5B27"/>
    <w:rsid w:val="00202EBE"/>
    <w:rsid w:val="00205CAE"/>
    <w:rsid w:val="002108FA"/>
    <w:rsid w:val="00230F23"/>
    <w:rsid w:val="00236416"/>
    <w:rsid w:val="00242CDB"/>
    <w:rsid w:val="002814D2"/>
    <w:rsid w:val="002A405D"/>
    <w:rsid w:val="002B4A52"/>
    <w:rsid w:val="002D1B23"/>
    <w:rsid w:val="00302080"/>
    <w:rsid w:val="00303DA4"/>
    <w:rsid w:val="003222F0"/>
    <w:rsid w:val="00326B35"/>
    <w:rsid w:val="00335C72"/>
    <w:rsid w:val="00336787"/>
    <w:rsid w:val="00356446"/>
    <w:rsid w:val="00364698"/>
    <w:rsid w:val="00372046"/>
    <w:rsid w:val="0037572F"/>
    <w:rsid w:val="00393B03"/>
    <w:rsid w:val="003A5CF6"/>
    <w:rsid w:val="003A5ECF"/>
    <w:rsid w:val="003D2CCE"/>
    <w:rsid w:val="004036AF"/>
    <w:rsid w:val="0040539B"/>
    <w:rsid w:val="00407680"/>
    <w:rsid w:val="004122BA"/>
    <w:rsid w:val="0042577D"/>
    <w:rsid w:val="00425F1C"/>
    <w:rsid w:val="0045293C"/>
    <w:rsid w:val="00454DB5"/>
    <w:rsid w:val="00475BE3"/>
    <w:rsid w:val="00496FCB"/>
    <w:rsid w:val="004A28BE"/>
    <w:rsid w:val="004B2496"/>
    <w:rsid w:val="004B5BED"/>
    <w:rsid w:val="004C5A83"/>
    <w:rsid w:val="004E02C2"/>
    <w:rsid w:val="004E15B2"/>
    <w:rsid w:val="00523DCF"/>
    <w:rsid w:val="00531EE6"/>
    <w:rsid w:val="00550E6A"/>
    <w:rsid w:val="00563EC0"/>
    <w:rsid w:val="00584D7A"/>
    <w:rsid w:val="00595D5D"/>
    <w:rsid w:val="005E0A96"/>
    <w:rsid w:val="005E7C58"/>
    <w:rsid w:val="0063570C"/>
    <w:rsid w:val="006640A7"/>
    <w:rsid w:val="00673E33"/>
    <w:rsid w:val="00676CBF"/>
    <w:rsid w:val="00680E30"/>
    <w:rsid w:val="006E493D"/>
    <w:rsid w:val="006E5DD9"/>
    <w:rsid w:val="00742D1A"/>
    <w:rsid w:val="00745F43"/>
    <w:rsid w:val="0076672F"/>
    <w:rsid w:val="0077600B"/>
    <w:rsid w:val="00776B1F"/>
    <w:rsid w:val="00794F14"/>
    <w:rsid w:val="007A032E"/>
    <w:rsid w:val="007A3027"/>
    <w:rsid w:val="007A420A"/>
    <w:rsid w:val="007D0855"/>
    <w:rsid w:val="007F0321"/>
    <w:rsid w:val="007F77E0"/>
    <w:rsid w:val="007F7B8F"/>
    <w:rsid w:val="00804B2F"/>
    <w:rsid w:val="00804BAB"/>
    <w:rsid w:val="00806BD2"/>
    <w:rsid w:val="00813D24"/>
    <w:rsid w:val="00815234"/>
    <w:rsid w:val="00825644"/>
    <w:rsid w:val="0083079C"/>
    <w:rsid w:val="008361AA"/>
    <w:rsid w:val="008733E7"/>
    <w:rsid w:val="00881E19"/>
    <w:rsid w:val="008A71BA"/>
    <w:rsid w:val="008C0A69"/>
    <w:rsid w:val="008D1973"/>
    <w:rsid w:val="008D4B4C"/>
    <w:rsid w:val="008D6942"/>
    <w:rsid w:val="008F3F07"/>
    <w:rsid w:val="00911E83"/>
    <w:rsid w:val="00931A1D"/>
    <w:rsid w:val="00933B4B"/>
    <w:rsid w:val="00941385"/>
    <w:rsid w:val="00943D78"/>
    <w:rsid w:val="00945ED7"/>
    <w:rsid w:val="00956240"/>
    <w:rsid w:val="009A0119"/>
    <w:rsid w:val="009A07EE"/>
    <w:rsid w:val="009A3110"/>
    <w:rsid w:val="009B0E99"/>
    <w:rsid w:val="009C3176"/>
    <w:rsid w:val="009C7D25"/>
    <w:rsid w:val="009E0F65"/>
    <w:rsid w:val="009E3E55"/>
    <w:rsid w:val="009F4512"/>
    <w:rsid w:val="009F5FFE"/>
    <w:rsid w:val="009F7526"/>
    <w:rsid w:val="00A15DDF"/>
    <w:rsid w:val="00A376A5"/>
    <w:rsid w:val="00A53647"/>
    <w:rsid w:val="00A728B1"/>
    <w:rsid w:val="00A841AC"/>
    <w:rsid w:val="00AA6857"/>
    <w:rsid w:val="00AD2BB7"/>
    <w:rsid w:val="00AE3E34"/>
    <w:rsid w:val="00AF70CC"/>
    <w:rsid w:val="00B13331"/>
    <w:rsid w:val="00B2126E"/>
    <w:rsid w:val="00B22BC0"/>
    <w:rsid w:val="00B2335C"/>
    <w:rsid w:val="00B43D81"/>
    <w:rsid w:val="00B46A07"/>
    <w:rsid w:val="00B64FFE"/>
    <w:rsid w:val="00B964F4"/>
    <w:rsid w:val="00BE624C"/>
    <w:rsid w:val="00BE73F5"/>
    <w:rsid w:val="00C42814"/>
    <w:rsid w:val="00C4627D"/>
    <w:rsid w:val="00C77434"/>
    <w:rsid w:val="00CB2970"/>
    <w:rsid w:val="00CB6486"/>
    <w:rsid w:val="00CC1494"/>
    <w:rsid w:val="00CE3BA3"/>
    <w:rsid w:val="00D02425"/>
    <w:rsid w:val="00D0722A"/>
    <w:rsid w:val="00D24F9B"/>
    <w:rsid w:val="00D64E75"/>
    <w:rsid w:val="00D71173"/>
    <w:rsid w:val="00D80EE8"/>
    <w:rsid w:val="00D84796"/>
    <w:rsid w:val="00D85E11"/>
    <w:rsid w:val="00D87ED5"/>
    <w:rsid w:val="00DB2F5F"/>
    <w:rsid w:val="00DC5BD4"/>
    <w:rsid w:val="00DF59A3"/>
    <w:rsid w:val="00E021F7"/>
    <w:rsid w:val="00E03545"/>
    <w:rsid w:val="00E22607"/>
    <w:rsid w:val="00E40B26"/>
    <w:rsid w:val="00E513CD"/>
    <w:rsid w:val="00E83617"/>
    <w:rsid w:val="00EA2BA6"/>
    <w:rsid w:val="00EA48F7"/>
    <w:rsid w:val="00EA5B6F"/>
    <w:rsid w:val="00EC5F6F"/>
    <w:rsid w:val="00ED5E79"/>
    <w:rsid w:val="00F036A5"/>
    <w:rsid w:val="00F05428"/>
    <w:rsid w:val="00F14FEF"/>
    <w:rsid w:val="00F722D6"/>
    <w:rsid w:val="00F73A81"/>
    <w:rsid w:val="00F84022"/>
    <w:rsid w:val="00F92284"/>
    <w:rsid w:val="00F975F2"/>
    <w:rsid w:val="00FA3CA5"/>
    <w:rsid w:val="00FA55D9"/>
    <w:rsid w:val="00FA6573"/>
    <w:rsid w:val="00FB4619"/>
    <w:rsid w:val="00FD5389"/>
    <w:rsid w:val="00FE2E46"/>
    <w:rsid w:val="00FF4A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C5D22F1"/>
  <w15:chartTrackingRefBased/>
  <w15:docId w15:val="{1216900F-F1CC-4DFF-9BB5-51E0BBB8D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13C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30F2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3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13CD"/>
  </w:style>
  <w:style w:type="paragraph" w:styleId="Footer">
    <w:name w:val="footer"/>
    <w:basedOn w:val="Normal"/>
    <w:link w:val="FooterChar"/>
    <w:uiPriority w:val="99"/>
    <w:unhideWhenUsed/>
    <w:rsid w:val="00E513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13CD"/>
  </w:style>
  <w:style w:type="table" w:styleId="TableGrid">
    <w:name w:val="Table Grid"/>
    <w:basedOn w:val="TableNormal"/>
    <w:uiPriority w:val="39"/>
    <w:rsid w:val="00E51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E513CD"/>
    <w:pPr>
      <w:tabs>
        <w:tab w:val="left" w:pos="2895"/>
      </w:tabs>
      <w:jc w:val="both"/>
    </w:pPr>
  </w:style>
  <w:style w:type="character" w:customStyle="1" w:styleId="Heading1Char">
    <w:name w:val="Heading 1 Char"/>
    <w:basedOn w:val="DefaultParagraphFont"/>
    <w:link w:val="Heading1"/>
    <w:uiPriority w:val="9"/>
    <w:rsid w:val="00E513CD"/>
    <w:rPr>
      <w:rFonts w:asciiTheme="majorHAnsi" w:eastAsiaTheme="majorEastAsia" w:hAnsiTheme="majorHAnsi" w:cstheme="majorBidi"/>
      <w:color w:val="2E74B5" w:themeColor="accent1" w:themeShade="BF"/>
      <w:sz w:val="32"/>
      <w:szCs w:val="32"/>
    </w:rPr>
  </w:style>
  <w:style w:type="character" w:customStyle="1" w:styleId="Style1Char">
    <w:name w:val="Style1 Char"/>
    <w:basedOn w:val="DefaultParagraphFont"/>
    <w:link w:val="Style1"/>
    <w:rsid w:val="00E513CD"/>
  </w:style>
  <w:style w:type="character" w:customStyle="1" w:styleId="Heading3Char">
    <w:name w:val="Heading 3 Char"/>
    <w:basedOn w:val="DefaultParagraphFont"/>
    <w:link w:val="Heading3"/>
    <w:uiPriority w:val="9"/>
    <w:semiHidden/>
    <w:rsid w:val="00230F23"/>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230F23"/>
    <w:pPr>
      <w:ind w:left="720"/>
      <w:contextualSpacing/>
    </w:pPr>
  </w:style>
  <w:style w:type="paragraph" w:styleId="BalloonText">
    <w:name w:val="Balloon Text"/>
    <w:basedOn w:val="Normal"/>
    <w:link w:val="BalloonTextChar"/>
    <w:uiPriority w:val="99"/>
    <w:semiHidden/>
    <w:unhideWhenUsed/>
    <w:rsid w:val="003D2C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2CCE"/>
    <w:rPr>
      <w:rFonts w:ascii="Segoe UI" w:hAnsi="Segoe UI" w:cs="Segoe UI"/>
      <w:sz w:val="18"/>
      <w:szCs w:val="18"/>
    </w:rPr>
  </w:style>
  <w:style w:type="paragraph" w:customStyle="1" w:styleId="Default">
    <w:name w:val="Default"/>
    <w:rsid w:val="0040539B"/>
    <w:pPr>
      <w:autoSpaceDE w:val="0"/>
      <w:autoSpaceDN w:val="0"/>
      <w:adjustRightInd w:val="0"/>
      <w:spacing w:after="0" w:line="240" w:lineRule="auto"/>
    </w:pPr>
    <w:rPr>
      <w:rFonts w:ascii="Symbol" w:hAnsi="Symbol" w:cs="Symbol"/>
      <w:color w:val="000000"/>
      <w:sz w:val="24"/>
      <w:szCs w:val="24"/>
    </w:rPr>
  </w:style>
  <w:style w:type="paragraph" w:styleId="NoSpacing">
    <w:name w:val="No Spacing"/>
    <w:uiPriority w:val="1"/>
    <w:qFormat/>
    <w:rsid w:val="004B5BED"/>
    <w:pPr>
      <w:spacing w:after="0" w:line="240" w:lineRule="auto"/>
    </w:pPr>
  </w:style>
  <w:style w:type="character" w:styleId="CommentReference">
    <w:name w:val="annotation reference"/>
    <w:basedOn w:val="DefaultParagraphFont"/>
    <w:uiPriority w:val="99"/>
    <w:semiHidden/>
    <w:unhideWhenUsed/>
    <w:rsid w:val="00595D5D"/>
    <w:rPr>
      <w:sz w:val="16"/>
      <w:szCs w:val="16"/>
    </w:rPr>
  </w:style>
  <w:style w:type="paragraph" w:styleId="CommentText">
    <w:name w:val="annotation text"/>
    <w:basedOn w:val="Normal"/>
    <w:link w:val="CommentTextChar"/>
    <w:uiPriority w:val="99"/>
    <w:semiHidden/>
    <w:unhideWhenUsed/>
    <w:rsid w:val="00595D5D"/>
    <w:pPr>
      <w:spacing w:line="240" w:lineRule="auto"/>
    </w:pPr>
    <w:rPr>
      <w:sz w:val="20"/>
      <w:szCs w:val="20"/>
    </w:rPr>
  </w:style>
  <w:style w:type="character" w:customStyle="1" w:styleId="CommentTextChar">
    <w:name w:val="Comment Text Char"/>
    <w:basedOn w:val="DefaultParagraphFont"/>
    <w:link w:val="CommentText"/>
    <w:uiPriority w:val="99"/>
    <w:semiHidden/>
    <w:rsid w:val="00595D5D"/>
    <w:rPr>
      <w:sz w:val="20"/>
      <w:szCs w:val="20"/>
    </w:rPr>
  </w:style>
  <w:style w:type="paragraph" w:styleId="CommentSubject">
    <w:name w:val="annotation subject"/>
    <w:basedOn w:val="CommentText"/>
    <w:next w:val="CommentText"/>
    <w:link w:val="CommentSubjectChar"/>
    <w:uiPriority w:val="99"/>
    <w:semiHidden/>
    <w:unhideWhenUsed/>
    <w:rsid w:val="00595D5D"/>
    <w:rPr>
      <w:b/>
      <w:bCs/>
    </w:rPr>
  </w:style>
  <w:style w:type="character" w:customStyle="1" w:styleId="CommentSubjectChar">
    <w:name w:val="Comment Subject Char"/>
    <w:basedOn w:val="CommentTextChar"/>
    <w:link w:val="CommentSubject"/>
    <w:uiPriority w:val="99"/>
    <w:semiHidden/>
    <w:rsid w:val="00595D5D"/>
    <w:rPr>
      <w:b/>
      <w:bCs/>
      <w:sz w:val="20"/>
      <w:szCs w:val="20"/>
    </w:rPr>
  </w:style>
  <w:style w:type="paragraph" w:styleId="NormalWeb">
    <w:name w:val="Normal (Web)"/>
    <w:basedOn w:val="Normal"/>
    <w:uiPriority w:val="99"/>
    <w:semiHidden/>
    <w:unhideWhenUsed/>
    <w:rsid w:val="00EA48F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5E7C58"/>
    <w:pPr>
      <w:spacing w:after="0" w:line="240" w:lineRule="auto"/>
    </w:pPr>
    <w:rPr>
      <w:rFonts w:ascii="Times New Roman" w:hAnsi="Times New Roman" w:cs="Times New Roman"/>
      <w:sz w:val="24"/>
      <w:szCs w:val="24"/>
      <w:lang w:eastAsia="en-GB"/>
    </w:rPr>
  </w:style>
  <w:style w:type="character" w:customStyle="1" w:styleId="spellingerror">
    <w:name w:val="spellingerror"/>
    <w:basedOn w:val="DefaultParagraphFont"/>
    <w:rsid w:val="005E7C58"/>
  </w:style>
  <w:style w:type="character" w:customStyle="1" w:styleId="normaltextrun1">
    <w:name w:val="normaltextrun1"/>
    <w:basedOn w:val="DefaultParagraphFont"/>
    <w:rsid w:val="005E7C58"/>
  </w:style>
  <w:style w:type="character" w:customStyle="1" w:styleId="eop">
    <w:name w:val="eop"/>
    <w:basedOn w:val="DefaultParagraphFont"/>
    <w:rsid w:val="005E7C58"/>
  </w:style>
  <w:style w:type="character" w:customStyle="1" w:styleId="wbzude">
    <w:name w:val="wbzude"/>
    <w:basedOn w:val="DefaultParagraphFont"/>
    <w:rsid w:val="002B4A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002795">
      <w:bodyDiv w:val="1"/>
      <w:marLeft w:val="0"/>
      <w:marRight w:val="0"/>
      <w:marTop w:val="0"/>
      <w:marBottom w:val="0"/>
      <w:divBdr>
        <w:top w:val="none" w:sz="0" w:space="0" w:color="auto"/>
        <w:left w:val="none" w:sz="0" w:space="0" w:color="auto"/>
        <w:bottom w:val="none" w:sz="0" w:space="0" w:color="auto"/>
        <w:right w:val="none" w:sz="0" w:space="0" w:color="auto"/>
      </w:divBdr>
    </w:div>
    <w:div w:id="1993831187">
      <w:bodyDiv w:val="1"/>
      <w:marLeft w:val="0"/>
      <w:marRight w:val="0"/>
      <w:marTop w:val="0"/>
      <w:marBottom w:val="0"/>
      <w:divBdr>
        <w:top w:val="none" w:sz="0" w:space="0" w:color="auto"/>
        <w:left w:val="none" w:sz="0" w:space="0" w:color="auto"/>
        <w:bottom w:val="none" w:sz="0" w:space="0" w:color="auto"/>
        <w:right w:val="none" w:sz="0" w:space="0" w:color="auto"/>
      </w:divBdr>
    </w:div>
    <w:div w:id="2062745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B5B96D05D89A4BAD2BFEEE8B551EE4" ma:contentTypeVersion="19" ma:contentTypeDescription="Create a new document." ma:contentTypeScope="" ma:versionID="a7c8c894ec32187c6eb49f4e72abf0f4">
  <xsd:schema xmlns:xsd="http://www.w3.org/2001/XMLSchema" xmlns:xs="http://www.w3.org/2001/XMLSchema" xmlns:p="http://schemas.microsoft.com/office/2006/metadata/properties" xmlns:ns2="986110ba-260c-4253-8c82-947d59acbb05" xmlns:ns3="9b72a613-eb68-4d66-8423-11c67546cedf" targetNamespace="http://schemas.microsoft.com/office/2006/metadata/properties" ma:root="true" ma:fieldsID="b5117f7f8a33a78a8279e2e068e15d40" ns2:_="" ns3:_="">
    <xsd:import namespace="986110ba-260c-4253-8c82-947d59acbb05"/>
    <xsd:import namespace="9b72a613-eb68-4d66-8423-11c67546ced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6110ba-260c-4253-8c82-947d59acbb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a466815-92f8-4234-a1dc-8bd4564c11de"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72a613-eb68-4d66-8423-11c67546ced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d89a384-2fd2-42fd-b994-5466fa520434}" ma:internalName="TaxCatchAll" ma:showField="CatchAllData" ma:web="9b72a613-eb68-4d66-8423-11c67546ce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86110ba-260c-4253-8c82-947d59acbb05">
      <Terms xmlns="http://schemas.microsoft.com/office/infopath/2007/PartnerControls"/>
    </lcf76f155ced4ddcb4097134ff3c332f>
    <TaxCatchAll xmlns="9b72a613-eb68-4d66-8423-11c67546cedf" xsi:nil="true"/>
    <_Flow_SignoffStatus xmlns="986110ba-260c-4253-8c82-947d59acbb05" xsi:nil="true"/>
  </documentManagement>
</p:properties>
</file>

<file path=customXml/itemProps1.xml><?xml version="1.0" encoding="utf-8"?>
<ds:datastoreItem xmlns:ds="http://schemas.openxmlformats.org/officeDocument/2006/customXml" ds:itemID="{D63BFD95-3BB0-405A-B46F-162C1610BF3F}">
  <ds:schemaRefs>
    <ds:schemaRef ds:uri="http://schemas.openxmlformats.org/officeDocument/2006/bibliography"/>
  </ds:schemaRefs>
</ds:datastoreItem>
</file>

<file path=customXml/itemProps2.xml><?xml version="1.0" encoding="utf-8"?>
<ds:datastoreItem xmlns:ds="http://schemas.openxmlformats.org/officeDocument/2006/customXml" ds:itemID="{70412B20-03E4-49BB-9709-B2A9E6D8045E}">
  <ds:schemaRefs>
    <ds:schemaRef ds:uri="http://schemas.microsoft.com/sharepoint/v3/contenttype/forms"/>
  </ds:schemaRefs>
</ds:datastoreItem>
</file>

<file path=customXml/itemProps3.xml><?xml version="1.0" encoding="utf-8"?>
<ds:datastoreItem xmlns:ds="http://schemas.openxmlformats.org/officeDocument/2006/customXml" ds:itemID="{0DD5374A-C28B-43C2-AD40-711272EB15C0}"/>
</file>

<file path=customXml/itemProps4.xml><?xml version="1.0" encoding="utf-8"?>
<ds:datastoreItem xmlns:ds="http://schemas.openxmlformats.org/officeDocument/2006/customXml" ds:itemID="{C737950B-F54E-47D7-A26E-809C7340E542}">
  <ds:schemaRefs>
    <ds:schemaRef ds:uri="http://purl.org/dc/elements/1.1/"/>
    <ds:schemaRef ds:uri="http://schemas.microsoft.com/office/2006/metadata/propertie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9b72a613-eb68-4d66-8423-11c67546cedf"/>
    <ds:schemaRef ds:uri="986110ba-260c-4253-8c82-947d59acbb05"/>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663</Words>
  <Characters>3781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Olafsdottir</dc:creator>
  <cp:keywords/>
  <dc:description/>
  <cp:lastModifiedBy>Ellie Watson</cp:lastModifiedBy>
  <cp:revision>7</cp:revision>
  <cp:lastPrinted>2018-06-13T12:06:00Z</cp:lastPrinted>
  <dcterms:created xsi:type="dcterms:W3CDTF">2025-03-05T15:13:00Z</dcterms:created>
  <dcterms:modified xsi:type="dcterms:W3CDTF">2025-03-05T15:21:00Z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0x0101006AB5B96D05D89A4BAD2BFEEE8B551EE4</vt:lpwstr>
  </property>
  <property fmtid="{D5CDD505-2E9C-101B-9397-08002B2CF9AE}" pid="3" name="Order">
    <vt:r8>201600</vt:r8>
  </property>
  <property fmtid="{D5CDD505-2E9C-101B-9397-08002B2CF9AE}" pid="4" name="MediaServiceImageTags">
    <vt:lpwstr/>
  </property>
</Properties>
</file>