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D2312" w14:textId="77777777" w:rsidR="00E513CD" w:rsidRPr="0096736B" w:rsidRDefault="00E513CD" w:rsidP="00AC48E2">
      <w:pPr>
        <w:keepNext/>
        <w:keepLines/>
        <w:spacing w:after="0" w:line="240" w:lineRule="auto"/>
        <w:ind w:right="397"/>
        <w:outlineLvl w:val="0"/>
        <w:rPr>
          <w:rFonts w:ascii="Arial" w:eastAsiaTheme="majorEastAsia" w:hAnsi="Arial" w:cs="Arial"/>
          <w:b/>
          <w:sz w:val="24"/>
          <w:szCs w:val="24"/>
          <w:lang w:eastAsia="en-GB"/>
        </w:rPr>
      </w:pPr>
      <w:r w:rsidRPr="0096736B">
        <w:rPr>
          <w:rFonts w:ascii="Arial" w:eastAsiaTheme="majorEastAsia" w:hAnsi="Arial" w:cs="Arial"/>
          <w:b/>
          <w:color w:val="1F2A44"/>
          <w:sz w:val="24"/>
          <w:szCs w:val="24"/>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3827"/>
        <w:gridCol w:w="1560"/>
        <w:gridCol w:w="1842"/>
      </w:tblGrid>
      <w:tr w:rsidR="00E513CD" w:rsidRPr="0096736B" w14:paraId="20BDB461" w14:textId="77777777" w:rsidTr="00AC48E2">
        <w:tc>
          <w:tcPr>
            <w:tcW w:w="1838" w:type="dxa"/>
          </w:tcPr>
          <w:p w14:paraId="609730CB" w14:textId="77777777" w:rsidR="00E513CD" w:rsidRPr="0096736B" w:rsidRDefault="00E513CD" w:rsidP="00AC48E2">
            <w:pPr>
              <w:keepNext/>
              <w:keepLines/>
              <w:spacing w:before="120" w:after="120"/>
              <w:ind w:right="33"/>
              <w:outlineLvl w:val="0"/>
              <w:rPr>
                <w:rFonts w:ascii="Arial" w:eastAsiaTheme="majorEastAsia" w:hAnsi="Arial" w:cs="Arial"/>
                <w:b/>
                <w:sz w:val="24"/>
                <w:szCs w:val="24"/>
                <w:lang w:eastAsia="en-GB"/>
              </w:rPr>
            </w:pPr>
            <w:r w:rsidRPr="0096736B">
              <w:rPr>
                <w:rFonts w:ascii="Arial" w:eastAsiaTheme="majorEastAsia" w:hAnsi="Arial" w:cs="Arial"/>
                <w:b/>
                <w:sz w:val="24"/>
                <w:szCs w:val="24"/>
                <w:lang w:eastAsia="en-GB"/>
              </w:rPr>
              <w:t>Position Title</w:t>
            </w:r>
          </w:p>
        </w:tc>
        <w:tc>
          <w:tcPr>
            <w:tcW w:w="3827" w:type="dxa"/>
          </w:tcPr>
          <w:p w14:paraId="2337D1FC" w14:textId="5000F369" w:rsidR="00E513CD" w:rsidRPr="0096736B" w:rsidRDefault="00263297" w:rsidP="00531E79">
            <w:pPr>
              <w:keepNext/>
              <w:keepLines/>
              <w:spacing w:before="120" w:after="120"/>
              <w:ind w:right="34"/>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Assertive O</w:t>
            </w:r>
            <w:r w:rsidR="00831D8A" w:rsidRPr="0096736B">
              <w:rPr>
                <w:rFonts w:ascii="Arial" w:eastAsiaTheme="majorEastAsia" w:hAnsi="Arial" w:cs="Arial"/>
                <w:b/>
                <w:sz w:val="24"/>
                <w:szCs w:val="24"/>
                <w:lang w:eastAsia="en-GB"/>
              </w:rPr>
              <w:t xml:space="preserve">utreach </w:t>
            </w:r>
            <w:r w:rsidR="00531E79">
              <w:rPr>
                <w:rFonts w:ascii="Arial" w:eastAsiaTheme="majorEastAsia" w:hAnsi="Arial" w:cs="Arial"/>
                <w:b/>
                <w:sz w:val="24"/>
                <w:szCs w:val="24"/>
                <w:lang w:eastAsia="en-GB"/>
              </w:rPr>
              <w:t>Recovery Worker (</w:t>
            </w:r>
            <w:r w:rsidR="00831D8A" w:rsidRPr="0096736B">
              <w:rPr>
                <w:rFonts w:ascii="Arial" w:eastAsiaTheme="majorEastAsia" w:hAnsi="Arial" w:cs="Arial"/>
                <w:b/>
                <w:sz w:val="24"/>
                <w:szCs w:val="24"/>
                <w:lang w:eastAsia="en-GB"/>
              </w:rPr>
              <w:t>Harm Reduction</w:t>
            </w:r>
            <w:r w:rsidR="00531E79">
              <w:rPr>
                <w:rFonts w:ascii="Arial" w:eastAsiaTheme="majorEastAsia" w:hAnsi="Arial" w:cs="Arial"/>
                <w:b/>
                <w:sz w:val="24"/>
                <w:szCs w:val="24"/>
                <w:lang w:eastAsia="en-GB"/>
              </w:rPr>
              <w:t>)</w:t>
            </w:r>
            <w:r w:rsidR="00831D8A" w:rsidRPr="0096736B">
              <w:rPr>
                <w:rFonts w:ascii="Arial" w:eastAsiaTheme="majorEastAsia" w:hAnsi="Arial" w:cs="Arial"/>
                <w:b/>
                <w:sz w:val="24"/>
                <w:szCs w:val="24"/>
                <w:lang w:eastAsia="en-GB"/>
              </w:rPr>
              <w:t xml:space="preserve"> </w:t>
            </w:r>
            <w:r w:rsidR="00531E79">
              <w:rPr>
                <w:rFonts w:ascii="Arial" w:eastAsiaTheme="majorEastAsia" w:hAnsi="Arial" w:cs="Arial"/>
                <w:b/>
                <w:sz w:val="24"/>
                <w:szCs w:val="24"/>
                <w:lang w:eastAsia="en-GB"/>
              </w:rPr>
              <w:t xml:space="preserve"> </w:t>
            </w:r>
          </w:p>
        </w:tc>
        <w:tc>
          <w:tcPr>
            <w:tcW w:w="1560" w:type="dxa"/>
          </w:tcPr>
          <w:p w14:paraId="2F7F7C27" w14:textId="6AFC4A66" w:rsidR="00E513CD" w:rsidRPr="0096736B" w:rsidRDefault="00531E79" w:rsidP="00831D8A">
            <w:pPr>
              <w:keepNext/>
              <w:keepLines/>
              <w:spacing w:before="120" w:after="120"/>
              <w:ind w:right="34"/>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Reports to</w:t>
            </w:r>
          </w:p>
        </w:tc>
        <w:tc>
          <w:tcPr>
            <w:tcW w:w="1842" w:type="dxa"/>
          </w:tcPr>
          <w:p w14:paraId="48CAA235" w14:textId="0E66E33E" w:rsidR="00E513CD" w:rsidRPr="0096736B" w:rsidRDefault="00531E79" w:rsidP="00AC48E2">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Hub</w:t>
            </w:r>
            <w:r w:rsidR="00263297">
              <w:rPr>
                <w:rFonts w:ascii="Arial" w:eastAsiaTheme="majorEastAsia" w:hAnsi="Arial" w:cs="Arial"/>
                <w:b/>
                <w:sz w:val="24"/>
                <w:szCs w:val="24"/>
                <w:lang w:eastAsia="en-GB"/>
              </w:rPr>
              <w:t xml:space="preserve"> Service</w:t>
            </w:r>
            <w:r>
              <w:rPr>
                <w:rFonts w:ascii="Arial" w:eastAsiaTheme="majorEastAsia" w:hAnsi="Arial" w:cs="Arial"/>
                <w:b/>
                <w:sz w:val="24"/>
                <w:szCs w:val="24"/>
                <w:lang w:eastAsia="en-GB"/>
              </w:rPr>
              <w:t xml:space="preserve"> Manager</w:t>
            </w:r>
            <w:r w:rsidR="00791E72" w:rsidRPr="0096736B">
              <w:rPr>
                <w:rFonts w:ascii="Arial" w:eastAsiaTheme="majorEastAsia" w:hAnsi="Arial" w:cs="Arial"/>
                <w:b/>
                <w:sz w:val="24"/>
                <w:szCs w:val="24"/>
                <w:lang w:eastAsia="en-GB"/>
              </w:rPr>
              <w:t xml:space="preserve"> </w:t>
            </w:r>
          </w:p>
        </w:tc>
      </w:tr>
      <w:tr w:rsidR="003E399B" w:rsidRPr="0096736B" w14:paraId="12A2466A" w14:textId="77777777" w:rsidTr="003E399B">
        <w:trPr>
          <w:trHeight w:val="319"/>
        </w:trPr>
        <w:tc>
          <w:tcPr>
            <w:tcW w:w="9067" w:type="dxa"/>
            <w:gridSpan w:val="4"/>
          </w:tcPr>
          <w:p w14:paraId="28BDC103" w14:textId="022A6EF7" w:rsidR="003E399B" w:rsidRPr="0096736B" w:rsidRDefault="00791E72" w:rsidP="00DA6AA4">
            <w:pPr>
              <w:keepNext/>
              <w:keepLines/>
              <w:spacing w:before="120" w:after="120"/>
              <w:ind w:right="33"/>
              <w:outlineLvl w:val="0"/>
              <w:rPr>
                <w:rFonts w:ascii="Arial" w:eastAsiaTheme="majorEastAsia" w:hAnsi="Arial" w:cs="Arial"/>
                <w:b/>
                <w:sz w:val="24"/>
                <w:szCs w:val="24"/>
                <w:lang w:eastAsia="en-GB"/>
              </w:rPr>
            </w:pPr>
            <w:r w:rsidRPr="0096736B">
              <w:rPr>
                <w:rFonts w:ascii="Arial" w:eastAsiaTheme="majorEastAsia" w:hAnsi="Arial" w:cs="Arial"/>
                <w:b/>
                <w:sz w:val="24"/>
                <w:szCs w:val="24"/>
                <w:lang w:eastAsia="en-GB"/>
              </w:rPr>
              <w:t>Location</w:t>
            </w:r>
            <w:r w:rsidR="003E399B" w:rsidRPr="0096736B">
              <w:rPr>
                <w:rFonts w:ascii="Arial" w:eastAsiaTheme="majorEastAsia" w:hAnsi="Arial" w:cs="Arial"/>
                <w:b/>
                <w:sz w:val="24"/>
                <w:szCs w:val="24"/>
                <w:lang w:eastAsia="en-GB"/>
              </w:rPr>
              <w:t xml:space="preserve">: </w:t>
            </w:r>
            <w:r w:rsidR="00263297">
              <w:rPr>
                <w:rFonts w:ascii="Arial" w:eastAsiaTheme="majorEastAsia" w:hAnsi="Arial" w:cs="Arial"/>
                <w:b/>
                <w:sz w:val="24"/>
                <w:szCs w:val="24"/>
                <w:lang w:eastAsia="en-GB"/>
              </w:rPr>
              <w:t>Dover</w:t>
            </w:r>
          </w:p>
        </w:tc>
      </w:tr>
    </w:tbl>
    <w:p w14:paraId="76741E6E" w14:textId="77777777" w:rsidR="00E513CD" w:rsidRPr="0096736B" w:rsidRDefault="00E513CD" w:rsidP="00AC48E2">
      <w:pPr>
        <w:spacing w:after="0"/>
        <w:rPr>
          <w:rFonts w:ascii="Arial" w:hAnsi="Arial" w:cs="Arial"/>
        </w:rPr>
      </w:pPr>
    </w:p>
    <w:p w14:paraId="5FC05E91" w14:textId="77777777" w:rsidR="003D2CCE" w:rsidRPr="0096736B"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96736B" w14:paraId="6E7FA6F7" w14:textId="77777777" w:rsidTr="003D2CCE">
        <w:tc>
          <w:tcPr>
            <w:tcW w:w="9016" w:type="dxa"/>
            <w:shd w:val="clear" w:color="auto" w:fill="1F2A44"/>
          </w:tcPr>
          <w:p w14:paraId="71F8BD36" w14:textId="77777777" w:rsidR="003D2CCE" w:rsidRPr="0096736B" w:rsidRDefault="003D2CCE" w:rsidP="00AC48E2">
            <w:pPr>
              <w:rPr>
                <w:rFonts w:ascii="Arial" w:hAnsi="Arial" w:cs="Arial"/>
                <w:b/>
                <w:color w:val="FFFFFF" w:themeColor="background1"/>
              </w:rPr>
            </w:pPr>
            <w:r w:rsidRPr="0096736B">
              <w:rPr>
                <w:rFonts w:ascii="Arial" w:hAnsi="Arial" w:cs="Arial"/>
                <w:b/>
                <w:color w:val="FFFFFF" w:themeColor="background1"/>
              </w:rPr>
              <w:t>Introducing Forward Trust</w:t>
            </w:r>
          </w:p>
        </w:tc>
      </w:tr>
    </w:tbl>
    <w:p w14:paraId="323556BB" w14:textId="77777777" w:rsidR="00181FE9" w:rsidRPr="0096736B" w:rsidRDefault="00181FE9" w:rsidP="00E21D3A">
      <w:pPr>
        <w:spacing w:after="0" w:line="240" w:lineRule="auto"/>
        <w:jc w:val="both"/>
        <w:rPr>
          <w:rFonts w:ascii="Arial" w:hAnsi="Arial" w:cs="Arial"/>
        </w:rPr>
      </w:pPr>
    </w:p>
    <w:p w14:paraId="434D074B" w14:textId="77777777" w:rsidR="00AC48E2" w:rsidRPr="0096736B" w:rsidRDefault="00205BEB" w:rsidP="00E21D3A">
      <w:pPr>
        <w:spacing w:after="0" w:line="240" w:lineRule="auto"/>
        <w:jc w:val="both"/>
        <w:rPr>
          <w:rFonts w:ascii="Arial" w:hAnsi="Arial" w:cs="Arial"/>
        </w:rPr>
      </w:pPr>
      <w:r w:rsidRPr="0096736B">
        <w:rPr>
          <w:rFonts w:ascii="Arial" w:hAnsi="Arial" w:cs="Arial"/>
        </w:rPr>
        <w:t xml:space="preserve">We are The Forward Trust (formerly </w:t>
      </w:r>
      <w:proofErr w:type="spellStart"/>
      <w:r w:rsidRPr="0096736B">
        <w:rPr>
          <w:rFonts w:ascii="Arial" w:hAnsi="Arial" w:cs="Arial"/>
        </w:rPr>
        <w:t>RAPt</w:t>
      </w:r>
      <w:proofErr w:type="spellEnd"/>
      <w:r w:rsidRPr="0096736B">
        <w:rPr>
          <w:rFonts w:ascii="Arial" w:hAnsi="Arial" w:cs="Arial"/>
        </w:rPr>
        <w:t xml:space="preserve">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7D1DAD65" w14:textId="77777777" w:rsidR="00E21D3A" w:rsidRPr="0096736B" w:rsidRDefault="00E21D3A" w:rsidP="00E21D3A">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96736B" w14:paraId="5AB583B6" w14:textId="77777777" w:rsidTr="003D2CCE">
        <w:tc>
          <w:tcPr>
            <w:tcW w:w="9016" w:type="dxa"/>
            <w:tcBorders>
              <w:top w:val="nil"/>
              <w:left w:val="nil"/>
              <w:bottom w:val="nil"/>
              <w:right w:val="nil"/>
            </w:tcBorders>
            <w:shd w:val="clear" w:color="auto" w:fill="1F2A44"/>
          </w:tcPr>
          <w:p w14:paraId="76920422" w14:textId="77777777" w:rsidR="003D2CCE" w:rsidRPr="0096736B" w:rsidRDefault="003D2CCE" w:rsidP="00AC48E2">
            <w:pPr>
              <w:rPr>
                <w:rFonts w:ascii="Arial" w:hAnsi="Arial" w:cs="Arial"/>
                <w:b/>
              </w:rPr>
            </w:pPr>
            <w:r w:rsidRPr="0096736B">
              <w:rPr>
                <w:rFonts w:ascii="Arial" w:hAnsi="Arial" w:cs="Arial"/>
                <w:b/>
              </w:rPr>
              <w:t>Role/Team Overview</w:t>
            </w:r>
          </w:p>
        </w:tc>
      </w:tr>
    </w:tbl>
    <w:p w14:paraId="008AC499" w14:textId="55C4FBDF" w:rsidR="00181FE9" w:rsidRPr="0096736B" w:rsidRDefault="00181FE9" w:rsidP="00181FE9">
      <w:pPr>
        <w:pStyle w:val="NoSpacing"/>
        <w:spacing w:after="120"/>
        <w:rPr>
          <w:rFonts w:ascii="Arial" w:hAnsi="Arial" w:cs="Arial"/>
        </w:rPr>
      </w:pPr>
    </w:p>
    <w:p w14:paraId="06D271A0" w14:textId="77777777" w:rsidR="007366FA" w:rsidRPr="0096736B" w:rsidRDefault="007366FA" w:rsidP="007366FA">
      <w:pPr>
        <w:spacing w:after="0"/>
        <w:jc w:val="both"/>
        <w:rPr>
          <w:rFonts w:ascii="Arial" w:hAnsi="Arial" w:cs="Arial"/>
          <w:iCs/>
          <w:color w:val="000000"/>
        </w:rPr>
      </w:pPr>
      <w:r w:rsidRPr="0096736B">
        <w:rPr>
          <w:rFonts w:ascii="Arial" w:hAnsi="Arial" w:cs="Arial"/>
          <w:iCs/>
          <w:color w:val="000000"/>
        </w:rPr>
        <w:t xml:space="preserve">Working within an integrated healthcare framework to provide support to drug and alcohol users aged 18 and over (dependent on service). Services are designed to deliver Psychosocial Drug and Alcohol Interventions for Service users that are identified as having an Alcohol or drug problem. </w:t>
      </w:r>
    </w:p>
    <w:p w14:paraId="525DAAA4" w14:textId="77777777" w:rsidR="007366FA" w:rsidRPr="0096736B" w:rsidRDefault="007366FA" w:rsidP="007366FA">
      <w:pPr>
        <w:spacing w:after="0"/>
        <w:jc w:val="both"/>
        <w:rPr>
          <w:rFonts w:ascii="Arial" w:hAnsi="Arial" w:cs="Arial"/>
          <w:iCs/>
          <w:color w:val="000000"/>
        </w:rPr>
      </w:pPr>
      <w:r w:rsidRPr="0096736B">
        <w:rPr>
          <w:rFonts w:ascii="Arial" w:hAnsi="Arial" w:cs="Arial"/>
          <w:iCs/>
          <w:color w:val="000000"/>
        </w:rPr>
        <w:t xml:space="preserve"> </w:t>
      </w:r>
    </w:p>
    <w:p w14:paraId="6E683329" w14:textId="77777777" w:rsidR="007366FA" w:rsidRPr="0096736B" w:rsidRDefault="007366FA" w:rsidP="007366FA">
      <w:pPr>
        <w:spacing w:after="0"/>
        <w:jc w:val="both"/>
        <w:rPr>
          <w:rFonts w:ascii="Arial" w:hAnsi="Arial" w:cs="Arial"/>
          <w:iCs/>
          <w:color w:val="000000"/>
        </w:rPr>
      </w:pPr>
      <w:r w:rsidRPr="0096736B">
        <w:rPr>
          <w:rFonts w:ascii="Arial" w:hAnsi="Arial" w:cs="Arial"/>
          <w:iCs/>
          <w:color w:val="000000"/>
        </w:rPr>
        <w:t xml:space="preserve">Services will deliver client centred treatment using both harm reduction and abstinence based treatment approaches depending on the requirements of the individual client. You will be required to manage a caseload, provide appropriate harm reduction advice and guidance, assess, care plan; deliver structured 1:1 and group-work sessions including structured treatment programmes. Through care and integration with other services such as Housing, Employment, Healthcare services, Probation and CRCs are an essential element of the work. </w:t>
      </w:r>
    </w:p>
    <w:p w14:paraId="2E7FA714" w14:textId="77777777" w:rsidR="007366FA" w:rsidRPr="0096736B" w:rsidRDefault="007366FA" w:rsidP="007366FA">
      <w:pPr>
        <w:spacing w:after="0"/>
        <w:jc w:val="both"/>
        <w:rPr>
          <w:rFonts w:ascii="Arial" w:hAnsi="Arial" w:cs="Arial"/>
          <w:iCs/>
          <w:color w:val="000000"/>
        </w:rPr>
      </w:pPr>
      <w:r w:rsidRPr="0096736B">
        <w:rPr>
          <w:rFonts w:ascii="Arial" w:hAnsi="Arial" w:cs="Arial"/>
          <w:iCs/>
          <w:color w:val="000000"/>
        </w:rPr>
        <w:t xml:space="preserve">You will be responsible for contributing to the targets set by Forward and the local commissioners. One of the key targets will be measuring outcomes, so co-operative working relationships with other partner agencies is vital to this role </w:t>
      </w:r>
    </w:p>
    <w:p w14:paraId="7239756A" w14:textId="77777777" w:rsidR="007366FA" w:rsidRPr="0096736B" w:rsidRDefault="007366FA" w:rsidP="007366FA">
      <w:pPr>
        <w:spacing w:after="0"/>
        <w:jc w:val="both"/>
        <w:rPr>
          <w:rFonts w:ascii="Arial" w:hAnsi="Arial" w:cs="Arial"/>
          <w:iCs/>
          <w:color w:val="000000"/>
        </w:rPr>
      </w:pPr>
    </w:p>
    <w:p w14:paraId="215A6AD5" w14:textId="77777777" w:rsidR="007366FA" w:rsidRPr="0096736B" w:rsidRDefault="007366FA" w:rsidP="007366FA">
      <w:pPr>
        <w:spacing w:after="0"/>
        <w:jc w:val="both"/>
        <w:rPr>
          <w:rFonts w:ascii="Arial" w:hAnsi="Arial" w:cs="Arial"/>
          <w:iCs/>
          <w:color w:val="000000"/>
        </w:rPr>
      </w:pPr>
      <w:r w:rsidRPr="0096736B">
        <w:rPr>
          <w:rFonts w:ascii="Arial" w:hAnsi="Arial" w:cs="Arial"/>
          <w:iCs/>
          <w:color w:val="000000"/>
        </w:rPr>
        <w:t xml:space="preserve">Flexibility will be required in this role, this may include some evening/weekend shift and with reasonable notice to travel to other projects in your cluster to deliver services, enabling continuity of care for the client group.  </w:t>
      </w:r>
    </w:p>
    <w:p w14:paraId="5BAB5C56" w14:textId="77777777" w:rsidR="00181FE9" w:rsidRPr="0096736B" w:rsidRDefault="00181FE9" w:rsidP="00181FE9">
      <w:pPr>
        <w:pStyle w:val="NoSpacing"/>
        <w:spacing w:after="120"/>
        <w:rPr>
          <w:rFonts w:ascii="Arial" w:hAnsi="Arial" w:cs="Arial"/>
        </w:rPr>
      </w:pPr>
    </w:p>
    <w:tbl>
      <w:tblPr>
        <w:tblStyle w:val="TableGrid"/>
        <w:tblW w:w="0" w:type="auto"/>
        <w:tblLook w:val="04A0" w:firstRow="1" w:lastRow="0" w:firstColumn="1" w:lastColumn="0" w:noHBand="0" w:noVBand="1"/>
      </w:tblPr>
      <w:tblGrid>
        <w:gridCol w:w="9016"/>
      </w:tblGrid>
      <w:tr w:rsidR="003D2CCE" w:rsidRPr="0096736B" w14:paraId="6A612916" w14:textId="77777777" w:rsidTr="003D2CCE">
        <w:tc>
          <w:tcPr>
            <w:tcW w:w="9016" w:type="dxa"/>
            <w:shd w:val="clear" w:color="auto" w:fill="1F2A44"/>
          </w:tcPr>
          <w:p w14:paraId="580246C0" w14:textId="77777777" w:rsidR="003D2CCE" w:rsidRPr="0096736B" w:rsidRDefault="003D2CCE" w:rsidP="00AC48E2">
            <w:pPr>
              <w:rPr>
                <w:rFonts w:ascii="Arial" w:hAnsi="Arial" w:cs="Arial"/>
                <w:b/>
              </w:rPr>
            </w:pPr>
            <w:r w:rsidRPr="0096736B">
              <w:rPr>
                <w:rFonts w:ascii="Arial" w:hAnsi="Arial" w:cs="Arial"/>
                <w:b/>
                <w:color w:val="FFFFFF" w:themeColor="background1"/>
              </w:rPr>
              <w:t>Accountabilities</w:t>
            </w:r>
          </w:p>
        </w:tc>
      </w:tr>
    </w:tbl>
    <w:p w14:paraId="2C721C11" w14:textId="77777777" w:rsidR="00AC48E2" w:rsidRPr="0096736B" w:rsidRDefault="00AC48E2" w:rsidP="00AC48E2">
      <w:pPr>
        <w:spacing w:after="0" w:line="240" w:lineRule="auto"/>
        <w:ind w:left="720" w:right="144"/>
        <w:contextualSpacing/>
        <w:rPr>
          <w:rFonts w:ascii="Arial" w:eastAsiaTheme="minorEastAsia" w:hAnsi="Arial" w:cs="Arial"/>
          <w:b/>
        </w:rPr>
      </w:pPr>
    </w:p>
    <w:p w14:paraId="2AF94E1C" w14:textId="77777777" w:rsidR="007366FA" w:rsidRPr="0096736B" w:rsidRDefault="007366FA" w:rsidP="00226DF5">
      <w:pPr>
        <w:spacing w:after="0" w:line="240" w:lineRule="auto"/>
        <w:ind w:right="144"/>
        <w:rPr>
          <w:rFonts w:ascii="Arial" w:hAnsi="Arial" w:cs="Arial"/>
          <w:b/>
          <w:sz w:val="24"/>
          <w:szCs w:val="24"/>
        </w:rPr>
      </w:pPr>
      <w:r w:rsidRPr="0096736B">
        <w:rPr>
          <w:rFonts w:ascii="Arial" w:hAnsi="Arial" w:cs="Arial"/>
          <w:b/>
          <w:sz w:val="24"/>
          <w:szCs w:val="24"/>
        </w:rPr>
        <w:t xml:space="preserve">Strategy </w:t>
      </w:r>
    </w:p>
    <w:p w14:paraId="26890A8B" w14:textId="7E221B51"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4F64118E" w14:textId="4D025C70" w:rsidR="00263297" w:rsidRDefault="00F25B71" w:rsidP="00226DF5">
      <w:pPr>
        <w:spacing w:after="0" w:line="240" w:lineRule="auto"/>
        <w:ind w:right="144"/>
        <w:rPr>
          <w:rFonts w:ascii="Arial" w:hAnsi="Arial" w:cs="Arial"/>
        </w:rPr>
      </w:pPr>
      <w:r w:rsidRPr="0096736B">
        <w:rPr>
          <w:rFonts w:ascii="Arial" w:hAnsi="Arial" w:cs="Arial"/>
        </w:rPr>
        <w:t xml:space="preserve">The purpose of this role is to provide intensive support to service users with multiple needs including </w:t>
      </w:r>
      <w:r w:rsidR="00263297">
        <w:rPr>
          <w:rFonts w:ascii="Arial" w:hAnsi="Arial" w:cs="Arial"/>
        </w:rPr>
        <w:t xml:space="preserve">Alcohol dependency, homelessness and </w:t>
      </w:r>
      <w:r w:rsidRPr="0096736B">
        <w:rPr>
          <w:rFonts w:ascii="Arial" w:hAnsi="Arial" w:cs="Arial"/>
        </w:rPr>
        <w:t>co-</w:t>
      </w:r>
      <w:r w:rsidR="00263297" w:rsidRPr="0096736B">
        <w:rPr>
          <w:rFonts w:ascii="Arial" w:hAnsi="Arial" w:cs="Arial"/>
        </w:rPr>
        <w:t>occurring</w:t>
      </w:r>
      <w:r w:rsidRPr="0096736B">
        <w:rPr>
          <w:rFonts w:ascii="Arial" w:hAnsi="Arial" w:cs="Arial"/>
        </w:rPr>
        <w:t xml:space="preserve"> conditions. This cohort are at greater risk of harm and early death due to the complexity of presenting issues. The intensive engagement support by outreach and case management interventions will help these individuals to engage in recovery and consequently improve outcomes for them</w:t>
      </w:r>
      <w:r w:rsidR="00263297">
        <w:rPr>
          <w:rFonts w:ascii="Arial" w:hAnsi="Arial" w:cs="Arial"/>
        </w:rPr>
        <w:t>.</w:t>
      </w:r>
    </w:p>
    <w:p w14:paraId="324CF303" w14:textId="77777777" w:rsidR="00263297" w:rsidRDefault="00263297" w:rsidP="00226DF5">
      <w:pPr>
        <w:spacing w:after="0" w:line="240" w:lineRule="auto"/>
        <w:ind w:right="144"/>
        <w:rPr>
          <w:rFonts w:ascii="Arial" w:hAnsi="Arial" w:cs="Arial"/>
        </w:rPr>
      </w:pPr>
    </w:p>
    <w:p w14:paraId="2953FA1F" w14:textId="77777777" w:rsidR="00263297" w:rsidRDefault="00263297" w:rsidP="00226DF5">
      <w:pPr>
        <w:spacing w:after="0" w:line="240" w:lineRule="auto"/>
        <w:ind w:right="144"/>
        <w:rPr>
          <w:rFonts w:ascii="Arial" w:hAnsi="Arial" w:cs="Arial"/>
        </w:rPr>
      </w:pPr>
      <w:r w:rsidRPr="00263297">
        <w:rPr>
          <w:rFonts w:ascii="Arial" w:hAnsi="Arial" w:cs="Arial"/>
        </w:rPr>
        <w:sym w:font="Symbol" w:char="F0B7"/>
      </w:r>
      <w:r w:rsidRPr="00263297">
        <w:rPr>
          <w:rFonts w:ascii="Arial" w:hAnsi="Arial" w:cs="Arial"/>
        </w:rPr>
        <w:t xml:space="preserve"> Take an active role in the implementation and achievement of team objectives. </w:t>
      </w:r>
    </w:p>
    <w:p w14:paraId="6A797D2C" w14:textId="15DF0F20" w:rsidR="00263297" w:rsidRPr="0096736B" w:rsidRDefault="00263297" w:rsidP="00226DF5">
      <w:pPr>
        <w:spacing w:after="0" w:line="240" w:lineRule="auto"/>
        <w:ind w:right="144"/>
        <w:rPr>
          <w:rFonts w:ascii="Arial" w:hAnsi="Arial" w:cs="Arial"/>
        </w:rPr>
      </w:pPr>
      <w:r w:rsidRPr="00263297">
        <w:rPr>
          <w:rFonts w:ascii="Arial" w:hAnsi="Arial" w:cs="Arial"/>
        </w:rPr>
        <w:lastRenderedPageBreak/>
        <w:sym w:font="Symbol" w:char="F0B7"/>
      </w:r>
      <w:r w:rsidRPr="00263297">
        <w:rPr>
          <w:rFonts w:ascii="Arial" w:hAnsi="Arial" w:cs="Arial"/>
        </w:rPr>
        <w:t xml:space="preserve"> Build strong relationships with, and makes full use of the support offered by, Line Management and Head Office functions.</w:t>
      </w:r>
    </w:p>
    <w:p w14:paraId="7266440B" w14:textId="77777777" w:rsidR="007366FA" w:rsidRPr="0096736B" w:rsidRDefault="007366FA" w:rsidP="00226DF5">
      <w:pPr>
        <w:spacing w:after="0" w:line="240" w:lineRule="auto"/>
        <w:ind w:right="144"/>
        <w:rPr>
          <w:rFonts w:ascii="Arial" w:hAnsi="Arial" w:cs="Arial"/>
          <w:b/>
        </w:rPr>
      </w:pPr>
    </w:p>
    <w:p w14:paraId="584D5A1F"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248161D8" w14:textId="77777777" w:rsid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2A87487B" w14:textId="6E1B3306" w:rsidR="007366FA" w:rsidRPr="0096736B" w:rsidRDefault="007366FA" w:rsidP="00226DF5">
      <w:pPr>
        <w:spacing w:after="0" w:line="240" w:lineRule="auto"/>
        <w:ind w:right="144"/>
        <w:rPr>
          <w:rFonts w:ascii="Arial" w:hAnsi="Arial" w:cs="Arial"/>
          <w:b/>
          <w:sz w:val="24"/>
          <w:szCs w:val="24"/>
        </w:rPr>
      </w:pPr>
      <w:r w:rsidRPr="0096736B">
        <w:rPr>
          <w:rFonts w:ascii="Arial" w:hAnsi="Arial" w:cs="Arial"/>
          <w:b/>
          <w:sz w:val="24"/>
          <w:szCs w:val="24"/>
        </w:rPr>
        <w:t xml:space="preserve">Service Delivery   </w:t>
      </w:r>
    </w:p>
    <w:p w14:paraId="22F45BC5"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13715A2E" w14:textId="128F8A41" w:rsidR="007366FA" w:rsidRDefault="00F25B71" w:rsidP="007366FA">
      <w:pPr>
        <w:pStyle w:val="ListParagraph"/>
        <w:numPr>
          <w:ilvl w:val="0"/>
          <w:numId w:val="43"/>
        </w:numPr>
        <w:spacing w:after="0" w:line="240" w:lineRule="auto"/>
        <w:ind w:right="144"/>
        <w:rPr>
          <w:rFonts w:ascii="Arial" w:hAnsi="Arial" w:cs="Arial"/>
        </w:rPr>
      </w:pPr>
      <w:r w:rsidRPr="0096736B">
        <w:rPr>
          <w:rFonts w:ascii="Arial" w:hAnsi="Arial" w:cs="Arial"/>
        </w:rPr>
        <w:t>F</w:t>
      </w:r>
      <w:r w:rsidR="0096736B" w:rsidRPr="0096736B">
        <w:rPr>
          <w:rFonts w:ascii="Arial" w:hAnsi="Arial" w:cs="Arial"/>
        </w:rPr>
        <w:t>ocus p</w:t>
      </w:r>
      <w:r w:rsidRPr="0096736B">
        <w:rPr>
          <w:rFonts w:ascii="Arial" w:hAnsi="Arial" w:cs="Arial"/>
        </w:rPr>
        <w:t xml:space="preserve">rimarily on the </w:t>
      </w:r>
      <w:r w:rsidR="00263297">
        <w:rPr>
          <w:rFonts w:ascii="Arial" w:hAnsi="Arial" w:cs="Arial"/>
        </w:rPr>
        <w:t>Alcohol dependant</w:t>
      </w:r>
      <w:r w:rsidRPr="0096736B">
        <w:rPr>
          <w:rFonts w:ascii="Arial" w:hAnsi="Arial" w:cs="Arial"/>
        </w:rPr>
        <w:t xml:space="preserve"> population who are at risk of disengaging from treatment, with some individuals from </w:t>
      </w:r>
      <w:r w:rsidR="00263297">
        <w:rPr>
          <w:rFonts w:ascii="Arial" w:hAnsi="Arial" w:cs="Arial"/>
        </w:rPr>
        <w:t>substance</w:t>
      </w:r>
      <w:r w:rsidRPr="0096736B">
        <w:rPr>
          <w:rFonts w:ascii="Arial" w:hAnsi="Arial" w:cs="Arial"/>
        </w:rPr>
        <w:t xml:space="preserve"> cohort.</w:t>
      </w:r>
    </w:p>
    <w:p w14:paraId="47D4F390" w14:textId="3095BFD9" w:rsidR="00263297" w:rsidRPr="0096736B" w:rsidRDefault="00263297" w:rsidP="007366FA">
      <w:pPr>
        <w:pStyle w:val="ListParagraph"/>
        <w:numPr>
          <w:ilvl w:val="0"/>
          <w:numId w:val="43"/>
        </w:numPr>
        <w:spacing w:after="0" w:line="240" w:lineRule="auto"/>
        <w:ind w:right="144"/>
        <w:rPr>
          <w:rFonts w:ascii="Arial" w:hAnsi="Arial" w:cs="Arial"/>
        </w:rPr>
      </w:pPr>
      <w:r>
        <w:rPr>
          <w:rFonts w:ascii="Arial" w:hAnsi="Arial" w:cs="Arial"/>
        </w:rPr>
        <w:t xml:space="preserve">Intensively engage the local entrenched street drinker population to reduce risks of harm and motivate engagement with treatment and partner agencies. </w:t>
      </w:r>
    </w:p>
    <w:p w14:paraId="63DD84CA" w14:textId="73769AC4" w:rsidR="00F25B71" w:rsidRPr="0096736B" w:rsidRDefault="00F25B71" w:rsidP="007366FA">
      <w:pPr>
        <w:pStyle w:val="ListParagraph"/>
        <w:numPr>
          <w:ilvl w:val="0"/>
          <w:numId w:val="43"/>
        </w:numPr>
        <w:spacing w:after="0" w:line="240" w:lineRule="auto"/>
        <w:ind w:right="144"/>
        <w:rPr>
          <w:rFonts w:ascii="Arial" w:hAnsi="Arial" w:cs="Arial"/>
        </w:rPr>
      </w:pPr>
      <w:r w:rsidRPr="0096736B">
        <w:rPr>
          <w:rFonts w:ascii="Arial" w:hAnsi="Arial" w:cs="Arial"/>
        </w:rPr>
        <w:t>Offer extra support to prevent high risk clients dropping out of treatment</w:t>
      </w:r>
    </w:p>
    <w:p w14:paraId="281C5514" w14:textId="222D1F10" w:rsidR="00F25B71" w:rsidRPr="0096736B" w:rsidRDefault="00F25B71" w:rsidP="007366FA">
      <w:pPr>
        <w:pStyle w:val="ListParagraph"/>
        <w:numPr>
          <w:ilvl w:val="0"/>
          <w:numId w:val="43"/>
        </w:numPr>
        <w:spacing w:after="0" w:line="240" w:lineRule="auto"/>
        <w:ind w:right="144"/>
        <w:rPr>
          <w:rFonts w:ascii="Arial" w:hAnsi="Arial" w:cs="Arial"/>
        </w:rPr>
      </w:pPr>
      <w:r w:rsidRPr="0096736B">
        <w:rPr>
          <w:rFonts w:ascii="Arial" w:hAnsi="Arial" w:cs="Arial"/>
        </w:rPr>
        <w:t>Work to re-engage those who drop out of treatment as soon as possible</w:t>
      </w:r>
    </w:p>
    <w:p w14:paraId="380D6AD3" w14:textId="1CDA063E" w:rsidR="00F25B71" w:rsidRPr="0096736B" w:rsidRDefault="00F25B71" w:rsidP="007366FA">
      <w:pPr>
        <w:pStyle w:val="ListParagraph"/>
        <w:numPr>
          <w:ilvl w:val="0"/>
          <w:numId w:val="43"/>
        </w:numPr>
        <w:spacing w:after="0" w:line="240" w:lineRule="auto"/>
        <w:ind w:right="144"/>
        <w:rPr>
          <w:rFonts w:ascii="Arial" w:hAnsi="Arial" w:cs="Arial"/>
        </w:rPr>
      </w:pPr>
      <w:r w:rsidRPr="0096736B">
        <w:rPr>
          <w:rFonts w:ascii="Arial" w:hAnsi="Arial" w:cs="Arial"/>
        </w:rPr>
        <w:t>Use an assertive outreach model that will be outward facing to ensure we are doing all that we can to keep them in treatment</w:t>
      </w:r>
    </w:p>
    <w:p w14:paraId="7E9D405E" w14:textId="2511FBF0" w:rsidR="007366FA" w:rsidRPr="0096736B" w:rsidRDefault="00F25B71" w:rsidP="0096736B">
      <w:pPr>
        <w:pStyle w:val="ListParagraph"/>
        <w:numPr>
          <w:ilvl w:val="0"/>
          <w:numId w:val="43"/>
        </w:numPr>
        <w:spacing w:after="0" w:line="240" w:lineRule="auto"/>
        <w:ind w:right="144"/>
        <w:rPr>
          <w:rFonts w:ascii="Arial" w:hAnsi="Arial" w:cs="Arial"/>
        </w:rPr>
      </w:pPr>
      <w:r w:rsidRPr="0096736B">
        <w:rPr>
          <w:rFonts w:ascii="Arial" w:hAnsi="Arial" w:cs="Arial"/>
        </w:rPr>
        <w:t xml:space="preserve"> </w:t>
      </w:r>
      <w:r w:rsidR="0096736B" w:rsidRPr="0096736B">
        <w:rPr>
          <w:rFonts w:ascii="Arial" w:hAnsi="Arial" w:cs="Arial"/>
        </w:rPr>
        <w:t>Support high-risk clients to</w:t>
      </w:r>
      <w:r w:rsidRPr="0096736B">
        <w:rPr>
          <w:rFonts w:ascii="Arial" w:hAnsi="Arial" w:cs="Arial"/>
        </w:rPr>
        <w:t xml:space="preserve"> successfully access and engage with treatment. </w:t>
      </w:r>
    </w:p>
    <w:p w14:paraId="71BB560C" w14:textId="346A1135" w:rsidR="007366FA" w:rsidRPr="0096736B" w:rsidRDefault="007366FA" w:rsidP="007366FA">
      <w:pPr>
        <w:pStyle w:val="ListParagraph"/>
        <w:numPr>
          <w:ilvl w:val="0"/>
          <w:numId w:val="43"/>
        </w:numPr>
        <w:spacing w:after="0" w:line="240" w:lineRule="auto"/>
        <w:ind w:right="144"/>
        <w:rPr>
          <w:rFonts w:ascii="Arial" w:hAnsi="Arial" w:cs="Arial"/>
        </w:rPr>
      </w:pPr>
      <w:r w:rsidRPr="0096736B">
        <w:rPr>
          <w:rFonts w:ascii="Arial" w:hAnsi="Arial" w:cs="Arial"/>
        </w:rPr>
        <w:t>Coordinate and work alongside Health care to monitoring and manage client heal</w:t>
      </w:r>
      <w:r w:rsidR="0096736B" w:rsidRPr="0096736B">
        <w:rPr>
          <w:rFonts w:ascii="Arial" w:hAnsi="Arial" w:cs="Arial"/>
        </w:rPr>
        <w:t xml:space="preserve">th and minimise risks of harm, including COVID-19 </w:t>
      </w:r>
    </w:p>
    <w:p w14:paraId="66BB03EB" w14:textId="0A582045" w:rsidR="007366FA" w:rsidRPr="0096736B" w:rsidRDefault="007366FA" w:rsidP="0096736B">
      <w:pPr>
        <w:pStyle w:val="ListParagraph"/>
        <w:numPr>
          <w:ilvl w:val="0"/>
          <w:numId w:val="43"/>
        </w:numPr>
        <w:spacing w:after="0" w:line="240" w:lineRule="auto"/>
        <w:ind w:right="144"/>
        <w:rPr>
          <w:rFonts w:ascii="Arial" w:hAnsi="Arial" w:cs="Arial"/>
        </w:rPr>
      </w:pPr>
      <w:r w:rsidRPr="0096736B">
        <w:rPr>
          <w:rFonts w:ascii="Arial" w:hAnsi="Arial" w:cs="Arial"/>
        </w:rPr>
        <w:t xml:space="preserve">Develop and contribute to assessment and care planning of service users, supporting and coordinating their engagement with specialist agencies to address all their support needs. </w:t>
      </w:r>
    </w:p>
    <w:p w14:paraId="2F92444F" w14:textId="07246901" w:rsidR="007366FA" w:rsidRPr="0096736B" w:rsidRDefault="007366FA" w:rsidP="007366FA">
      <w:pPr>
        <w:pStyle w:val="ListParagraph"/>
        <w:numPr>
          <w:ilvl w:val="0"/>
          <w:numId w:val="43"/>
        </w:numPr>
        <w:spacing w:after="0" w:line="240" w:lineRule="auto"/>
        <w:ind w:right="144"/>
        <w:rPr>
          <w:rFonts w:ascii="Arial" w:hAnsi="Arial" w:cs="Arial"/>
        </w:rPr>
      </w:pPr>
      <w:r w:rsidRPr="0096736B">
        <w:rPr>
          <w:rFonts w:ascii="Arial" w:hAnsi="Arial" w:cs="Arial"/>
        </w:rPr>
        <w:t>Support client</w:t>
      </w:r>
      <w:r w:rsidR="0096736B" w:rsidRPr="0096736B">
        <w:rPr>
          <w:rFonts w:ascii="Arial" w:hAnsi="Arial" w:cs="Arial"/>
        </w:rPr>
        <w:t>s</w:t>
      </w:r>
      <w:r w:rsidRPr="0096736B">
        <w:rPr>
          <w:rFonts w:ascii="Arial" w:hAnsi="Arial" w:cs="Arial"/>
        </w:rPr>
        <w:t xml:space="preserve"> with their care plan including referral to support services in the community, advice and guidance on housing, benefits and training and employment. </w:t>
      </w:r>
    </w:p>
    <w:p w14:paraId="1ADD11E0" w14:textId="4F5F2BE6" w:rsidR="0096736B" w:rsidRPr="0096736B" w:rsidRDefault="0096736B" w:rsidP="007366FA">
      <w:pPr>
        <w:pStyle w:val="ListParagraph"/>
        <w:numPr>
          <w:ilvl w:val="0"/>
          <w:numId w:val="43"/>
        </w:numPr>
        <w:spacing w:after="0" w:line="240" w:lineRule="auto"/>
        <w:ind w:right="144"/>
        <w:rPr>
          <w:rFonts w:ascii="Arial" w:hAnsi="Arial" w:cs="Arial"/>
        </w:rPr>
      </w:pPr>
      <w:r w:rsidRPr="0096736B">
        <w:rPr>
          <w:rFonts w:ascii="Arial" w:hAnsi="Arial" w:cs="Arial"/>
        </w:rPr>
        <w:t>Actively promote an increase in Naloxone and needle exchange provision</w:t>
      </w:r>
    </w:p>
    <w:p w14:paraId="195360CB"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2EB51A46" w14:textId="77777777" w:rsidR="007366FA" w:rsidRPr="0096736B" w:rsidRDefault="007366FA" w:rsidP="00226DF5">
      <w:pPr>
        <w:spacing w:after="0" w:line="240" w:lineRule="auto"/>
        <w:ind w:right="144"/>
        <w:rPr>
          <w:rFonts w:ascii="Arial" w:hAnsi="Arial" w:cs="Arial"/>
          <w:b/>
          <w:sz w:val="24"/>
          <w:szCs w:val="24"/>
        </w:rPr>
      </w:pPr>
      <w:r w:rsidRPr="0096736B">
        <w:rPr>
          <w:rFonts w:ascii="Arial" w:hAnsi="Arial" w:cs="Arial"/>
          <w:b/>
          <w:sz w:val="24"/>
          <w:szCs w:val="24"/>
        </w:rPr>
        <w:t xml:space="preserve">Performance Management  </w:t>
      </w:r>
    </w:p>
    <w:p w14:paraId="74BDB0B0"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2C305829" w14:textId="77777777" w:rsidR="007366FA" w:rsidRPr="0096736B" w:rsidRDefault="007366FA" w:rsidP="007366FA">
      <w:pPr>
        <w:pStyle w:val="ListParagraph"/>
        <w:numPr>
          <w:ilvl w:val="0"/>
          <w:numId w:val="44"/>
        </w:numPr>
        <w:spacing w:after="0" w:line="240" w:lineRule="auto"/>
        <w:ind w:right="144"/>
        <w:rPr>
          <w:rFonts w:ascii="Arial" w:hAnsi="Arial" w:cs="Arial"/>
        </w:rPr>
      </w:pPr>
      <w:r w:rsidRPr="0096736B">
        <w:rPr>
          <w:rFonts w:ascii="Arial" w:hAnsi="Arial" w:cs="Arial"/>
        </w:rPr>
        <w:t xml:space="preserve">Ensure groups and programmes are facilitated and co-facilitated to the standard required by Forward and in accordance with any relevant manuals. </w:t>
      </w:r>
    </w:p>
    <w:p w14:paraId="55B2D910" w14:textId="77777777" w:rsidR="007366FA" w:rsidRPr="0096736B" w:rsidRDefault="007366FA" w:rsidP="007366FA">
      <w:pPr>
        <w:pStyle w:val="ListParagraph"/>
        <w:numPr>
          <w:ilvl w:val="0"/>
          <w:numId w:val="44"/>
        </w:numPr>
        <w:spacing w:after="0" w:line="240" w:lineRule="auto"/>
        <w:ind w:right="144"/>
        <w:rPr>
          <w:rFonts w:ascii="Arial" w:hAnsi="Arial" w:cs="Arial"/>
        </w:rPr>
      </w:pPr>
      <w:r w:rsidRPr="0096736B">
        <w:rPr>
          <w:rFonts w:ascii="Arial" w:hAnsi="Arial" w:cs="Arial"/>
        </w:rPr>
        <w:t xml:space="preserve">Meet required KPI’s to corresponding deadlines, as set out by the Service Manager. </w:t>
      </w:r>
    </w:p>
    <w:p w14:paraId="493E0F2E" w14:textId="03734275" w:rsidR="007366FA" w:rsidRPr="0096736B" w:rsidRDefault="007366FA" w:rsidP="007366FA">
      <w:pPr>
        <w:pStyle w:val="ListParagraph"/>
        <w:numPr>
          <w:ilvl w:val="0"/>
          <w:numId w:val="44"/>
        </w:numPr>
        <w:spacing w:after="0" w:line="240" w:lineRule="auto"/>
        <w:ind w:right="144"/>
        <w:rPr>
          <w:rFonts w:ascii="Arial" w:hAnsi="Arial" w:cs="Arial"/>
        </w:rPr>
      </w:pPr>
      <w:r w:rsidRPr="0096736B">
        <w:rPr>
          <w:rFonts w:ascii="Arial" w:hAnsi="Arial" w:cs="Arial"/>
        </w:rPr>
        <w:t xml:space="preserve">Plan and manage your </w:t>
      </w:r>
      <w:r w:rsidR="004B5EDB" w:rsidRPr="0096736B">
        <w:rPr>
          <w:rFonts w:ascii="Arial" w:hAnsi="Arial" w:cs="Arial"/>
        </w:rPr>
        <w:t>workload</w:t>
      </w:r>
      <w:r w:rsidRPr="0096736B">
        <w:rPr>
          <w:rFonts w:ascii="Arial" w:hAnsi="Arial" w:cs="Arial"/>
        </w:rPr>
        <w:t xml:space="preserve"> effectively, making sure that clients are prioritised appropriately and seen in a timely manner. </w:t>
      </w:r>
    </w:p>
    <w:p w14:paraId="6CD945C7" w14:textId="77777777" w:rsidR="007366FA" w:rsidRPr="0096736B" w:rsidRDefault="007366FA" w:rsidP="007366FA">
      <w:pPr>
        <w:pStyle w:val="ListParagraph"/>
        <w:numPr>
          <w:ilvl w:val="0"/>
          <w:numId w:val="44"/>
        </w:numPr>
        <w:spacing w:after="0" w:line="240" w:lineRule="auto"/>
        <w:ind w:right="144"/>
        <w:rPr>
          <w:rFonts w:ascii="Arial" w:hAnsi="Arial" w:cs="Arial"/>
        </w:rPr>
      </w:pPr>
      <w:r w:rsidRPr="0096736B">
        <w:rPr>
          <w:rFonts w:ascii="Arial" w:hAnsi="Arial" w:cs="Arial"/>
        </w:rPr>
        <w:t xml:space="preserve">Review ongoing care and treatment liaising closely with healthcare and other agencies. </w:t>
      </w:r>
    </w:p>
    <w:p w14:paraId="6656DCF9" w14:textId="77777777" w:rsidR="007366FA" w:rsidRPr="0096736B" w:rsidRDefault="007366FA" w:rsidP="007366FA">
      <w:pPr>
        <w:pStyle w:val="ListParagraph"/>
        <w:numPr>
          <w:ilvl w:val="0"/>
          <w:numId w:val="44"/>
        </w:numPr>
        <w:spacing w:after="0" w:line="240" w:lineRule="auto"/>
        <w:ind w:right="144"/>
        <w:rPr>
          <w:rFonts w:ascii="Arial" w:hAnsi="Arial" w:cs="Arial"/>
        </w:rPr>
      </w:pPr>
      <w:r w:rsidRPr="0096736B">
        <w:rPr>
          <w:rFonts w:ascii="Arial" w:hAnsi="Arial" w:cs="Arial"/>
        </w:rPr>
        <w:t xml:space="preserve">Adopt a Reflective practice and make use of supervision to identify areas of strength and personal development needs. </w:t>
      </w:r>
    </w:p>
    <w:p w14:paraId="2D683C10"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12D4F21B" w14:textId="77777777" w:rsidR="007366FA" w:rsidRPr="0096736B" w:rsidRDefault="007366FA" w:rsidP="00226DF5">
      <w:pPr>
        <w:spacing w:after="0" w:line="240" w:lineRule="auto"/>
        <w:ind w:right="144"/>
        <w:rPr>
          <w:rFonts w:ascii="Arial" w:hAnsi="Arial" w:cs="Arial"/>
          <w:b/>
          <w:sz w:val="24"/>
          <w:szCs w:val="24"/>
        </w:rPr>
      </w:pPr>
      <w:r w:rsidRPr="0096736B">
        <w:rPr>
          <w:rFonts w:ascii="Arial" w:hAnsi="Arial" w:cs="Arial"/>
          <w:b/>
          <w:sz w:val="24"/>
          <w:szCs w:val="24"/>
        </w:rPr>
        <w:t xml:space="preserve">Departmental Management  </w:t>
      </w:r>
    </w:p>
    <w:p w14:paraId="0E58A371"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7982F147" w14:textId="77777777" w:rsidR="007366FA" w:rsidRPr="0096736B" w:rsidRDefault="007366FA" w:rsidP="007366FA">
      <w:pPr>
        <w:pStyle w:val="ListParagraph"/>
        <w:numPr>
          <w:ilvl w:val="0"/>
          <w:numId w:val="45"/>
        </w:numPr>
        <w:spacing w:after="0" w:line="240" w:lineRule="auto"/>
        <w:ind w:right="144"/>
        <w:rPr>
          <w:rFonts w:ascii="Arial" w:hAnsi="Arial" w:cs="Arial"/>
        </w:rPr>
      </w:pPr>
      <w:r w:rsidRPr="0096736B">
        <w:rPr>
          <w:rFonts w:ascii="Arial" w:hAnsi="Arial" w:cs="Arial"/>
        </w:rPr>
        <w:t xml:space="preserve">Proactively approach integrated ways of working support and adopt a multidisciplinary approach. </w:t>
      </w:r>
    </w:p>
    <w:p w14:paraId="2F6F18B8" w14:textId="77777777" w:rsidR="007366FA" w:rsidRPr="0096736B" w:rsidRDefault="007366FA" w:rsidP="007366FA">
      <w:pPr>
        <w:pStyle w:val="ListParagraph"/>
        <w:numPr>
          <w:ilvl w:val="0"/>
          <w:numId w:val="45"/>
        </w:numPr>
        <w:spacing w:after="0" w:line="240" w:lineRule="auto"/>
        <w:ind w:right="144"/>
        <w:rPr>
          <w:rFonts w:ascii="Arial" w:hAnsi="Arial" w:cs="Arial"/>
        </w:rPr>
      </w:pPr>
      <w:r w:rsidRPr="0096736B">
        <w:rPr>
          <w:rFonts w:ascii="Arial" w:hAnsi="Arial" w:cs="Arial"/>
        </w:rPr>
        <w:t xml:space="preserve">Meet targets and deadlines in accordance with contractual standards. </w:t>
      </w:r>
    </w:p>
    <w:p w14:paraId="54142249" w14:textId="77777777" w:rsidR="007366FA" w:rsidRPr="0096736B" w:rsidRDefault="007366FA" w:rsidP="007366FA">
      <w:pPr>
        <w:pStyle w:val="ListParagraph"/>
        <w:numPr>
          <w:ilvl w:val="0"/>
          <w:numId w:val="45"/>
        </w:numPr>
        <w:spacing w:after="0" w:line="240" w:lineRule="auto"/>
        <w:ind w:right="144"/>
        <w:rPr>
          <w:rFonts w:ascii="Arial" w:hAnsi="Arial" w:cs="Arial"/>
        </w:rPr>
      </w:pPr>
      <w:r w:rsidRPr="0096736B">
        <w:rPr>
          <w:rFonts w:ascii="Arial" w:hAnsi="Arial" w:cs="Arial"/>
        </w:rPr>
        <w:t xml:space="preserve">Contribute to the overall smooth running of the service by being proactive and solution focused. </w:t>
      </w:r>
    </w:p>
    <w:p w14:paraId="23742363"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397E50C7" w14:textId="77777777" w:rsidR="007366FA" w:rsidRPr="00223555" w:rsidRDefault="007366FA" w:rsidP="00226DF5">
      <w:pPr>
        <w:spacing w:after="0" w:line="240" w:lineRule="auto"/>
        <w:ind w:right="144"/>
        <w:rPr>
          <w:rFonts w:ascii="Arial" w:hAnsi="Arial" w:cs="Arial"/>
          <w:b/>
          <w:sz w:val="24"/>
          <w:szCs w:val="24"/>
        </w:rPr>
      </w:pPr>
      <w:r w:rsidRPr="00223555">
        <w:rPr>
          <w:rFonts w:ascii="Arial" w:hAnsi="Arial" w:cs="Arial"/>
          <w:b/>
          <w:sz w:val="24"/>
          <w:szCs w:val="24"/>
        </w:rPr>
        <w:t xml:space="preserve">Quality and Safety </w:t>
      </w:r>
    </w:p>
    <w:p w14:paraId="3DEDA488"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60CDBEC2"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t xml:space="preserve">Engage with regular service audits ensuring that any issues are escalated and addressed in a timely manner and good practice is effectively shared throughout the service to ensure continuous improvement.  </w:t>
      </w:r>
    </w:p>
    <w:p w14:paraId="501C1202"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lastRenderedPageBreak/>
        <w:t xml:space="preserve">Alert management to any significant risks or problems arising in the course of managing and monitoring the services. </w:t>
      </w:r>
    </w:p>
    <w:p w14:paraId="5FEBC864"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t xml:space="preserve">Abide by all Forward’s policies and procedures and encourage others to do the same. </w:t>
      </w:r>
    </w:p>
    <w:p w14:paraId="73739338"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33E3C4F4"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440796FD" w14:textId="77777777" w:rsidR="007366FA" w:rsidRPr="0096736B" w:rsidRDefault="007366FA" w:rsidP="00226DF5">
      <w:pPr>
        <w:spacing w:after="0" w:line="240" w:lineRule="auto"/>
        <w:ind w:right="144"/>
        <w:rPr>
          <w:rFonts w:ascii="Arial" w:hAnsi="Arial" w:cs="Arial"/>
          <w:b/>
        </w:rPr>
      </w:pPr>
    </w:p>
    <w:p w14:paraId="72383349"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71146D61"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t xml:space="preserve">Work with the highest regard to health, safety and security in the workplace highlighting any risks (potential or actual) to the Service Manager and (where appropriate) the Head of Governance, in accordance with Forward’s risk management protocols. </w:t>
      </w:r>
    </w:p>
    <w:p w14:paraId="37B517CD"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t xml:space="preserve">Attend Regular Safeguarding Training refresher  </w:t>
      </w:r>
    </w:p>
    <w:p w14:paraId="395EED2A"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t xml:space="preserve">Reports any concerns related to Safeguarding of Adults and Children as per Forward policies and prison security. </w:t>
      </w:r>
    </w:p>
    <w:p w14:paraId="09BD27FF"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t xml:space="preserve">Ensure that information, including statistical data, for audit, research and reporting purposes, is effectively and efficiently collected, recorded and collated in the assigned area. </w:t>
      </w:r>
    </w:p>
    <w:p w14:paraId="38B41CE8"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t xml:space="preserve">Effectively manage information, particularly confidential information, within statutory duties and in accordance with best practice </w:t>
      </w:r>
    </w:p>
    <w:p w14:paraId="70C5BDC1"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t xml:space="preserve">Promote and ensure departmental compliance with all relevant legal, regulatory, and ethical responsibilities. </w:t>
      </w:r>
    </w:p>
    <w:p w14:paraId="6D0D8E45"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t xml:space="preserve">Carry out the second signatory process and oral swab testing in services where this is required. </w:t>
      </w:r>
    </w:p>
    <w:p w14:paraId="3C17E254" w14:textId="77777777" w:rsidR="007366FA" w:rsidRPr="0096736B" w:rsidRDefault="007366FA" w:rsidP="007366FA">
      <w:pPr>
        <w:pStyle w:val="ListParagraph"/>
        <w:numPr>
          <w:ilvl w:val="0"/>
          <w:numId w:val="46"/>
        </w:numPr>
        <w:spacing w:after="0" w:line="240" w:lineRule="auto"/>
        <w:ind w:right="144"/>
        <w:rPr>
          <w:rFonts w:ascii="Arial" w:hAnsi="Arial" w:cs="Arial"/>
        </w:rPr>
      </w:pPr>
      <w:r w:rsidRPr="0096736B">
        <w:rPr>
          <w:rFonts w:ascii="Arial" w:hAnsi="Arial" w:cs="Arial"/>
        </w:rPr>
        <w:t xml:space="preserve">Keep up to date technically on all relevant matters and strive for continuous professional development </w:t>
      </w:r>
    </w:p>
    <w:p w14:paraId="7B5294B1"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2A1F44E3" w14:textId="77777777" w:rsidR="007366FA" w:rsidRPr="00223555" w:rsidRDefault="007366FA" w:rsidP="00226DF5">
      <w:pPr>
        <w:spacing w:after="0" w:line="240" w:lineRule="auto"/>
        <w:ind w:right="144"/>
        <w:rPr>
          <w:rFonts w:ascii="Arial" w:hAnsi="Arial" w:cs="Arial"/>
          <w:b/>
          <w:sz w:val="24"/>
          <w:szCs w:val="24"/>
        </w:rPr>
      </w:pPr>
      <w:r w:rsidRPr="00223555">
        <w:rPr>
          <w:rFonts w:ascii="Arial" w:hAnsi="Arial" w:cs="Arial"/>
          <w:b/>
          <w:sz w:val="24"/>
          <w:szCs w:val="24"/>
        </w:rPr>
        <w:t xml:space="preserve">Systems and Policy </w:t>
      </w:r>
    </w:p>
    <w:p w14:paraId="0CA2723D"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4F05435C" w14:textId="77777777" w:rsidR="007366FA" w:rsidRPr="0096736B" w:rsidRDefault="007366FA" w:rsidP="007366FA">
      <w:pPr>
        <w:pStyle w:val="ListParagraph"/>
        <w:numPr>
          <w:ilvl w:val="0"/>
          <w:numId w:val="47"/>
        </w:numPr>
        <w:spacing w:after="0" w:line="240" w:lineRule="auto"/>
        <w:ind w:right="144"/>
        <w:rPr>
          <w:rFonts w:ascii="Arial" w:hAnsi="Arial" w:cs="Arial"/>
        </w:rPr>
      </w:pPr>
      <w:r w:rsidRPr="0096736B">
        <w:rPr>
          <w:rFonts w:ascii="Arial" w:hAnsi="Arial" w:cs="Arial"/>
        </w:rPr>
        <w:t xml:space="preserve">Use IT efficiently to support your role. </w:t>
      </w:r>
    </w:p>
    <w:p w14:paraId="17F5F8EA" w14:textId="77777777" w:rsidR="007366FA" w:rsidRPr="0096736B" w:rsidRDefault="007366FA" w:rsidP="007366FA">
      <w:pPr>
        <w:pStyle w:val="ListParagraph"/>
        <w:numPr>
          <w:ilvl w:val="0"/>
          <w:numId w:val="47"/>
        </w:numPr>
        <w:spacing w:after="0" w:line="240" w:lineRule="auto"/>
        <w:ind w:right="144"/>
        <w:rPr>
          <w:rFonts w:ascii="Arial" w:hAnsi="Arial" w:cs="Arial"/>
        </w:rPr>
      </w:pPr>
      <w:r w:rsidRPr="0096736B">
        <w:rPr>
          <w:rFonts w:ascii="Arial" w:hAnsi="Arial" w:cs="Arial"/>
        </w:rPr>
        <w:t xml:space="preserve">Ensure you have agreed working protocols set between multi-disciplinary agencies and share information appropriately. </w:t>
      </w:r>
    </w:p>
    <w:p w14:paraId="525AF057" w14:textId="77777777" w:rsidR="007366FA" w:rsidRPr="0096736B" w:rsidRDefault="007366FA" w:rsidP="007366FA">
      <w:pPr>
        <w:pStyle w:val="ListParagraph"/>
        <w:numPr>
          <w:ilvl w:val="0"/>
          <w:numId w:val="47"/>
        </w:numPr>
        <w:spacing w:after="0" w:line="240" w:lineRule="auto"/>
        <w:ind w:right="144"/>
        <w:rPr>
          <w:rFonts w:ascii="Arial" w:hAnsi="Arial" w:cs="Arial"/>
        </w:rPr>
      </w:pPr>
      <w:r w:rsidRPr="0096736B">
        <w:rPr>
          <w:rFonts w:ascii="Arial" w:hAnsi="Arial" w:cs="Arial"/>
        </w:rPr>
        <w:t xml:space="preserve">Make full use of the information systems available to you such as Illy, Intranet, email.  </w:t>
      </w:r>
    </w:p>
    <w:p w14:paraId="05C31074" w14:textId="77777777" w:rsidR="007366FA" w:rsidRPr="0096736B" w:rsidRDefault="007366FA" w:rsidP="007366FA">
      <w:pPr>
        <w:pStyle w:val="ListParagraph"/>
        <w:numPr>
          <w:ilvl w:val="0"/>
          <w:numId w:val="47"/>
        </w:numPr>
        <w:spacing w:after="0" w:line="240" w:lineRule="auto"/>
        <w:ind w:right="144"/>
        <w:rPr>
          <w:rFonts w:ascii="Arial" w:hAnsi="Arial" w:cs="Arial"/>
        </w:rPr>
      </w:pPr>
      <w:r w:rsidRPr="0096736B">
        <w:rPr>
          <w:rFonts w:ascii="Arial" w:hAnsi="Arial" w:cs="Arial"/>
        </w:rPr>
        <w:t xml:space="preserve">Work towards Forward’s mission and values within current policies and good practice </w:t>
      </w:r>
    </w:p>
    <w:p w14:paraId="275AD343"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62676FC1" w14:textId="77777777" w:rsidR="007366FA" w:rsidRPr="00223555" w:rsidRDefault="007366FA" w:rsidP="00226DF5">
      <w:pPr>
        <w:spacing w:after="0" w:line="240" w:lineRule="auto"/>
        <w:ind w:right="144"/>
        <w:rPr>
          <w:rFonts w:ascii="Arial" w:hAnsi="Arial" w:cs="Arial"/>
          <w:b/>
          <w:sz w:val="24"/>
          <w:szCs w:val="24"/>
        </w:rPr>
      </w:pPr>
      <w:r w:rsidRPr="00223555">
        <w:rPr>
          <w:rFonts w:ascii="Arial" w:hAnsi="Arial" w:cs="Arial"/>
          <w:b/>
          <w:sz w:val="24"/>
          <w:szCs w:val="24"/>
        </w:rPr>
        <w:t xml:space="preserve">Administration </w:t>
      </w:r>
    </w:p>
    <w:p w14:paraId="353724B8"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1F886603" w14:textId="77777777" w:rsidR="007366FA" w:rsidRPr="0096736B" w:rsidRDefault="007366FA" w:rsidP="007366FA">
      <w:pPr>
        <w:pStyle w:val="ListParagraph"/>
        <w:numPr>
          <w:ilvl w:val="0"/>
          <w:numId w:val="48"/>
        </w:numPr>
        <w:spacing w:after="0" w:line="240" w:lineRule="auto"/>
        <w:ind w:right="144"/>
        <w:rPr>
          <w:rFonts w:ascii="Arial" w:hAnsi="Arial" w:cs="Arial"/>
        </w:rPr>
      </w:pPr>
      <w:r w:rsidRPr="0096736B">
        <w:rPr>
          <w:rFonts w:ascii="Arial" w:hAnsi="Arial" w:cs="Arial"/>
        </w:rPr>
        <w:t xml:space="preserve">Ensure case management documentation is maintained to the expected audit standards. </w:t>
      </w:r>
    </w:p>
    <w:p w14:paraId="4EBE3949" w14:textId="77777777" w:rsidR="007366FA" w:rsidRPr="0096736B" w:rsidRDefault="007366FA" w:rsidP="007366FA">
      <w:pPr>
        <w:pStyle w:val="ListParagraph"/>
        <w:numPr>
          <w:ilvl w:val="0"/>
          <w:numId w:val="48"/>
        </w:numPr>
        <w:spacing w:after="0" w:line="240" w:lineRule="auto"/>
        <w:ind w:right="144"/>
        <w:rPr>
          <w:rFonts w:ascii="Arial" w:hAnsi="Arial" w:cs="Arial"/>
        </w:rPr>
      </w:pPr>
      <w:r w:rsidRPr="0096736B">
        <w:rPr>
          <w:rFonts w:ascii="Arial" w:hAnsi="Arial" w:cs="Arial"/>
        </w:rPr>
        <w:t xml:space="preserve">Ensure data capture forms are submitted in a timely manner </w:t>
      </w:r>
      <w:proofErr w:type="gramStart"/>
      <w:r w:rsidRPr="0096736B">
        <w:rPr>
          <w:rFonts w:ascii="Arial" w:hAnsi="Arial" w:cs="Arial"/>
        </w:rPr>
        <w:t>in order to</w:t>
      </w:r>
      <w:proofErr w:type="gramEnd"/>
      <w:r w:rsidRPr="0096736B">
        <w:rPr>
          <w:rFonts w:ascii="Arial" w:hAnsi="Arial" w:cs="Arial"/>
        </w:rPr>
        <w:t xml:space="preserve"> reflect outcomes on NDTMS. </w:t>
      </w:r>
    </w:p>
    <w:p w14:paraId="72A88833" w14:textId="77777777" w:rsidR="007366FA" w:rsidRPr="0096736B" w:rsidRDefault="007366FA" w:rsidP="007366FA">
      <w:pPr>
        <w:pStyle w:val="ListParagraph"/>
        <w:numPr>
          <w:ilvl w:val="0"/>
          <w:numId w:val="48"/>
        </w:numPr>
        <w:spacing w:after="0" w:line="240" w:lineRule="auto"/>
        <w:ind w:right="144"/>
        <w:rPr>
          <w:rFonts w:ascii="Arial" w:hAnsi="Arial" w:cs="Arial"/>
        </w:rPr>
      </w:pPr>
      <w:r w:rsidRPr="0096736B">
        <w:rPr>
          <w:rFonts w:ascii="Arial" w:hAnsi="Arial" w:cs="Arial"/>
        </w:rPr>
        <w:t xml:space="preserve">Complete and maintain care plans and assessments to the required standards. Ensure that those are reviewed at regular intervals to reflect the client’s changing needs and risks </w:t>
      </w:r>
    </w:p>
    <w:p w14:paraId="467DEED5" w14:textId="77777777" w:rsidR="007366FA" w:rsidRPr="0096736B" w:rsidRDefault="007366FA" w:rsidP="007366FA">
      <w:pPr>
        <w:pStyle w:val="ListParagraph"/>
        <w:numPr>
          <w:ilvl w:val="0"/>
          <w:numId w:val="48"/>
        </w:numPr>
        <w:spacing w:after="0" w:line="240" w:lineRule="auto"/>
        <w:ind w:right="144"/>
        <w:rPr>
          <w:rFonts w:ascii="Arial" w:hAnsi="Arial" w:cs="Arial"/>
        </w:rPr>
      </w:pPr>
      <w:r w:rsidRPr="0096736B">
        <w:rPr>
          <w:rFonts w:ascii="Arial" w:hAnsi="Arial" w:cs="Arial"/>
        </w:rPr>
        <w:t xml:space="preserve">Provide reports on outcomes to the service. </w:t>
      </w:r>
    </w:p>
    <w:p w14:paraId="68404734"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04F89054" w14:textId="77777777" w:rsidR="007366FA" w:rsidRPr="00223555" w:rsidRDefault="007366FA" w:rsidP="00226DF5">
      <w:pPr>
        <w:spacing w:after="0" w:line="240" w:lineRule="auto"/>
        <w:ind w:right="144"/>
        <w:rPr>
          <w:rFonts w:ascii="Arial" w:hAnsi="Arial" w:cs="Arial"/>
          <w:b/>
          <w:sz w:val="24"/>
          <w:szCs w:val="24"/>
        </w:rPr>
      </w:pPr>
      <w:r w:rsidRPr="00223555">
        <w:rPr>
          <w:rFonts w:ascii="Arial" w:hAnsi="Arial" w:cs="Arial"/>
          <w:b/>
          <w:sz w:val="24"/>
          <w:szCs w:val="24"/>
        </w:rPr>
        <w:t xml:space="preserve">Other </w:t>
      </w:r>
    </w:p>
    <w:p w14:paraId="4EC59259"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0C8C4424" w14:textId="120D4308" w:rsidR="007366FA" w:rsidRDefault="007366FA" w:rsidP="007366FA">
      <w:pPr>
        <w:pStyle w:val="ListParagraph"/>
        <w:numPr>
          <w:ilvl w:val="0"/>
          <w:numId w:val="49"/>
        </w:numPr>
        <w:spacing w:after="0" w:line="240" w:lineRule="auto"/>
        <w:ind w:right="144"/>
        <w:rPr>
          <w:rFonts w:ascii="Arial" w:hAnsi="Arial" w:cs="Arial"/>
        </w:rPr>
      </w:pPr>
      <w:r w:rsidRPr="0096736B">
        <w:rPr>
          <w:rFonts w:ascii="Arial" w:hAnsi="Arial" w:cs="Arial"/>
        </w:rPr>
        <w:t xml:space="preserve">Take on other reasonable tasks and responsibilities as deemed appropriate by Line Management </w:t>
      </w:r>
    </w:p>
    <w:p w14:paraId="21D155BC" w14:textId="723B5129" w:rsidR="00223555" w:rsidRDefault="00223555" w:rsidP="00223555">
      <w:pPr>
        <w:spacing w:after="0" w:line="240" w:lineRule="auto"/>
        <w:ind w:right="144"/>
      </w:pPr>
    </w:p>
    <w:p w14:paraId="68A5947E" w14:textId="6C205CD5" w:rsidR="00223555" w:rsidRDefault="00223555" w:rsidP="00223555">
      <w:pPr>
        <w:spacing w:after="0" w:line="240" w:lineRule="auto"/>
        <w:ind w:right="144"/>
      </w:pPr>
    </w:p>
    <w:p w14:paraId="30963A96" w14:textId="2A8B5128" w:rsidR="00223555" w:rsidRDefault="00223555" w:rsidP="00223555">
      <w:pPr>
        <w:spacing w:after="0" w:line="240" w:lineRule="auto"/>
        <w:ind w:right="144"/>
      </w:pPr>
    </w:p>
    <w:p w14:paraId="3DB52A19" w14:textId="7149D002" w:rsidR="00223555" w:rsidRDefault="00223555" w:rsidP="00223555">
      <w:pPr>
        <w:spacing w:after="0" w:line="240" w:lineRule="auto"/>
        <w:ind w:right="144"/>
      </w:pPr>
    </w:p>
    <w:p w14:paraId="37BDC64D" w14:textId="1C222EF8" w:rsidR="00223555" w:rsidRDefault="00223555" w:rsidP="00223555">
      <w:pPr>
        <w:spacing w:after="0" w:line="240" w:lineRule="auto"/>
        <w:ind w:right="144"/>
      </w:pPr>
    </w:p>
    <w:p w14:paraId="66708FBF" w14:textId="52D076F0" w:rsidR="00223555" w:rsidRDefault="00223555" w:rsidP="00223555">
      <w:pPr>
        <w:spacing w:after="0" w:line="240" w:lineRule="auto"/>
        <w:ind w:right="144"/>
      </w:pPr>
    </w:p>
    <w:p w14:paraId="226FC9A1" w14:textId="77777777" w:rsidR="00223555" w:rsidRPr="00223555" w:rsidRDefault="00223555" w:rsidP="00223555">
      <w:pPr>
        <w:spacing w:after="0" w:line="240" w:lineRule="auto"/>
        <w:ind w:right="144"/>
        <w:rPr>
          <w:rFonts w:ascii="Arial" w:hAnsi="Arial" w:cs="Arial"/>
        </w:rPr>
      </w:pPr>
    </w:p>
    <w:p w14:paraId="7C1ECA74" w14:textId="77777777" w:rsidR="007366FA" w:rsidRPr="0096736B" w:rsidRDefault="007366FA" w:rsidP="00226DF5">
      <w:pPr>
        <w:spacing w:after="0" w:line="240" w:lineRule="auto"/>
        <w:ind w:right="144"/>
        <w:rPr>
          <w:rFonts w:ascii="Arial" w:hAnsi="Arial" w:cs="Arial"/>
          <w:b/>
        </w:rPr>
      </w:pPr>
      <w:r w:rsidRPr="0096736B">
        <w:rPr>
          <w:rFonts w:ascii="Arial" w:hAnsi="Arial" w:cs="Arial"/>
          <w:b/>
        </w:rPr>
        <w:t xml:space="preserve"> </w:t>
      </w:r>
    </w:p>
    <w:p w14:paraId="4449B8E1" w14:textId="77777777" w:rsidR="007366FA" w:rsidRPr="0096736B" w:rsidRDefault="007366FA" w:rsidP="00226DF5">
      <w:pPr>
        <w:spacing w:after="0" w:line="240" w:lineRule="auto"/>
        <w:ind w:right="144"/>
        <w:rPr>
          <w:rFonts w:ascii="Arial" w:hAnsi="Arial" w:cs="Arial"/>
          <w:b/>
        </w:rPr>
      </w:pPr>
    </w:p>
    <w:p w14:paraId="5B466993" w14:textId="77777777" w:rsidR="007366FA" w:rsidRPr="0096736B" w:rsidRDefault="007366FA" w:rsidP="007366FA">
      <w:pPr>
        <w:spacing w:after="0" w:line="240" w:lineRule="auto"/>
        <w:ind w:right="144"/>
        <w:rPr>
          <w:rFonts w:ascii="Arial" w:hAnsi="Arial" w:cs="Arial"/>
        </w:rPr>
      </w:pPr>
    </w:p>
    <w:tbl>
      <w:tblPr>
        <w:tblStyle w:val="TableGrid"/>
        <w:tblW w:w="0" w:type="auto"/>
        <w:tblLook w:val="04A0" w:firstRow="1" w:lastRow="0" w:firstColumn="1" w:lastColumn="0" w:noHBand="0" w:noVBand="1"/>
      </w:tblPr>
      <w:tblGrid>
        <w:gridCol w:w="9016"/>
      </w:tblGrid>
      <w:tr w:rsidR="003D2CCE" w:rsidRPr="0096736B" w14:paraId="3A1FB3F6" w14:textId="77777777" w:rsidTr="003D2CCE">
        <w:tc>
          <w:tcPr>
            <w:tcW w:w="9016" w:type="dxa"/>
            <w:tcBorders>
              <w:top w:val="nil"/>
              <w:left w:val="nil"/>
              <w:bottom w:val="nil"/>
              <w:right w:val="nil"/>
            </w:tcBorders>
            <w:shd w:val="clear" w:color="auto" w:fill="1F2A44"/>
          </w:tcPr>
          <w:p w14:paraId="313DA144" w14:textId="77777777" w:rsidR="003D2CCE" w:rsidRDefault="00EB7895" w:rsidP="00AC48E2">
            <w:pPr>
              <w:rPr>
                <w:rFonts w:ascii="Arial" w:hAnsi="Arial" w:cs="Arial"/>
                <w:b/>
                <w:color w:val="FFFFFF" w:themeColor="background1"/>
              </w:rPr>
            </w:pPr>
            <w:r w:rsidRPr="0096736B">
              <w:rPr>
                <w:rFonts w:ascii="Arial" w:hAnsi="Arial" w:cs="Arial"/>
                <w:b/>
                <w:color w:val="FFFFFF" w:themeColor="background1"/>
              </w:rPr>
              <w:t>R</w:t>
            </w:r>
            <w:r w:rsidR="00D206C3" w:rsidRPr="0096736B">
              <w:rPr>
                <w:rFonts w:ascii="Arial" w:hAnsi="Arial" w:cs="Arial"/>
                <w:b/>
                <w:color w:val="FFFFFF" w:themeColor="background1"/>
              </w:rPr>
              <w:t xml:space="preserve">ole Criteria </w:t>
            </w:r>
          </w:p>
          <w:p w14:paraId="27452546" w14:textId="77777777" w:rsidR="00223555" w:rsidRDefault="00223555" w:rsidP="00AC48E2">
            <w:pPr>
              <w:rPr>
                <w:rFonts w:ascii="Arial" w:hAnsi="Arial" w:cs="Arial"/>
                <w:b/>
                <w:color w:val="FFFFFF" w:themeColor="background1"/>
              </w:rPr>
            </w:pPr>
          </w:p>
          <w:p w14:paraId="37AB1A60" w14:textId="24608E70" w:rsidR="00223555" w:rsidRPr="0096736B" w:rsidRDefault="00223555" w:rsidP="00AC48E2">
            <w:pPr>
              <w:rPr>
                <w:rFonts w:ascii="Arial" w:hAnsi="Arial" w:cs="Arial"/>
                <w:b/>
                <w:color w:val="FFFFFF" w:themeColor="background1"/>
              </w:rPr>
            </w:pPr>
          </w:p>
        </w:tc>
      </w:tr>
    </w:tbl>
    <w:tbl>
      <w:tblPr>
        <w:tblStyle w:val="TableGrid"/>
        <w:tblpPr w:leftFromText="180" w:rightFromText="180" w:vertAnchor="text" w:horzAnchor="margin" w:tblpXSpec="right" w:tblpY="718"/>
        <w:tblW w:w="3166" w:type="dxa"/>
        <w:tblLook w:val="04A0" w:firstRow="1" w:lastRow="0" w:firstColumn="1" w:lastColumn="0" w:noHBand="0" w:noVBand="1"/>
      </w:tblPr>
      <w:tblGrid>
        <w:gridCol w:w="846"/>
        <w:gridCol w:w="2320"/>
      </w:tblGrid>
      <w:tr w:rsidR="00846CBE" w:rsidRPr="0096736B" w14:paraId="717BC9E7" w14:textId="77777777" w:rsidTr="008606D9">
        <w:trPr>
          <w:trHeight w:val="274"/>
        </w:trPr>
        <w:tc>
          <w:tcPr>
            <w:tcW w:w="3166" w:type="dxa"/>
            <w:gridSpan w:val="2"/>
            <w:shd w:val="clear" w:color="auto" w:fill="1F2A44"/>
          </w:tcPr>
          <w:p w14:paraId="6D47AB19"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Criteria Requirement</w:t>
            </w:r>
          </w:p>
        </w:tc>
      </w:tr>
      <w:tr w:rsidR="00846CBE" w:rsidRPr="0096736B" w14:paraId="62A0ADA2" w14:textId="77777777" w:rsidTr="008606D9">
        <w:trPr>
          <w:trHeight w:val="274"/>
        </w:trPr>
        <w:tc>
          <w:tcPr>
            <w:tcW w:w="846" w:type="dxa"/>
          </w:tcPr>
          <w:p w14:paraId="34FD8B72"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E</w:t>
            </w:r>
          </w:p>
        </w:tc>
        <w:tc>
          <w:tcPr>
            <w:tcW w:w="2320" w:type="dxa"/>
          </w:tcPr>
          <w:p w14:paraId="7DDB56DF"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Essential Criteria</w:t>
            </w:r>
          </w:p>
        </w:tc>
      </w:tr>
      <w:tr w:rsidR="00846CBE" w:rsidRPr="0096736B" w14:paraId="72FBD16B" w14:textId="77777777" w:rsidTr="008606D9">
        <w:trPr>
          <w:trHeight w:val="274"/>
        </w:trPr>
        <w:tc>
          <w:tcPr>
            <w:tcW w:w="846" w:type="dxa"/>
          </w:tcPr>
          <w:p w14:paraId="49320D2C"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D</w:t>
            </w:r>
          </w:p>
        </w:tc>
        <w:tc>
          <w:tcPr>
            <w:tcW w:w="2320" w:type="dxa"/>
          </w:tcPr>
          <w:p w14:paraId="20302B5A"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Desirable Criteria</w:t>
            </w:r>
          </w:p>
        </w:tc>
      </w:tr>
      <w:tr w:rsidR="00846CBE" w:rsidRPr="0096736B" w14:paraId="5F921B24" w14:textId="77777777" w:rsidTr="008606D9">
        <w:trPr>
          <w:trHeight w:val="274"/>
        </w:trPr>
        <w:tc>
          <w:tcPr>
            <w:tcW w:w="3166" w:type="dxa"/>
            <w:gridSpan w:val="2"/>
            <w:shd w:val="clear" w:color="auto" w:fill="1F2A44"/>
          </w:tcPr>
          <w:p w14:paraId="419DD8C7"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Criteria Measure</w:t>
            </w:r>
          </w:p>
        </w:tc>
      </w:tr>
      <w:tr w:rsidR="00846CBE" w:rsidRPr="0096736B" w14:paraId="3482E7F0" w14:textId="77777777" w:rsidTr="008606D9">
        <w:trPr>
          <w:trHeight w:val="274"/>
        </w:trPr>
        <w:tc>
          <w:tcPr>
            <w:tcW w:w="846" w:type="dxa"/>
          </w:tcPr>
          <w:p w14:paraId="03280D8C"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A</w:t>
            </w:r>
          </w:p>
        </w:tc>
        <w:tc>
          <w:tcPr>
            <w:tcW w:w="2320" w:type="dxa"/>
          </w:tcPr>
          <w:p w14:paraId="329C62B1"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Application</w:t>
            </w:r>
          </w:p>
        </w:tc>
      </w:tr>
      <w:tr w:rsidR="00846CBE" w:rsidRPr="0096736B" w14:paraId="28D51977" w14:textId="77777777" w:rsidTr="008606D9">
        <w:trPr>
          <w:trHeight w:val="274"/>
        </w:trPr>
        <w:tc>
          <w:tcPr>
            <w:tcW w:w="846" w:type="dxa"/>
          </w:tcPr>
          <w:p w14:paraId="1D089F2E"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 xml:space="preserve"> I</w:t>
            </w:r>
          </w:p>
        </w:tc>
        <w:tc>
          <w:tcPr>
            <w:tcW w:w="2320" w:type="dxa"/>
          </w:tcPr>
          <w:p w14:paraId="6ECF7C01"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Interview</w:t>
            </w:r>
          </w:p>
        </w:tc>
      </w:tr>
      <w:tr w:rsidR="00846CBE" w:rsidRPr="0096736B" w14:paraId="5A7E8C81" w14:textId="77777777" w:rsidTr="008606D9">
        <w:trPr>
          <w:trHeight w:val="274"/>
        </w:trPr>
        <w:tc>
          <w:tcPr>
            <w:tcW w:w="846" w:type="dxa"/>
          </w:tcPr>
          <w:p w14:paraId="123EC1AD"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T</w:t>
            </w:r>
          </w:p>
        </w:tc>
        <w:tc>
          <w:tcPr>
            <w:tcW w:w="2320" w:type="dxa"/>
          </w:tcPr>
          <w:p w14:paraId="0C98BC5A" w14:textId="77777777" w:rsidR="00846CBE" w:rsidRPr="0096736B" w:rsidRDefault="00846CBE" w:rsidP="00482045">
            <w:pPr>
              <w:spacing w:line="264" w:lineRule="auto"/>
              <w:rPr>
                <w:rFonts w:ascii="Arial" w:eastAsiaTheme="minorEastAsia" w:hAnsi="Arial" w:cs="Arial"/>
                <w:b/>
              </w:rPr>
            </w:pPr>
            <w:r w:rsidRPr="0096736B">
              <w:rPr>
                <w:rFonts w:ascii="Arial" w:eastAsiaTheme="minorEastAsia" w:hAnsi="Arial" w:cs="Arial"/>
                <w:b/>
              </w:rPr>
              <w:t>Test</w:t>
            </w:r>
          </w:p>
        </w:tc>
      </w:tr>
    </w:tbl>
    <w:p w14:paraId="43E11977" w14:textId="77777777" w:rsidR="00C40615" w:rsidRPr="0096736B" w:rsidRDefault="00254B6B" w:rsidP="005A5A2B">
      <w:pPr>
        <w:spacing w:after="0" w:line="240" w:lineRule="auto"/>
        <w:rPr>
          <w:rFonts w:ascii="Arial" w:eastAsiaTheme="minorEastAsia" w:hAnsi="Arial" w:cs="Arial"/>
          <w:b/>
        </w:rPr>
      </w:pPr>
      <w:r w:rsidRPr="0096736B">
        <w:rPr>
          <w:rFonts w:ascii="Arial" w:eastAsiaTheme="minorEastAsia" w:hAnsi="Arial" w:cs="Arial"/>
          <w:b/>
        </w:rPr>
        <w:t>Below is a list of the</w:t>
      </w:r>
      <w:r w:rsidR="000A3F71" w:rsidRPr="0096736B">
        <w:rPr>
          <w:rFonts w:ascii="Arial" w:eastAsiaTheme="minorEastAsia" w:hAnsi="Arial" w:cs="Arial"/>
          <w:b/>
        </w:rPr>
        <w:t xml:space="preserve"> criteria required to apply for this role; p</w:t>
      </w:r>
      <w:r w:rsidRPr="0096736B">
        <w:rPr>
          <w:rFonts w:ascii="Arial" w:eastAsiaTheme="minorEastAsia" w:hAnsi="Arial" w:cs="Arial"/>
          <w:b/>
        </w:rPr>
        <w:t>lease address each of these points in your application.</w:t>
      </w:r>
      <w:r w:rsidR="00C40615" w:rsidRPr="0096736B">
        <w:rPr>
          <w:rFonts w:ascii="Arial" w:eastAsiaTheme="minorEastAsia" w:hAnsi="Arial" w:cs="Arial"/>
          <w:b/>
        </w:rPr>
        <w:t xml:space="preserve"> </w:t>
      </w:r>
    </w:p>
    <w:p w14:paraId="2D9AB396" w14:textId="77777777" w:rsidR="00482045" w:rsidRPr="0096736B" w:rsidRDefault="00482045" w:rsidP="005A5A2B">
      <w:pPr>
        <w:spacing w:after="0" w:line="240" w:lineRule="auto"/>
        <w:rPr>
          <w:rFonts w:ascii="Arial" w:eastAsiaTheme="minorEastAsia" w:hAnsi="Arial" w:cs="Arial"/>
          <w:b/>
        </w:rPr>
      </w:pPr>
    </w:p>
    <w:p w14:paraId="22E854AA" w14:textId="77777777" w:rsidR="007A4D3C" w:rsidRPr="0096736B" w:rsidRDefault="007A4D3C" w:rsidP="005A5A2B">
      <w:pPr>
        <w:spacing w:after="0" w:line="240" w:lineRule="auto"/>
        <w:rPr>
          <w:rFonts w:ascii="Arial" w:eastAsiaTheme="minorEastAsia" w:hAnsi="Arial" w:cs="Arial"/>
          <w:b/>
        </w:rPr>
      </w:pPr>
    </w:p>
    <w:p w14:paraId="4604C910" w14:textId="77777777" w:rsidR="007A4D3C" w:rsidRPr="0096736B" w:rsidRDefault="007A4D3C" w:rsidP="000A3F71">
      <w:pPr>
        <w:spacing w:after="0" w:line="264" w:lineRule="auto"/>
        <w:rPr>
          <w:rFonts w:ascii="Arial" w:eastAsiaTheme="minorEastAsia" w:hAnsi="Arial" w:cs="Arial"/>
          <w:b/>
        </w:rPr>
      </w:pPr>
    </w:p>
    <w:p w14:paraId="40A23358" w14:textId="77777777" w:rsidR="00C40615" w:rsidRPr="0096736B" w:rsidRDefault="00C40615" w:rsidP="000A3F71">
      <w:pPr>
        <w:spacing w:after="0" w:line="264" w:lineRule="auto"/>
        <w:rPr>
          <w:rFonts w:ascii="Arial" w:eastAsiaTheme="minorEastAsia" w:hAnsi="Arial" w:cs="Arial"/>
          <w:b/>
        </w:rPr>
      </w:pPr>
    </w:p>
    <w:p w14:paraId="29988A37" w14:textId="77777777" w:rsidR="00C40615" w:rsidRPr="0096736B" w:rsidRDefault="00C40615" w:rsidP="000A3F71">
      <w:pPr>
        <w:spacing w:after="0" w:line="264" w:lineRule="auto"/>
        <w:rPr>
          <w:rFonts w:ascii="Arial" w:eastAsiaTheme="minorEastAsia" w:hAnsi="Arial" w:cs="Arial"/>
          <w:b/>
        </w:rPr>
      </w:pPr>
    </w:p>
    <w:p w14:paraId="5BFB3240" w14:textId="77777777" w:rsidR="00C40615" w:rsidRPr="0096736B" w:rsidRDefault="00C40615" w:rsidP="000A3F71">
      <w:pPr>
        <w:spacing w:after="0" w:line="264" w:lineRule="auto"/>
        <w:rPr>
          <w:rFonts w:ascii="Arial" w:eastAsiaTheme="minorEastAsia" w:hAnsi="Arial" w:cs="Arial"/>
          <w:b/>
        </w:rPr>
      </w:pPr>
    </w:p>
    <w:p w14:paraId="4EC3AC06" w14:textId="77777777" w:rsidR="00C40615" w:rsidRPr="0096736B" w:rsidRDefault="00C40615" w:rsidP="000A3F71">
      <w:pPr>
        <w:spacing w:after="0" w:line="264" w:lineRule="auto"/>
        <w:rPr>
          <w:rFonts w:ascii="Arial" w:eastAsiaTheme="minorEastAsia" w:hAnsi="Arial" w:cs="Arial"/>
          <w:b/>
        </w:rPr>
      </w:pPr>
    </w:p>
    <w:p w14:paraId="43AB35CD" w14:textId="77777777" w:rsidR="00C40615" w:rsidRPr="0096736B" w:rsidRDefault="00C40615" w:rsidP="000A3F71">
      <w:pPr>
        <w:spacing w:after="0" w:line="264" w:lineRule="auto"/>
        <w:rPr>
          <w:rFonts w:ascii="Arial" w:eastAsiaTheme="minorEastAsia" w:hAnsi="Arial" w:cs="Arial"/>
          <w:b/>
        </w:rPr>
      </w:pPr>
    </w:p>
    <w:p w14:paraId="1A3BC83A" w14:textId="77777777" w:rsidR="00482045" w:rsidRPr="0096736B" w:rsidRDefault="00482045" w:rsidP="000A3F71">
      <w:pPr>
        <w:spacing w:after="0" w:line="264" w:lineRule="auto"/>
        <w:rPr>
          <w:rFonts w:ascii="Arial" w:eastAsiaTheme="minorEastAsia" w:hAnsi="Arial" w:cs="Arial"/>
          <w:b/>
        </w:rPr>
      </w:pPr>
    </w:p>
    <w:tbl>
      <w:tblPr>
        <w:tblStyle w:val="TableGrid"/>
        <w:tblW w:w="9063" w:type="dxa"/>
        <w:tblLook w:val="04A0" w:firstRow="1" w:lastRow="0" w:firstColumn="1" w:lastColumn="0" w:noHBand="0" w:noVBand="1"/>
      </w:tblPr>
      <w:tblGrid>
        <w:gridCol w:w="6464"/>
        <w:gridCol w:w="1311"/>
        <w:gridCol w:w="1288"/>
      </w:tblGrid>
      <w:tr w:rsidR="007A4D3C" w:rsidRPr="0096736B" w14:paraId="11CA4EDF" w14:textId="77777777" w:rsidTr="006C5CF5">
        <w:trPr>
          <w:trHeight w:val="268"/>
        </w:trPr>
        <w:tc>
          <w:tcPr>
            <w:tcW w:w="9063" w:type="dxa"/>
            <w:gridSpan w:val="3"/>
            <w:shd w:val="clear" w:color="auto" w:fill="1F2A44"/>
          </w:tcPr>
          <w:p w14:paraId="027D08E1" w14:textId="77777777" w:rsidR="007A4D3C" w:rsidRPr="0096736B" w:rsidRDefault="007A4D3C" w:rsidP="00D4528A">
            <w:pPr>
              <w:spacing w:line="264" w:lineRule="auto"/>
              <w:rPr>
                <w:rFonts w:ascii="Arial" w:eastAsiaTheme="minorEastAsia" w:hAnsi="Arial" w:cs="Arial"/>
                <w:b/>
                <w:color w:val="FFFFFF" w:themeColor="background1"/>
              </w:rPr>
            </w:pPr>
            <w:r w:rsidRPr="0096736B">
              <w:rPr>
                <w:rFonts w:ascii="Arial" w:eastAsiaTheme="minorEastAsia" w:hAnsi="Arial" w:cs="Arial"/>
                <w:b/>
                <w:color w:val="FFFFFF" w:themeColor="background1"/>
              </w:rPr>
              <w:t xml:space="preserve">Knowledge, Skills and Experience </w:t>
            </w:r>
          </w:p>
        </w:tc>
      </w:tr>
      <w:tr w:rsidR="008430B6" w:rsidRPr="0096736B" w14:paraId="207D5C91" w14:textId="77777777" w:rsidTr="00CA5E10">
        <w:trPr>
          <w:trHeight w:val="277"/>
        </w:trPr>
        <w:tc>
          <w:tcPr>
            <w:tcW w:w="6464" w:type="dxa"/>
          </w:tcPr>
          <w:p w14:paraId="58DCD1B6" w14:textId="24D17FE5" w:rsidR="008430B6" w:rsidRPr="001657AE" w:rsidRDefault="008430B6" w:rsidP="009123C6">
            <w:pPr>
              <w:rPr>
                <w:rFonts w:ascii="Arial" w:hAnsi="Arial" w:cs="Arial"/>
              </w:rPr>
            </w:pPr>
            <w:r>
              <w:rPr>
                <w:rFonts w:ascii="Arial" w:hAnsi="Arial" w:cs="Arial"/>
              </w:rPr>
              <w:t>Knowledge of OST and harm reduction</w:t>
            </w:r>
          </w:p>
        </w:tc>
        <w:tc>
          <w:tcPr>
            <w:tcW w:w="1311" w:type="dxa"/>
          </w:tcPr>
          <w:p w14:paraId="2A660CBC" w14:textId="142439A7" w:rsidR="008430B6" w:rsidRPr="0036527D" w:rsidRDefault="008430B6" w:rsidP="009123C6">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28034511" w14:textId="138E9DC7" w:rsidR="008430B6" w:rsidRDefault="008430B6" w:rsidP="009123C6">
            <w:pPr>
              <w:jc w:val="center"/>
              <w:rPr>
                <w:rFonts w:ascii="Arial" w:eastAsiaTheme="minorEastAsia" w:hAnsi="Arial" w:cs="Arial"/>
                <w:color w:val="1F2A44"/>
              </w:rPr>
            </w:pPr>
            <w:r>
              <w:rPr>
                <w:rFonts w:ascii="Arial" w:eastAsiaTheme="minorEastAsia" w:hAnsi="Arial" w:cs="Arial"/>
                <w:color w:val="1F2A44"/>
              </w:rPr>
              <w:t>A</w:t>
            </w:r>
            <w:r w:rsidR="00263297">
              <w:rPr>
                <w:rFonts w:ascii="Arial" w:eastAsiaTheme="minorEastAsia" w:hAnsi="Arial" w:cs="Arial"/>
                <w:color w:val="1F2A44"/>
              </w:rPr>
              <w:t>/I</w:t>
            </w:r>
          </w:p>
        </w:tc>
      </w:tr>
      <w:tr w:rsidR="009123C6" w:rsidRPr="0096736B" w14:paraId="765D90A1" w14:textId="77777777" w:rsidTr="00CA5E10">
        <w:trPr>
          <w:trHeight w:val="277"/>
        </w:trPr>
        <w:tc>
          <w:tcPr>
            <w:tcW w:w="6464" w:type="dxa"/>
          </w:tcPr>
          <w:p w14:paraId="19407E29" w14:textId="69AF364D" w:rsidR="009123C6" w:rsidRPr="0096736B" w:rsidRDefault="009123C6" w:rsidP="009123C6">
            <w:pPr>
              <w:rPr>
                <w:rFonts w:ascii="Arial" w:hAnsi="Arial" w:cs="Arial"/>
              </w:rPr>
            </w:pPr>
            <w:r w:rsidRPr="001657AE">
              <w:rPr>
                <w:rFonts w:ascii="Arial" w:hAnsi="Arial" w:cs="Arial"/>
              </w:rPr>
              <w:t>Experience of working within the substance misuse services.</w:t>
            </w:r>
          </w:p>
        </w:tc>
        <w:tc>
          <w:tcPr>
            <w:tcW w:w="1311" w:type="dxa"/>
          </w:tcPr>
          <w:p w14:paraId="5A349767" w14:textId="01C3045D"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2EA12036" w14:textId="318B15D7"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6EBE2AFE" w14:textId="77777777" w:rsidTr="00CA5E10">
        <w:trPr>
          <w:trHeight w:val="268"/>
        </w:trPr>
        <w:tc>
          <w:tcPr>
            <w:tcW w:w="6464" w:type="dxa"/>
          </w:tcPr>
          <w:p w14:paraId="7E826898" w14:textId="3FD19979" w:rsidR="009123C6" w:rsidRPr="0096736B" w:rsidRDefault="009123C6" w:rsidP="009123C6">
            <w:pPr>
              <w:rPr>
                <w:rFonts w:ascii="Arial" w:hAnsi="Arial" w:cs="Arial"/>
              </w:rPr>
            </w:pPr>
            <w:r w:rsidRPr="001657AE">
              <w:rPr>
                <w:rFonts w:ascii="Arial" w:hAnsi="Arial" w:cs="Arial"/>
              </w:rPr>
              <w:t>Experience of carrying out comprehensive assessments, risk management plans and the design and implementation of SMART care plans.</w:t>
            </w:r>
          </w:p>
        </w:tc>
        <w:tc>
          <w:tcPr>
            <w:tcW w:w="1311" w:type="dxa"/>
          </w:tcPr>
          <w:p w14:paraId="6BF39603" w14:textId="66F9828F"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7ACEE899" w14:textId="0D128C5B"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3DFBABC1" w14:textId="77777777" w:rsidTr="00CA5E10">
        <w:trPr>
          <w:trHeight w:val="417"/>
        </w:trPr>
        <w:tc>
          <w:tcPr>
            <w:tcW w:w="6464" w:type="dxa"/>
          </w:tcPr>
          <w:p w14:paraId="10844464" w14:textId="1B9F41D2" w:rsidR="009123C6" w:rsidRPr="0096736B" w:rsidRDefault="009123C6" w:rsidP="009123C6">
            <w:pPr>
              <w:rPr>
                <w:rFonts w:ascii="Arial" w:hAnsi="Arial" w:cs="Arial"/>
              </w:rPr>
            </w:pPr>
            <w:r w:rsidRPr="001657AE">
              <w:rPr>
                <w:rFonts w:ascii="Arial" w:hAnsi="Arial" w:cs="Arial"/>
              </w:rPr>
              <w:t>Experience of delivering structured interventions to service users.</w:t>
            </w:r>
          </w:p>
        </w:tc>
        <w:tc>
          <w:tcPr>
            <w:tcW w:w="1311" w:type="dxa"/>
          </w:tcPr>
          <w:p w14:paraId="3D407C61" w14:textId="47ACE90F"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6DF07D16" w14:textId="4F75C123"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301CAA3B" w14:textId="77777777" w:rsidTr="00CA5E10">
        <w:trPr>
          <w:trHeight w:val="283"/>
        </w:trPr>
        <w:tc>
          <w:tcPr>
            <w:tcW w:w="6464" w:type="dxa"/>
          </w:tcPr>
          <w:p w14:paraId="7AF8E134" w14:textId="737F29A3" w:rsidR="009123C6" w:rsidRPr="0096736B" w:rsidRDefault="009123C6" w:rsidP="009123C6">
            <w:pPr>
              <w:rPr>
                <w:rFonts w:ascii="Arial" w:hAnsi="Arial" w:cs="Arial"/>
              </w:rPr>
            </w:pPr>
            <w:r w:rsidRPr="001657AE">
              <w:rPr>
                <w:rFonts w:ascii="Arial" w:hAnsi="Arial" w:cs="Arial"/>
              </w:rPr>
              <w:t>Experience of facilitating groups.</w:t>
            </w:r>
          </w:p>
        </w:tc>
        <w:tc>
          <w:tcPr>
            <w:tcW w:w="1311" w:type="dxa"/>
          </w:tcPr>
          <w:p w14:paraId="38E47CC8" w14:textId="706D4ED1"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3093C5EC" w14:textId="148E0AE1" w:rsidR="009123C6" w:rsidRPr="0096736B" w:rsidRDefault="00263297" w:rsidP="009123C6">
            <w:pPr>
              <w:jc w:val="center"/>
              <w:rPr>
                <w:rFonts w:ascii="Arial" w:eastAsiaTheme="minorEastAsia" w:hAnsi="Arial" w:cs="Arial"/>
                <w:color w:val="1F2A44"/>
              </w:rPr>
            </w:pPr>
            <w:r>
              <w:rPr>
                <w:rFonts w:ascii="Arial" w:eastAsiaTheme="minorEastAsia" w:hAnsi="Arial" w:cs="Arial"/>
                <w:color w:val="1F2A44"/>
              </w:rPr>
              <w:t>A</w:t>
            </w:r>
          </w:p>
        </w:tc>
      </w:tr>
      <w:tr w:rsidR="009123C6" w:rsidRPr="0096736B" w14:paraId="23F27B58" w14:textId="77777777" w:rsidTr="00CA5E10">
        <w:trPr>
          <w:trHeight w:val="598"/>
        </w:trPr>
        <w:tc>
          <w:tcPr>
            <w:tcW w:w="6464" w:type="dxa"/>
          </w:tcPr>
          <w:p w14:paraId="56BB5573" w14:textId="39274714" w:rsidR="009123C6" w:rsidRPr="0096736B" w:rsidRDefault="009123C6" w:rsidP="009123C6">
            <w:pPr>
              <w:rPr>
                <w:rFonts w:ascii="Arial" w:eastAsia="Calibri" w:hAnsi="Arial" w:cs="Arial"/>
              </w:rPr>
            </w:pPr>
            <w:r w:rsidRPr="001657AE">
              <w:rPr>
                <w:rFonts w:ascii="Arial" w:eastAsia="Calibri" w:hAnsi="Arial" w:cs="Arial"/>
              </w:rPr>
              <w:t>Using motivational interviewing techniques in both 1:1 and group settings.</w:t>
            </w:r>
          </w:p>
        </w:tc>
        <w:tc>
          <w:tcPr>
            <w:tcW w:w="1311" w:type="dxa"/>
          </w:tcPr>
          <w:p w14:paraId="6BCA0992" w14:textId="32DEAFB8"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40DE1C5A" w14:textId="2407FD70"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7D253C1E" w14:textId="77777777" w:rsidTr="00CA5E10">
        <w:trPr>
          <w:trHeight w:val="422"/>
        </w:trPr>
        <w:tc>
          <w:tcPr>
            <w:tcW w:w="6464" w:type="dxa"/>
          </w:tcPr>
          <w:p w14:paraId="28729FDC" w14:textId="61927220" w:rsidR="009123C6" w:rsidRPr="0096736B" w:rsidRDefault="009123C6" w:rsidP="009123C6">
            <w:pPr>
              <w:rPr>
                <w:rFonts w:ascii="Arial" w:hAnsi="Arial" w:cs="Arial"/>
              </w:rPr>
            </w:pPr>
            <w:r w:rsidRPr="001657AE">
              <w:rPr>
                <w:rFonts w:ascii="Arial" w:hAnsi="Arial" w:cs="Arial"/>
              </w:rPr>
              <w:t>Strong IT skills.</w:t>
            </w:r>
          </w:p>
        </w:tc>
        <w:tc>
          <w:tcPr>
            <w:tcW w:w="1311" w:type="dxa"/>
          </w:tcPr>
          <w:p w14:paraId="506B79F0" w14:textId="4A31178E"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4631BCCF" w14:textId="58618BEF"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5A0A1BC6" w14:textId="77777777" w:rsidTr="00CA5E10">
        <w:trPr>
          <w:trHeight w:val="353"/>
        </w:trPr>
        <w:tc>
          <w:tcPr>
            <w:tcW w:w="6464" w:type="dxa"/>
          </w:tcPr>
          <w:p w14:paraId="188052D2" w14:textId="31423880" w:rsidR="009123C6" w:rsidRPr="0096736B" w:rsidRDefault="009123C6" w:rsidP="009123C6">
            <w:pPr>
              <w:rPr>
                <w:rFonts w:ascii="Arial" w:eastAsiaTheme="minorEastAsia" w:hAnsi="Arial" w:cs="Arial"/>
                <w:b/>
                <w:color w:val="1F2A44"/>
              </w:rPr>
            </w:pPr>
            <w:r w:rsidRPr="001657AE">
              <w:rPr>
                <w:rFonts w:ascii="Arial" w:eastAsiaTheme="minorEastAsia" w:hAnsi="Arial" w:cs="Arial"/>
                <w:color w:val="1F2A44"/>
              </w:rPr>
              <w:t>Understanding  of continuity of care,  holistic care needs and community services</w:t>
            </w:r>
          </w:p>
        </w:tc>
        <w:tc>
          <w:tcPr>
            <w:tcW w:w="1311" w:type="dxa"/>
          </w:tcPr>
          <w:p w14:paraId="0DF608F3" w14:textId="547E56D2"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32C210C5" w14:textId="0DD5ABB5"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541B6FED" w14:textId="77777777" w:rsidTr="00CA5E10">
        <w:trPr>
          <w:trHeight w:val="353"/>
        </w:trPr>
        <w:tc>
          <w:tcPr>
            <w:tcW w:w="6464" w:type="dxa"/>
          </w:tcPr>
          <w:p w14:paraId="50D85C56" w14:textId="5928E411" w:rsidR="009123C6" w:rsidRPr="0096736B" w:rsidRDefault="009123C6" w:rsidP="009123C6">
            <w:pPr>
              <w:rPr>
                <w:rFonts w:ascii="Arial" w:hAnsi="Arial" w:cs="Arial"/>
              </w:rPr>
            </w:pPr>
            <w:r w:rsidRPr="001657AE">
              <w:rPr>
                <w:rFonts w:ascii="Arial" w:hAnsi="Arial" w:cs="Arial"/>
              </w:rPr>
              <w:t>Experience of promoting and supporting Equality and Diversity</w:t>
            </w:r>
          </w:p>
        </w:tc>
        <w:tc>
          <w:tcPr>
            <w:tcW w:w="1311" w:type="dxa"/>
          </w:tcPr>
          <w:p w14:paraId="175B2E2E" w14:textId="10C24B8D"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20075382" w14:textId="08D91EDE"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4A8725CD" w14:textId="77777777" w:rsidTr="00CA5E10">
        <w:trPr>
          <w:trHeight w:val="353"/>
        </w:trPr>
        <w:tc>
          <w:tcPr>
            <w:tcW w:w="6464" w:type="dxa"/>
          </w:tcPr>
          <w:p w14:paraId="3BA1BECD" w14:textId="0C81D86F" w:rsidR="009123C6" w:rsidRPr="0096736B" w:rsidRDefault="009123C6" w:rsidP="009123C6">
            <w:pPr>
              <w:rPr>
                <w:rFonts w:ascii="Arial" w:hAnsi="Arial" w:cs="Arial"/>
              </w:rPr>
            </w:pPr>
            <w:r w:rsidRPr="001657AE">
              <w:rPr>
                <w:rFonts w:ascii="Arial" w:hAnsi="Arial" w:cs="Arial"/>
              </w:rPr>
              <w:t>Knowledge of the issues facing substance misusers.</w:t>
            </w:r>
          </w:p>
        </w:tc>
        <w:tc>
          <w:tcPr>
            <w:tcW w:w="1311" w:type="dxa"/>
          </w:tcPr>
          <w:p w14:paraId="472180EF" w14:textId="6C58CD20"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6B5C2F15" w14:textId="25C2244F"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4D6E0812" w14:textId="77777777" w:rsidTr="00CA5E10">
        <w:trPr>
          <w:trHeight w:val="353"/>
        </w:trPr>
        <w:tc>
          <w:tcPr>
            <w:tcW w:w="6464" w:type="dxa"/>
          </w:tcPr>
          <w:p w14:paraId="3DC1F5FA" w14:textId="23F7C2E4" w:rsidR="009123C6" w:rsidRPr="0096736B" w:rsidRDefault="009123C6" w:rsidP="009123C6">
            <w:pPr>
              <w:rPr>
                <w:rFonts w:ascii="Arial" w:hAnsi="Arial" w:cs="Arial"/>
              </w:rPr>
            </w:pPr>
            <w:r w:rsidRPr="001657AE">
              <w:rPr>
                <w:rFonts w:ascii="Arial" w:hAnsi="Arial" w:cs="Arial"/>
              </w:rPr>
              <w:t>Knowledge of the Recovery Agenda.</w:t>
            </w:r>
          </w:p>
        </w:tc>
        <w:tc>
          <w:tcPr>
            <w:tcW w:w="1311" w:type="dxa"/>
          </w:tcPr>
          <w:p w14:paraId="55063CC1" w14:textId="72FC76A6"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6B559625" w14:textId="5A60A5A1"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17928710" w14:textId="77777777" w:rsidTr="00CA5E10">
        <w:trPr>
          <w:trHeight w:val="353"/>
        </w:trPr>
        <w:tc>
          <w:tcPr>
            <w:tcW w:w="6464" w:type="dxa"/>
          </w:tcPr>
          <w:p w14:paraId="1138737B" w14:textId="48BEFDE9" w:rsidR="009123C6" w:rsidRPr="0096736B" w:rsidRDefault="009123C6" w:rsidP="009123C6">
            <w:pPr>
              <w:rPr>
                <w:rFonts w:ascii="Arial" w:hAnsi="Arial" w:cs="Arial"/>
              </w:rPr>
            </w:pPr>
            <w:r w:rsidRPr="001657AE">
              <w:rPr>
                <w:rFonts w:ascii="Arial" w:hAnsi="Arial" w:cs="Arial"/>
              </w:rPr>
              <w:t>Knowledge of Safeguarding</w:t>
            </w:r>
          </w:p>
        </w:tc>
        <w:tc>
          <w:tcPr>
            <w:tcW w:w="1311" w:type="dxa"/>
          </w:tcPr>
          <w:p w14:paraId="3DB30076" w14:textId="621FA71D"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E</w:t>
            </w:r>
          </w:p>
        </w:tc>
        <w:tc>
          <w:tcPr>
            <w:tcW w:w="1288" w:type="dxa"/>
          </w:tcPr>
          <w:p w14:paraId="17259359" w14:textId="735AEAB5"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64454D06" w14:textId="77777777" w:rsidTr="00CA5E10">
        <w:trPr>
          <w:trHeight w:val="353"/>
        </w:trPr>
        <w:tc>
          <w:tcPr>
            <w:tcW w:w="6464" w:type="dxa"/>
          </w:tcPr>
          <w:p w14:paraId="6B544075" w14:textId="01EB2688" w:rsidR="009123C6" w:rsidRPr="0096736B" w:rsidRDefault="009123C6" w:rsidP="009123C6">
            <w:pPr>
              <w:rPr>
                <w:rFonts w:ascii="Arial" w:hAnsi="Arial" w:cs="Arial"/>
              </w:rPr>
            </w:pPr>
            <w:r w:rsidRPr="001657AE">
              <w:rPr>
                <w:rFonts w:ascii="Arial" w:hAnsi="Arial" w:cs="Arial"/>
              </w:rPr>
              <w:t>A thorough knowledge of and commitment to the 12-step process of recovery from addiction.</w:t>
            </w:r>
          </w:p>
        </w:tc>
        <w:tc>
          <w:tcPr>
            <w:tcW w:w="1311" w:type="dxa"/>
          </w:tcPr>
          <w:p w14:paraId="1A39CBEE" w14:textId="3531DDCA"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36513404" w14:textId="55165292"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6DDC7E60" w14:textId="77777777" w:rsidTr="00CA5E10">
        <w:trPr>
          <w:trHeight w:val="353"/>
        </w:trPr>
        <w:tc>
          <w:tcPr>
            <w:tcW w:w="6464" w:type="dxa"/>
          </w:tcPr>
          <w:p w14:paraId="51A8DBA3" w14:textId="546A80C2" w:rsidR="009123C6" w:rsidRPr="0096736B" w:rsidRDefault="009123C6" w:rsidP="009123C6">
            <w:pPr>
              <w:rPr>
                <w:rFonts w:ascii="Arial" w:hAnsi="Arial" w:cs="Arial"/>
              </w:rPr>
            </w:pPr>
            <w:r w:rsidRPr="001657AE">
              <w:rPr>
                <w:rFonts w:ascii="Arial" w:hAnsi="Arial" w:cs="Arial"/>
              </w:rPr>
              <w:t>Knowledge of Community support Services</w:t>
            </w:r>
          </w:p>
        </w:tc>
        <w:tc>
          <w:tcPr>
            <w:tcW w:w="1311" w:type="dxa"/>
          </w:tcPr>
          <w:p w14:paraId="55FECABD" w14:textId="14DA6487"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2AB49C4A" w14:textId="194F3E8D"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51F0622E" w14:textId="77777777" w:rsidTr="00CA5E10">
        <w:trPr>
          <w:trHeight w:val="353"/>
        </w:trPr>
        <w:tc>
          <w:tcPr>
            <w:tcW w:w="6464" w:type="dxa"/>
          </w:tcPr>
          <w:p w14:paraId="3EE90B42" w14:textId="101F60D9" w:rsidR="009123C6" w:rsidRPr="0096736B" w:rsidRDefault="009123C6" w:rsidP="009123C6">
            <w:pPr>
              <w:rPr>
                <w:rFonts w:ascii="Arial" w:hAnsi="Arial" w:cs="Arial"/>
              </w:rPr>
            </w:pPr>
            <w:r w:rsidRPr="001657AE">
              <w:rPr>
                <w:rFonts w:ascii="Arial" w:hAnsi="Arial" w:cs="Arial"/>
              </w:rPr>
              <w:t>Knowledge of the criminal justice sector</w:t>
            </w:r>
          </w:p>
        </w:tc>
        <w:tc>
          <w:tcPr>
            <w:tcW w:w="1311" w:type="dxa"/>
          </w:tcPr>
          <w:p w14:paraId="0D61A97D" w14:textId="1ED30C19"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D</w:t>
            </w:r>
          </w:p>
        </w:tc>
        <w:tc>
          <w:tcPr>
            <w:tcW w:w="1288" w:type="dxa"/>
          </w:tcPr>
          <w:p w14:paraId="76AFD0F6" w14:textId="2183D574"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00BFF103" w14:textId="77777777" w:rsidTr="00CA5E10">
        <w:trPr>
          <w:trHeight w:val="353"/>
        </w:trPr>
        <w:tc>
          <w:tcPr>
            <w:tcW w:w="6464" w:type="dxa"/>
          </w:tcPr>
          <w:p w14:paraId="0DF35F72" w14:textId="59A089B9" w:rsidR="009123C6" w:rsidRPr="0096736B" w:rsidRDefault="009123C6" w:rsidP="009123C6">
            <w:pPr>
              <w:rPr>
                <w:rFonts w:ascii="Arial" w:hAnsi="Arial" w:cs="Arial"/>
              </w:rPr>
            </w:pPr>
            <w:r w:rsidRPr="001657AE">
              <w:rPr>
                <w:rFonts w:ascii="Arial" w:hAnsi="Arial" w:cs="Arial"/>
              </w:rPr>
              <w:t>Previous experience of working within a community or a prison setting.</w:t>
            </w:r>
          </w:p>
        </w:tc>
        <w:tc>
          <w:tcPr>
            <w:tcW w:w="1311" w:type="dxa"/>
          </w:tcPr>
          <w:p w14:paraId="4CA15EFF" w14:textId="7ED05C17" w:rsidR="009123C6" w:rsidRPr="0096736B" w:rsidRDefault="009123C6" w:rsidP="009123C6">
            <w:pPr>
              <w:jc w:val="center"/>
              <w:rPr>
                <w:rFonts w:ascii="Arial" w:eastAsiaTheme="minorEastAsia" w:hAnsi="Arial" w:cs="Arial"/>
                <w:color w:val="1F2A44"/>
              </w:rPr>
            </w:pPr>
            <w:r w:rsidRPr="0036527D">
              <w:rPr>
                <w:rFonts w:ascii="Arial" w:eastAsiaTheme="minorEastAsia" w:hAnsi="Arial" w:cs="Arial"/>
                <w:color w:val="1F2A44"/>
              </w:rPr>
              <w:t>D</w:t>
            </w:r>
          </w:p>
        </w:tc>
        <w:tc>
          <w:tcPr>
            <w:tcW w:w="1288" w:type="dxa"/>
          </w:tcPr>
          <w:p w14:paraId="65C63A85" w14:textId="1A69CF0D" w:rsidR="009123C6" w:rsidRPr="0096736B" w:rsidRDefault="009123C6" w:rsidP="009123C6">
            <w:pPr>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6E13E542" w14:textId="77777777" w:rsidTr="00CA5E10">
        <w:trPr>
          <w:trHeight w:val="277"/>
        </w:trPr>
        <w:tc>
          <w:tcPr>
            <w:tcW w:w="6464" w:type="dxa"/>
            <w:shd w:val="clear" w:color="auto" w:fill="1F2A44"/>
          </w:tcPr>
          <w:p w14:paraId="5E8DBAC2" w14:textId="69053EC8" w:rsidR="009123C6" w:rsidRPr="0096736B" w:rsidRDefault="009123C6" w:rsidP="009123C6">
            <w:pPr>
              <w:spacing w:line="276" w:lineRule="auto"/>
              <w:ind w:right="144"/>
              <w:contextualSpacing/>
              <w:rPr>
                <w:rFonts w:ascii="Arial" w:eastAsiaTheme="minorEastAsia" w:hAnsi="Arial" w:cs="Arial"/>
                <w:b/>
                <w:color w:val="FFFFFF" w:themeColor="background1"/>
              </w:rPr>
            </w:pPr>
            <w:r w:rsidRPr="001657AE">
              <w:rPr>
                <w:rFonts w:ascii="Arial" w:hAnsi="Arial" w:cs="Arial"/>
              </w:rPr>
              <w:lastRenderedPageBreak/>
              <w:t>Utilising clinical supervision.</w:t>
            </w:r>
          </w:p>
        </w:tc>
        <w:tc>
          <w:tcPr>
            <w:tcW w:w="1311" w:type="dxa"/>
            <w:shd w:val="clear" w:color="auto" w:fill="1F2A44"/>
          </w:tcPr>
          <w:p w14:paraId="7E4286EE" w14:textId="0946726D" w:rsidR="009123C6" w:rsidRPr="0096736B" w:rsidRDefault="009123C6" w:rsidP="009123C6">
            <w:pPr>
              <w:spacing w:line="264" w:lineRule="auto"/>
              <w:jc w:val="center"/>
              <w:rPr>
                <w:rFonts w:ascii="Arial" w:eastAsiaTheme="minorEastAsia" w:hAnsi="Arial" w:cs="Arial"/>
                <w:color w:val="1F2A44"/>
              </w:rPr>
            </w:pPr>
            <w:r w:rsidRPr="0036527D">
              <w:rPr>
                <w:rFonts w:ascii="Arial" w:eastAsiaTheme="minorEastAsia" w:hAnsi="Arial" w:cs="Arial"/>
                <w:color w:val="1F2A44"/>
              </w:rPr>
              <w:t>D</w:t>
            </w:r>
          </w:p>
        </w:tc>
        <w:tc>
          <w:tcPr>
            <w:tcW w:w="1288" w:type="dxa"/>
            <w:shd w:val="clear" w:color="auto" w:fill="1F2A44"/>
          </w:tcPr>
          <w:p w14:paraId="593F57B0" w14:textId="6EA0650F" w:rsidR="009123C6" w:rsidRPr="0096736B" w:rsidRDefault="009123C6" w:rsidP="009123C6">
            <w:pPr>
              <w:spacing w:line="264" w:lineRule="auto"/>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2C46FF20" w14:textId="77777777" w:rsidTr="003A227B">
        <w:trPr>
          <w:trHeight w:val="268"/>
        </w:trPr>
        <w:tc>
          <w:tcPr>
            <w:tcW w:w="6464" w:type="dxa"/>
          </w:tcPr>
          <w:p w14:paraId="0C4F0B84" w14:textId="53819450" w:rsidR="009123C6" w:rsidRPr="0096736B" w:rsidRDefault="009123C6" w:rsidP="009123C6">
            <w:pPr>
              <w:spacing w:line="264" w:lineRule="auto"/>
              <w:rPr>
                <w:rFonts w:ascii="Arial" w:eastAsiaTheme="minorEastAsia" w:hAnsi="Arial" w:cs="Arial"/>
                <w:color w:val="1F2A44"/>
              </w:rPr>
            </w:pPr>
            <w:r w:rsidRPr="001657AE">
              <w:rPr>
                <w:rFonts w:ascii="Arial" w:hAnsi="Arial" w:cs="Arial"/>
              </w:rPr>
              <w:t>Knowledge of NHS health and wellbeing outcomes.</w:t>
            </w:r>
          </w:p>
        </w:tc>
        <w:tc>
          <w:tcPr>
            <w:tcW w:w="1311" w:type="dxa"/>
          </w:tcPr>
          <w:p w14:paraId="4F798837" w14:textId="4A47FE19" w:rsidR="009123C6" w:rsidRPr="0096736B" w:rsidRDefault="009123C6" w:rsidP="009123C6">
            <w:pPr>
              <w:spacing w:line="264" w:lineRule="auto"/>
              <w:jc w:val="center"/>
              <w:rPr>
                <w:rFonts w:ascii="Arial" w:eastAsiaTheme="minorEastAsia" w:hAnsi="Arial" w:cs="Arial"/>
                <w:color w:val="1F2A44"/>
              </w:rPr>
            </w:pPr>
            <w:r w:rsidRPr="0036527D">
              <w:rPr>
                <w:rFonts w:ascii="Arial" w:eastAsiaTheme="minorEastAsia" w:hAnsi="Arial" w:cs="Arial"/>
                <w:color w:val="1F2A44"/>
              </w:rPr>
              <w:t>D</w:t>
            </w:r>
          </w:p>
        </w:tc>
        <w:tc>
          <w:tcPr>
            <w:tcW w:w="1288" w:type="dxa"/>
          </w:tcPr>
          <w:p w14:paraId="046B87D7" w14:textId="46EBE24B" w:rsidR="009123C6" w:rsidRPr="0096736B" w:rsidRDefault="009123C6" w:rsidP="009123C6">
            <w:pPr>
              <w:spacing w:line="264" w:lineRule="auto"/>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5C39798E" w14:textId="77777777" w:rsidTr="003A227B">
        <w:trPr>
          <w:trHeight w:val="527"/>
        </w:trPr>
        <w:tc>
          <w:tcPr>
            <w:tcW w:w="6464" w:type="dxa"/>
          </w:tcPr>
          <w:p w14:paraId="3AB6350F" w14:textId="77777777" w:rsidR="009123C6" w:rsidRPr="0096736B" w:rsidRDefault="009123C6" w:rsidP="009123C6">
            <w:pPr>
              <w:spacing w:line="264" w:lineRule="auto"/>
              <w:rPr>
                <w:rFonts w:ascii="Arial" w:eastAsiaTheme="minorEastAsia" w:hAnsi="Arial" w:cs="Arial"/>
                <w:color w:val="1F2A44"/>
              </w:rPr>
            </w:pPr>
            <w:r w:rsidRPr="0096736B">
              <w:rPr>
                <w:rFonts w:ascii="Arial" w:eastAsiaTheme="minorEastAsia" w:hAnsi="Arial" w:cs="Arial"/>
                <w:b/>
                <w:color w:val="1F2A44"/>
              </w:rPr>
              <w:t>Resilience</w:t>
            </w:r>
            <w:r w:rsidRPr="0096736B">
              <w:rPr>
                <w:rFonts w:ascii="Arial" w:eastAsiaTheme="minorEastAsia" w:hAnsi="Arial" w:cs="Arial"/>
                <w:color w:val="1F2A44"/>
              </w:rPr>
              <w:t xml:space="preserve"> – Solves problems, takes learning on board from mistakes to aid personal and professional growth</w:t>
            </w:r>
          </w:p>
        </w:tc>
        <w:tc>
          <w:tcPr>
            <w:tcW w:w="1311" w:type="dxa"/>
          </w:tcPr>
          <w:p w14:paraId="7B1E5065" w14:textId="77777777" w:rsidR="009123C6" w:rsidRPr="0096736B" w:rsidRDefault="009123C6" w:rsidP="009123C6">
            <w:pPr>
              <w:spacing w:line="264" w:lineRule="auto"/>
              <w:jc w:val="center"/>
              <w:rPr>
                <w:rFonts w:ascii="Arial" w:eastAsiaTheme="minorEastAsia" w:hAnsi="Arial" w:cs="Arial"/>
                <w:color w:val="1F2A44"/>
              </w:rPr>
            </w:pPr>
            <w:r w:rsidRPr="0096736B">
              <w:rPr>
                <w:rFonts w:ascii="Arial" w:eastAsiaTheme="minorEastAsia" w:hAnsi="Arial" w:cs="Arial"/>
                <w:color w:val="1F2A44"/>
              </w:rPr>
              <w:t>E</w:t>
            </w:r>
          </w:p>
        </w:tc>
        <w:tc>
          <w:tcPr>
            <w:tcW w:w="1288" w:type="dxa"/>
          </w:tcPr>
          <w:p w14:paraId="54FF2BA0" w14:textId="62FD5D54" w:rsidR="009123C6" w:rsidRPr="0096736B" w:rsidRDefault="00881F75" w:rsidP="009123C6">
            <w:pPr>
              <w:spacing w:line="264" w:lineRule="auto"/>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522693D2" w14:textId="77777777" w:rsidTr="003A227B">
        <w:trPr>
          <w:trHeight w:val="397"/>
        </w:trPr>
        <w:tc>
          <w:tcPr>
            <w:tcW w:w="6464" w:type="dxa"/>
          </w:tcPr>
          <w:p w14:paraId="23F93406" w14:textId="345FD190" w:rsidR="009123C6" w:rsidRPr="0096736B" w:rsidRDefault="009123C6" w:rsidP="009123C6">
            <w:pPr>
              <w:spacing w:line="264" w:lineRule="auto"/>
              <w:rPr>
                <w:rFonts w:ascii="Arial" w:eastAsiaTheme="minorEastAsia" w:hAnsi="Arial" w:cs="Arial"/>
                <w:color w:val="1F2A44"/>
              </w:rPr>
            </w:pPr>
            <w:r w:rsidRPr="0096736B">
              <w:rPr>
                <w:rFonts w:ascii="Arial" w:eastAsiaTheme="minorEastAsia" w:hAnsi="Arial" w:cs="Arial"/>
                <w:b/>
                <w:color w:val="1F2A44"/>
              </w:rPr>
              <w:t>Adaptability</w:t>
            </w:r>
            <w:r w:rsidRPr="0096736B">
              <w:rPr>
                <w:rFonts w:ascii="Arial" w:eastAsiaTheme="minorEastAsia" w:hAnsi="Arial" w:cs="Arial"/>
                <w:color w:val="1F2A44"/>
              </w:rPr>
              <w:t xml:space="preserve"> – Can work in fast-paced changing environments </w:t>
            </w:r>
          </w:p>
        </w:tc>
        <w:tc>
          <w:tcPr>
            <w:tcW w:w="1311" w:type="dxa"/>
          </w:tcPr>
          <w:p w14:paraId="2A4D9230" w14:textId="77777777" w:rsidR="009123C6" w:rsidRPr="0096736B" w:rsidRDefault="009123C6" w:rsidP="009123C6">
            <w:pPr>
              <w:spacing w:line="264" w:lineRule="auto"/>
              <w:jc w:val="center"/>
              <w:rPr>
                <w:rFonts w:ascii="Arial" w:eastAsiaTheme="minorEastAsia" w:hAnsi="Arial" w:cs="Arial"/>
                <w:color w:val="1F2A44"/>
              </w:rPr>
            </w:pPr>
            <w:r w:rsidRPr="0096736B">
              <w:rPr>
                <w:rFonts w:ascii="Arial" w:eastAsiaTheme="minorEastAsia" w:hAnsi="Arial" w:cs="Arial"/>
                <w:color w:val="1F2A44"/>
              </w:rPr>
              <w:t>E</w:t>
            </w:r>
          </w:p>
        </w:tc>
        <w:tc>
          <w:tcPr>
            <w:tcW w:w="1288" w:type="dxa"/>
          </w:tcPr>
          <w:p w14:paraId="7CEE0444" w14:textId="25F8BB01" w:rsidR="009123C6" w:rsidRPr="0096736B" w:rsidRDefault="00881F75" w:rsidP="009123C6">
            <w:pPr>
              <w:spacing w:line="264" w:lineRule="auto"/>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2B46C82D" w14:textId="77777777" w:rsidTr="003A227B">
        <w:trPr>
          <w:trHeight w:val="536"/>
        </w:trPr>
        <w:tc>
          <w:tcPr>
            <w:tcW w:w="6464" w:type="dxa"/>
          </w:tcPr>
          <w:p w14:paraId="2D01C784" w14:textId="77777777" w:rsidR="009123C6" w:rsidRPr="0096736B" w:rsidRDefault="009123C6" w:rsidP="009123C6">
            <w:pPr>
              <w:spacing w:line="264" w:lineRule="auto"/>
              <w:rPr>
                <w:rFonts w:ascii="Arial" w:eastAsiaTheme="minorEastAsia" w:hAnsi="Arial" w:cs="Arial"/>
                <w:color w:val="1F2A44"/>
              </w:rPr>
            </w:pPr>
            <w:r w:rsidRPr="0096736B">
              <w:rPr>
                <w:rFonts w:ascii="Arial" w:eastAsiaTheme="minorEastAsia" w:hAnsi="Arial" w:cs="Arial"/>
                <w:b/>
                <w:color w:val="1F2A44"/>
              </w:rPr>
              <w:t>Confidence</w:t>
            </w:r>
            <w:r w:rsidRPr="0096736B">
              <w:rPr>
                <w:rFonts w:ascii="Arial" w:eastAsiaTheme="minorEastAsia" w:hAnsi="Arial" w:cs="Arial"/>
                <w:color w:val="1F2A44"/>
              </w:rPr>
              <w:t xml:space="preserve"> – Has confidence in own abilities, has good eye contact and able to communicate clearly and concisely</w:t>
            </w:r>
          </w:p>
        </w:tc>
        <w:tc>
          <w:tcPr>
            <w:tcW w:w="1311" w:type="dxa"/>
          </w:tcPr>
          <w:p w14:paraId="384FDFD5" w14:textId="77777777" w:rsidR="009123C6" w:rsidRPr="0096736B" w:rsidRDefault="009123C6" w:rsidP="009123C6">
            <w:pPr>
              <w:spacing w:line="264" w:lineRule="auto"/>
              <w:jc w:val="center"/>
              <w:rPr>
                <w:rFonts w:ascii="Arial" w:eastAsiaTheme="minorEastAsia" w:hAnsi="Arial" w:cs="Arial"/>
                <w:color w:val="1F2A44"/>
              </w:rPr>
            </w:pPr>
            <w:r w:rsidRPr="0096736B">
              <w:rPr>
                <w:rFonts w:ascii="Arial" w:eastAsiaTheme="minorEastAsia" w:hAnsi="Arial" w:cs="Arial"/>
                <w:color w:val="1F2A44"/>
              </w:rPr>
              <w:t>E</w:t>
            </w:r>
          </w:p>
        </w:tc>
        <w:tc>
          <w:tcPr>
            <w:tcW w:w="1288" w:type="dxa"/>
          </w:tcPr>
          <w:p w14:paraId="6B4AAFCA" w14:textId="59EB8B24" w:rsidR="009123C6" w:rsidRPr="0096736B" w:rsidRDefault="00881F75" w:rsidP="009123C6">
            <w:pPr>
              <w:spacing w:line="264" w:lineRule="auto"/>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38773D59" w14:textId="77777777" w:rsidTr="003A227B">
        <w:trPr>
          <w:trHeight w:val="259"/>
        </w:trPr>
        <w:tc>
          <w:tcPr>
            <w:tcW w:w="6464" w:type="dxa"/>
          </w:tcPr>
          <w:p w14:paraId="557A407C" w14:textId="77777777" w:rsidR="009123C6" w:rsidRPr="0096736B" w:rsidRDefault="009123C6" w:rsidP="009123C6">
            <w:pPr>
              <w:spacing w:line="264" w:lineRule="auto"/>
              <w:rPr>
                <w:rFonts w:ascii="Arial" w:eastAsiaTheme="minorEastAsia" w:hAnsi="Arial" w:cs="Arial"/>
                <w:color w:val="1F2A44"/>
              </w:rPr>
            </w:pPr>
            <w:r w:rsidRPr="0096736B">
              <w:rPr>
                <w:rFonts w:ascii="Arial" w:eastAsiaTheme="minorEastAsia" w:hAnsi="Arial" w:cs="Arial"/>
                <w:b/>
                <w:color w:val="1F2A44"/>
              </w:rPr>
              <w:t>Team Work</w:t>
            </w:r>
            <w:r w:rsidRPr="0096736B">
              <w:rPr>
                <w:rFonts w:ascii="Arial" w:eastAsiaTheme="minorEastAsia" w:hAnsi="Arial" w:cs="Arial"/>
                <w:color w:val="1F2A44"/>
              </w:rPr>
              <w:t xml:space="preserve"> – Works in harmony with colleagues to deliver results </w:t>
            </w:r>
          </w:p>
        </w:tc>
        <w:tc>
          <w:tcPr>
            <w:tcW w:w="1311" w:type="dxa"/>
          </w:tcPr>
          <w:p w14:paraId="4E08C297" w14:textId="77777777" w:rsidR="009123C6" w:rsidRPr="0096736B" w:rsidRDefault="009123C6" w:rsidP="009123C6">
            <w:pPr>
              <w:spacing w:line="264" w:lineRule="auto"/>
              <w:jc w:val="center"/>
              <w:rPr>
                <w:rFonts w:ascii="Arial" w:eastAsiaTheme="minorEastAsia" w:hAnsi="Arial" w:cs="Arial"/>
                <w:color w:val="1F2A44"/>
              </w:rPr>
            </w:pPr>
            <w:r w:rsidRPr="0096736B">
              <w:rPr>
                <w:rFonts w:ascii="Arial" w:eastAsiaTheme="minorEastAsia" w:hAnsi="Arial" w:cs="Arial"/>
                <w:color w:val="1F2A44"/>
              </w:rPr>
              <w:t>E</w:t>
            </w:r>
          </w:p>
        </w:tc>
        <w:tc>
          <w:tcPr>
            <w:tcW w:w="1288" w:type="dxa"/>
          </w:tcPr>
          <w:p w14:paraId="411E0A20" w14:textId="1A82EBAA" w:rsidR="009123C6" w:rsidRPr="0096736B" w:rsidRDefault="008430B6" w:rsidP="009123C6">
            <w:pPr>
              <w:spacing w:line="264" w:lineRule="auto"/>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0B04F50A" w14:textId="77777777" w:rsidTr="003A227B">
        <w:trPr>
          <w:trHeight w:val="536"/>
        </w:trPr>
        <w:tc>
          <w:tcPr>
            <w:tcW w:w="6464" w:type="dxa"/>
          </w:tcPr>
          <w:p w14:paraId="5179635C" w14:textId="77777777" w:rsidR="009123C6" w:rsidRPr="0096736B" w:rsidRDefault="009123C6" w:rsidP="009123C6">
            <w:pPr>
              <w:spacing w:line="264" w:lineRule="auto"/>
              <w:rPr>
                <w:rFonts w:ascii="Arial" w:eastAsiaTheme="minorEastAsia" w:hAnsi="Arial" w:cs="Arial"/>
                <w:b/>
                <w:color w:val="1F2A44"/>
              </w:rPr>
            </w:pPr>
            <w:r w:rsidRPr="0096736B">
              <w:rPr>
                <w:rFonts w:ascii="Arial" w:eastAsiaTheme="minorEastAsia" w:hAnsi="Arial" w:cs="Arial"/>
                <w:b/>
                <w:color w:val="1F2A44"/>
              </w:rPr>
              <w:t>Open to Feedback</w:t>
            </w:r>
            <w:r w:rsidRPr="0096736B">
              <w:rPr>
                <w:rFonts w:ascii="Arial" w:eastAsiaTheme="minorEastAsia" w:hAnsi="Arial" w:cs="Arial"/>
                <w:color w:val="1F2A44"/>
              </w:rPr>
              <w:t xml:space="preserve"> - Open to constructive feedback in order to further develop</w:t>
            </w:r>
          </w:p>
        </w:tc>
        <w:tc>
          <w:tcPr>
            <w:tcW w:w="1311" w:type="dxa"/>
          </w:tcPr>
          <w:p w14:paraId="38E5AD12" w14:textId="77777777" w:rsidR="009123C6" w:rsidRPr="0096736B" w:rsidRDefault="009123C6" w:rsidP="009123C6">
            <w:pPr>
              <w:spacing w:line="264" w:lineRule="auto"/>
              <w:jc w:val="center"/>
              <w:rPr>
                <w:rFonts w:ascii="Arial" w:eastAsiaTheme="minorEastAsia" w:hAnsi="Arial" w:cs="Arial"/>
                <w:color w:val="1F2A44"/>
              </w:rPr>
            </w:pPr>
            <w:r w:rsidRPr="0096736B">
              <w:rPr>
                <w:rFonts w:ascii="Arial" w:eastAsiaTheme="minorEastAsia" w:hAnsi="Arial" w:cs="Arial"/>
                <w:color w:val="1F2A44"/>
              </w:rPr>
              <w:t>E</w:t>
            </w:r>
          </w:p>
        </w:tc>
        <w:tc>
          <w:tcPr>
            <w:tcW w:w="1288" w:type="dxa"/>
          </w:tcPr>
          <w:p w14:paraId="5E2D4D8D" w14:textId="64C1EDBA" w:rsidR="009123C6" w:rsidRPr="0096736B" w:rsidRDefault="008430B6" w:rsidP="009123C6">
            <w:pPr>
              <w:spacing w:line="264" w:lineRule="auto"/>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7DBCEF8E" w14:textId="77777777" w:rsidTr="003A227B">
        <w:trPr>
          <w:trHeight w:val="536"/>
        </w:trPr>
        <w:tc>
          <w:tcPr>
            <w:tcW w:w="6464" w:type="dxa"/>
          </w:tcPr>
          <w:p w14:paraId="583939CD" w14:textId="477DFA6A" w:rsidR="009123C6" w:rsidRPr="0096736B" w:rsidRDefault="009123C6" w:rsidP="009123C6">
            <w:pPr>
              <w:spacing w:line="264" w:lineRule="auto"/>
              <w:rPr>
                <w:rFonts w:ascii="Arial" w:eastAsiaTheme="minorEastAsia" w:hAnsi="Arial" w:cs="Arial"/>
                <w:b/>
                <w:color w:val="1F2A44"/>
              </w:rPr>
            </w:pPr>
            <w:r w:rsidRPr="0096736B">
              <w:rPr>
                <w:rFonts w:ascii="Arial" w:eastAsiaTheme="minorEastAsia" w:hAnsi="Arial" w:cs="Arial"/>
                <w:b/>
                <w:color w:val="1F2A44"/>
              </w:rPr>
              <w:t xml:space="preserve">Innovative –  </w:t>
            </w:r>
            <w:r w:rsidRPr="0096736B">
              <w:rPr>
                <w:rFonts w:ascii="Arial" w:eastAsiaTheme="minorEastAsia" w:hAnsi="Arial" w:cs="Arial"/>
                <w:color w:val="1F2A44"/>
              </w:rPr>
              <w:t>Continually searching for better ways of working</w:t>
            </w:r>
            <w:r w:rsidRPr="0096736B">
              <w:rPr>
                <w:rFonts w:ascii="Arial" w:eastAsiaTheme="minorEastAsia" w:hAnsi="Arial" w:cs="Arial"/>
                <w:b/>
                <w:color w:val="1F2A44"/>
              </w:rPr>
              <w:t xml:space="preserve"> </w:t>
            </w:r>
          </w:p>
        </w:tc>
        <w:tc>
          <w:tcPr>
            <w:tcW w:w="1311" w:type="dxa"/>
          </w:tcPr>
          <w:p w14:paraId="266B5E04" w14:textId="77777777" w:rsidR="009123C6" w:rsidRPr="0096736B" w:rsidRDefault="009123C6" w:rsidP="009123C6">
            <w:pPr>
              <w:spacing w:line="264" w:lineRule="auto"/>
              <w:jc w:val="center"/>
              <w:rPr>
                <w:rFonts w:ascii="Arial" w:eastAsiaTheme="minorEastAsia" w:hAnsi="Arial" w:cs="Arial"/>
                <w:color w:val="1F2A44"/>
              </w:rPr>
            </w:pPr>
            <w:r w:rsidRPr="0096736B">
              <w:rPr>
                <w:rFonts w:ascii="Arial" w:eastAsiaTheme="minorEastAsia" w:hAnsi="Arial" w:cs="Arial"/>
                <w:color w:val="1F2A44"/>
              </w:rPr>
              <w:t>E</w:t>
            </w:r>
          </w:p>
        </w:tc>
        <w:tc>
          <w:tcPr>
            <w:tcW w:w="1288" w:type="dxa"/>
          </w:tcPr>
          <w:p w14:paraId="0002928E" w14:textId="352400F8" w:rsidR="009123C6" w:rsidRPr="0096736B" w:rsidRDefault="008430B6" w:rsidP="009123C6">
            <w:pPr>
              <w:spacing w:line="264" w:lineRule="auto"/>
              <w:jc w:val="center"/>
              <w:rPr>
                <w:rFonts w:ascii="Arial" w:eastAsiaTheme="minorEastAsia" w:hAnsi="Arial" w:cs="Arial"/>
                <w:color w:val="1F2A44"/>
              </w:rPr>
            </w:pPr>
            <w:r>
              <w:rPr>
                <w:rFonts w:ascii="Arial" w:eastAsiaTheme="minorEastAsia" w:hAnsi="Arial" w:cs="Arial"/>
                <w:color w:val="1F2A44"/>
              </w:rPr>
              <w:t>A/I</w:t>
            </w:r>
          </w:p>
        </w:tc>
      </w:tr>
      <w:tr w:rsidR="009123C6" w:rsidRPr="0096736B" w14:paraId="413FF3A2" w14:textId="77777777" w:rsidTr="003A227B">
        <w:trPr>
          <w:trHeight w:val="231"/>
        </w:trPr>
        <w:tc>
          <w:tcPr>
            <w:tcW w:w="6464" w:type="dxa"/>
            <w:shd w:val="clear" w:color="auto" w:fill="1F2A44"/>
          </w:tcPr>
          <w:p w14:paraId="543F0D9A" w14:textId="77777777" w:rsidR="009123C6" w:rsidRPr="0096736B" w:rsidRDefault="009123C6" w:rsidP="009123C6">
            <w:pPr>
              <w:rPr>
                <w:rFonts w:ascii="Arial" w:hAnsi="Arial" w:cs="Arial"/>
                <w:b/>
                <w:color w:val="FFFFFF" w:themeColor="background1"/>
              </w:rPr>
            </w:pPr>
            <w:r w:rsidRPr="0096736B">
              <w:rPr>
                <w:rFonts w:ascii="Arial" w:hAnsi="Arial" w:cs="Arial"/>
                <w:b/>
                <w:color w:val="FFFFFF" w:themeColor="background1"/>
              </w:rPr>
              <w:t>Qualification</w:t>
            </w:r>
          </w:p>
        </w:tc>
        <w:tc>
          <w:tcPr>
            <w:tcW w:w="1311" w:type="dxa"/>
            <w:shd w:val="clear" w:color="auto" w:fill="1F2A44"/>
          </w:tcPr>
          <w:p w14:paraId="11F9ADAE" w14:textId="77777777" w:rsidR="009123C6" w:rsidRPr="0096736B" w:rsidRDefault="009123C6" w:rsidP="009123C6">
            <w:pPr>
              <w:jc w:val="center"/>
              <w:rPr>
                <w:rFonts w:ascii="Arial" w:hAnsi="Arial" w:cs="Arial"/>
                <w:b/>
                <w:color w:val="FFFFFF" w:themeColor="background1"/>
              </w:rPr>
            </w:pPr>
          </w:p>
        </w:tc>
        <w:tc>
          <w:tcPr>
            <w:tcW w:w="1288" w:type="dxa"/>
            <w:shd w:val="clear" w:color="auto" w:fill="1F2A44"/>
          </w:tcPr>
          <w:p w14:paraId="3288B2CB" w14:textId="77777777" w:rsidR="009123C6" w:rsidRPr="0096736B" w:rsidRDefault="009123C6" w:rsidP="009123C6">
            <w:pPr>
              <w:jc w:val="center"/>
              <w:rPr>
                <w:rFonts w:ascii="Arial" w:hAnsi="Arial" w:cs="Arial"/>
                <w:b/>
                <w:color w:val="FFFFFF" w:themeColor="background1"/>
              </w:rPr>
            </w:pPr>
          </w:p>
        </w:tc>
      </w:tr>
      <w:tr w:rsidR="0083316D" w:rsidRPr="0096736B" w14:paraId="5299B015" w14:textId="77777777" w:rsidTr="005A5A2B">
        <w:trPr>
          <w:trHeight w:val="543"/>
        </w:trPr>
        <w:tc>
          <w:tcPr>
            <w:tcW w:w="6464" w:type="dxa"/>
          </w:tcPr>
          <w:p w14:paraId="4D72582E" w14:textId="5AAE4EED" w:rsidR="0083316D" w:rsidRPr="0096736B" w:rsidRDefault="0083316D" w:rsidP="0083316D">
            <w:pPr>
              <w:pStyle w:val="NoSpacing"/>
              <w:rPr>
                <w:rFonts w:ascii="Arial" w:eastAsiaTheme="minorEastAsia" w:hAnsi="Arial" w:cs="Arial"/>
                <w:b/>
                <w:color w:val="1F2A44"/>
              </w:rPr>
            </w:pPr>
            <w:r w:rsidRPr="001657AE">
              <w:rPr>
                <w:rFonts w:ascii="Arial" w:eastAsiaTheme="minorEastAsia" w:hAnsi="Arial" w:cs="Arial"/>
                <w:color w:val="1F2A44"/>
              </w:rPr>
              <w:t>Level 3 Diploma in Health and Social Care</w:t>
            </w:r>
          </w:p>
        </w:tc>
        <w:tc>
          <w:tcPr>
            <w:tcW w:w="1311" w:type="dxa"/>
          </w:tcPr>
          <w:p w14:paraId="36ADBDBE" w14:textId="340970E8" w:rsidR="0083316D" w:rsidRPr="0096736B" w:rsidRDefault="008430B6" w:rsidP="0083316D">
            <w:pPr>
              <w:spacing w:line="264" w:lineRule="auto"/>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4255047B" w14:textId="56CFBC3C" w:rsidR="0083316D" w:rsidRPr="0096736B" w:rsidRDefault="0083316D" w:rsidP="0083316D">
            <w:pPr>
              <w:spacing w:line="264" w:lineRule="auto"/>
              <w:jc w:val="center"/>
              <w:rPr>
                <w:rFonts w:ascii="Arial" w:eastAsiaTheme="minorEastAsia" w:hAnsi="Arial" w:cs="Arial"/>
                <w:color w:val="1F2A44"/>
              </w:rPr>
            </w:pPr>
            <w:r>
              <w:rPr>
                <w:rFonts w:ascii="Arial" w:eastAsiaTheme="minorEastAsia" w:hAnsi="Arial" w:cs="Arial"/>
                <w:color w:val="1F2A44"/>
              </w:rPr>
              <w:t>A</w:t>
            </w:r>
          </w:p>
        </w:tc>
      </w:tr>
      <w:tr w:rsidR="0083316D" w:rsidRPr="0096736B" w14:paraId="612FCC5A" w14:textId="77777777" w:rsidTr="005A5A2B">
        <w:trPr>
          <w:trHeight w:val="543"/>
        </w:trPr>
        <w:tc>
          <w:tcPr>
            <w:tcW w:w="6464" w:type="dxa"/>
          </w:tcPr>
          <w:p w14:paraId="7509D63B" w14:textId="2CDACB4A" w:rsidR="0083316D" w:rsidRPr="0096736B" w:rsidRDefault="0083316D" w:rsidP="0083316D">
            <w:pPr>
              <w:pStyle w:val="NoSpacing"/>
              <w:rPr>
                <w:rFonts w:ascii="Arial" w:hAnsi="Arial" w:cs="Arial"/>
              </w:rPr>
            </w:pPr>
            <w:r w:rsidRPr="001657AE">
              <w:rPr>
                <w:rFonts w:ascii="Arial" w:hAnsi="Arial" w:cs="Arial"/>
              </w:rPr>
              <w:t>Any qualification in substance misuse</w:t>
            </w:r>
          </w:p>
        </w:tc>
        <w:tc>
          <w:tcPr>
            <w:tcW w:w="1311" w:type="dxa"/>
          </w:tcPr>
          <w:p w14:paraId="156C98A3" w14:textId="60B5B03F" w:rsidR="0083316D" w:rsidRPr="0096736B" w:rsidRDefault="0083316D" w:rsidP="0083316D">
            <w:pPr>
              <w:spacing w:line="264" w:lineRule="auto"/>
              <w:jc w:val="center"/>
              <w:rPr>
                <w:rFonts w:ascii="Arial" w:eastAsiaTheme="minorEastAsia" w:hAnsi="Arial" w:cs="Arial"/>
                <w:color w:val="1F2A44"/>
              </w:rPr>
            </w:pPr>
            <w:r w:rsidRPr="0036527D">
              <w:rPr>
                <w:rFonts w:ascii="Arial" w:eastAsiaTheme="minorEastAsia" w:hAnsi="Arial" w:cs="Arial"/>
                <w:color w:val="1F2A44"/>
              </w:rPr>
              <w:t>D</w:t>
            </w:r>
          </w:p>
        </w:tc>
        <w:tc>
          <w:tcPr>
            <w:tcW w:w="1288" w:type="dxa"/>
          </w:tcPr>
          <w:p w14:paraId="02285ACB" w14:textId="7EC78923" w:rsidR="0083316D" w:rsidRPr="0096736B" w:rsidRDefault="0083316D" w:rsidP="0083316D">
            <w:pPr>
              <w:spacing w:line="264" w:lineRule="auto"/>
              <w:jc w:val="center"/>
              <w:rPr>
                <w:rFonts w:ascii="Arial" w:eastAsiaTheme="minorEastAsia" w:hAnsi="Arial" w:cs="Arial"/>
                <w:color w:val="1F2A44"/>
              </w:rPr>
            </w:pPr>
            <w:r>
              <w:rPr>
                <w:rFonts w:ascii="Arial" w:eastAsiaTheme="minorEastAsia" w:hAnsi="Arial" w:cs="Arial"/>
                <w:color w:val="1F2A44"/>
              </w:rPr>
              <w:t>A</w:t>
            </w:r>
          </w:p>
        </w:tc>
      </w:tr>
      <w:tr w:rsidR="0083316D" w:rsidRPr="0096736B" w14:paraId="356DA85C" w14:textId="77777777" w:rsidTr="005A5A2B">
        <w:trPr>
          <w:trHeight w:val="543"/>
        </w:trPr>
        <w:tc>
          <w:tcPr>
            <w:tcW w:w="6464" w:type="dxa"/>
          </w:tcPr>
          <w:p w14:paraId="3625539F" w14:textId="4AE09156" w:rsidR="0083316D" w:rsidRPr="001657AE" w:rsidRDefault="0083316D" w:rsidP="0083316D">
            <w:pPr>
              <w:pStyle w:val="NoSpacing"/>
              <w:rPr>
                <w:rFonts w:ascii="Arial" w:hAnsi="Arial" w:cs="Arial"/>
              </w:rPr>
            </w:pPr>
            <w:r w:rsidRPr="001657AE">
              <w:rPr>
                <w:rFonts w:ascii="Arial" w:hAnsi="Arial" w:cs="Arial"/>
              </w:rPr>
              <w:t>Nursing qualification</w:t>
            </w:r>
          </w:p>
        </w:tc>
        <w:tc>
          <w:tcPr>
            <w:tcW w:w="1311" w:type="dxa"/>
          </w:tcPr>
          <w:p w14:paraId="5105C264" w14:textId="243467C3" w:rsidR="0083316D" w:rsidRPr="0036527D" w:rsidRDefault="0083316D" w:rsidP="0083316D">
            <w:pPr>
              <w:spacing w:line="264" w:lineRule="auto"/>
              <w:jc w:val="center"/>
              <w:rPr>
                <w:rFonts w:ascii="Arial" w:eastAsiaTheme="minorEastAsia" w:hAnsi="Arial" w:cs="Arial"/>
                <w:color w:val="1F2A44"/>
              </w:rPr>
            </w:pPr>
            <w:r w:rsidRPr="0036527D">
              <w:rPr>
                <w:rFonts w:ascii="Arial" w:eastAsiaTheme="minorEastAsia" w:hAnsi="Arial" w:cs="Arial"/>
                <w:color w:val="1F2A44"/>
              </w:rPr>
              <w:t>D</w:t>
            </w:r>
          </w:p>
        </w:tc>
        <w:tc>
          <w:tcPr>
            <w:tcW w:w="1288" w:type="dxa"/>
          </w:tcPr>
          <w:p w14:paraId="64FF690B" w14:textId="36CBAC04" w:rsidR="0083316D" w:rsidRDefault="0083316D" w:rsidP="0083316D">
            <w:pPr>
              <w:spacing w:line="264" w:lineRule="auto"/>
              <w:jc w:val="center"/>
              <w:rPr>
                <w:rFonts w:ascii="Arial" w:eastAsiaTheme="minorEastAsia" w:hAnsi="Arial" w:cs="Arial"/>
                <w:color w:val="1F2A44"/>
              </w:rPr>
            </w:pPr>
            <w:r>
              <w:rPr>
                <w:rFonts w:ascii="Arial" w:eastAsiaTheme="minorEastAsia" w:hAnsi="Arial" w:cs="Arial"/>
                <w:color w:val="1F2A44"/>
              </w:rPr>
              <w:t>A</w:t>
            </w:r>
          </w:p>
        </w:tc>
      </w:tr>
    </w:tbl>
    <w:p w14:paraId="01BF71CB" w14:textId="77777777" w:rsidR="00A603F3" w:rsidRPr="0096736B" w:rsidRDefault="00A603F3" w:rsidP="00F52C53">
      <w:pPr>
        <w:spacing w:after="0" w:line="264" w:lineRule="auto"/>
        <w:contextualSpacing/>
        <w:rPr>
          <w:rFonts w:ascii="Arial" w:eastAsiaTheme="minorEastAsia" w:hAnsi="Arial" w:cs="Arial"/>
        </w:rPr>
      </w:pPr>
    </w:p>
    <w:sectPr w:rsidR="00A603F3" w:rsidRPr="0096736B"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6D0CA" w14:textId="77777777" w:rsidR="00F34689" w:rsidRDefault="00F34689" w:rsidP="00E513CD">
      <w:pPr>
        <w:spacing w:after="0" w:line="240" w:lineRule="auto"/>
      </w:pPr>
      <w:r>
        <w:separator/>
      </w:r>
    </w:p>
  </w:endnote>
  <w:endnote w:type="continuationSeparator" w:id="0">
    <w:p w14:paraId="3F8B4260" w14:textId="77777777" w:rsidR="00F34689" w:rsidRDefault="00F34689"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DB44" w14:textId="77777777" w:rsidR="003222F0" w:rsidRDefault="003A227B">
    <w:pPr>
      <w:pStyle w:val="Footer"/>
    </w:pPr>
    <w:r>
      <w:t>V1</w:t>
    </w:r>
    <w:r w:rsidR="00E21D3A">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7216D" w14:textId="77777777" w:rsidR="00F34689" w:rsidRDefault="00F34689" w:rsidP="00E513CD">
      <w:pPr>
        <w:spacing w:after="0" w:line="240" w:lineRule="auto"/>
      </w:pPr>
      <w:r>
        <w:separator/>
      </w:r>
    </w:p>
  </w:footnote>
  <w:footnote w:type="continuationSeparator" w:id="0">
    <w:p w14:paraId="301CC4EB" w14:textId="77777777" w:rsidR="00F34689" w:rsidRDefault="00F34689"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9239E"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23BB4A60" wp14:editId="6321174B">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37A85325"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146250"/>
    <w:multiLevelType w:val="hybridMultilevel"/>
    <w:tmpl w:val="F232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0B7C39D1"/>
    <w:multiLevelType w:val="hybridMultilevel"/>
    <w:tmpl w:val="AF4C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904B2"/>
    <w:multiLevelType w:val="hybridMultilevel"/>
    <w:tmpl w:val="9ED6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93281"/>
    <w:multiLevelType w:val="hybridMultilevel"/>
    <w:tmpl w:val="7ABE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F6FEE"/>
    <w:multiLevelType w:val="hybridMultilevel"/>
    <w:tmpl w:val="B52CE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4"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6" w15:restartNumberingAfterBreak="0">
    <w:nsid w:val="23E41CCE"/>
    <w:multiLevelType w:val="hybridMultilevel"/>
    <w:tmpl w:val="7CA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E1961"/>
    <w:multiLevelType w:val="hybridMultilevel"/>
    <w:tmpl w:val="CE121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9" w15:restartNumberingAfterBreak="0">
    <w:nsid w:val="2F657641"/>
    <w:multiLevelType w:val="hybridMultilevel"/>
    <w:tmpl w:val="EC3C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391461D7"/>
    <w:multiLevelType w:val="hybridMultilevel"/>
    <w:tmpl w:val="8362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8044E"/>
    <w:multiLevelType w:val="hybridMultilevel"/>
    <w:tmpl w:val="B146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16218E9"/>
    <w:multiLevelType w:val="hybridMultilevel"/>
    <w:tmpl w:val="CAF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D24D6F"/>
    <w:multiLevelType w:val="hybridMultilevel"/>
    <w:tmpl w:val="C022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556331"/>
    <w:multiLevelType w:val="hybridMultilevel"/>
    <w:tmpl w:val="42867E68"/>
    <w:lvl w:ilvl="0" w:tplc="3F20187C">
      <w:start w:val="1"/>
      <w:numFmt w:val="bullet"/>
      <w:lvlText w:val="•"/>
      <w:lvlJc w:val="left"/>
      <w:pPr>
        <w:ind w:left="6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33" w15:restartNumberingAfterBreak="0">
    <w:nsid w:val="4E5B3DB0"/>
    <w:multiLevelType w:val="hybridMultilevel"/>
    <w:tmpl w:val="9C88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650A43"/>
    <w:multiLevelType w:val="hybridMultilevel"/>
    <w:tmpl w:val="D3B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7"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1"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9923C5"/>
    <w:multiLevelType w:val="hybridMultilevel"/>
    <w:tmpl w:val="D1C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44"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5"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6"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1157899">
    <w:abstractNumId w:val="44"/>
  </w:num>
  <w:num w:numId="2" w16cid:durableId="1802068094">
    <w:abstractNumId w:val="14"/>
  </w:num>
  <w:num w:numId="3" w16cid:durableId="711074707">
    <w:abstractNumId w:val="23"/>
  </w:num>
  <w:num w:numId="4" w16cid:durableId="1712531242">
    <w:abstractNumId w:val="12"/>
  </w:num>
  <w:num w:numId="5" w16cid:durableId="33845472">
    <w:abstractNumId w:val="38"/>
  </w:num>
  <w:num w:numId="6" w16cid:durableId="1972057419">
    <w:abstractNumId w:val="40"/>
  </w:num>
  <w:num w:numId="7" w16cid:durableId="1856570893">
    <w:abstractNumId w:val="26"/>
  </w:num>
  <w:num w:numId="8" w16cid:durableId="595017617">
    <w:abstractNumId w:val="41"/>
  </w:num>
  <w:num w:numId="9" w16cid:durableId="149712305">
    <w:abstractNumId w:val="20"/>
  </w:num>
  <w:num w:numId="10" w16cid:durableId="1359547866">
    <w:abstractNumId w:val="39"/>
  </w:num>
  <w:num w:numId="11" w16cid:durableId="1967270270">
    <w:abstractNumId w:val="36"/>
  </w:num>
  <w:num w:numId="12" w16cid:durableId="1235435278">
    <w:abstractNumId w:val="3"/>
  </w:num>
  <w:num w:numId="13" w16cid:durableId="537084927">
    <w:abstractNumId w:val="46"/>
  </w:num>
  <w:num w:numId="14" w16cid:durableId="1757481908">
    <w:abstractNumId w:val="18"/>
  </w:num>
  <w:num w:numId="15" w16cid:durableId="1065294615">
    <w:abstractNumId w:val="4"/>
  </w:num>
  <w:num w:numId="16" w16cid:durableId="1006832515">
    <w:abstractNumId w:val="45"/>
  </w:num>
  <w:num w:numId="17" w16cid:durableId="1571575331">
    <w:abstractNumId w:val="8"/>
  </w:num>
  <w:num w:numId="18" w16cid:durableId="1915045500">
    <w:abstractNumId w:val="29"/>
  </w:num>
  <w:num w:numId="19" w16cid:durableId="150289688">
    <w:abstractNumId w:val="37"/>
  </w:num>
  <w:num w:numId="20" w16cid:durableId="1833644446">
    <w:abstractNumId w:val="15"/>
  </w:num>
  <w:num w:numId="21" w16cid:durableId="875390186">
    <w:abstractNumId w:val="10"/>
  </w:num>
  <w:num w:numId="22" w16cid:durableId="335115588">
    <w:abstractNumId w:val="22"/>
  </w:num>
  <w:num w:numId="23" w16cid:durableId="1828937351">
    <w:abstractNumId w:val="28"/>
  </w:num>
  <w:num w:numId="24" w16cid:durableId="1040667839">
    <w:abstractNumId w:val="21"/>
  </w:num>
  <w:num w:numId="25" w16cid:durableId="1748990795">
    <w:abstractNumId w:val="2"/>
  </w:num>
  <w:num w:numId="26" w16cid:durableId="1729768242">
    <w:abstractNumId w:val="32"/>
  </w:num>
  <w:num w:numId="27" w16cid:durableId="568459373">
    <w:abstractNumId w:val="13"/>
  </w:num>
  <w:num w:numId="28" w16cid:durableId="201870594">
    <w:abstractNumId w:val="34"/>
  </w:num>
  <w:num w:numId="29" w16cid:durableId="367997762">
    <w:abstractNumId w:val="31"/>
  </w:num>
  <w:num w:numId="30" w16cid:durableId="1515417770">
    <w:abstractNumId w:val="47"/>
  </w:num>
  <w:num w:numId="31" w16cid:durableId="1879926904">
    <w:abstractNumId w:val="48"/>
  </w:num>
  <w:num w:numId="32" w16cid:durableId="1149521148">
    <w:abstractNumId w:val="43"/>
  </w:num>
  <w:num w:numId="33" w16cid:durableId="2061703545">
    <w:abstractNumId w:val="0"/>
  </w:num>
  <w:num w:numId="34" w16cid:durableId="1436169672">
    <w:abstractNumId w:val="9"/>
  </w:num>
  <w:num w:numId="35" w16cid:durableId="459298103">
    <w:abstractNumId w:val="7"/>
  </w:num>
  <w:num w:numId="36" w16cid:durableId="1812484217">
    <w:abstractNumId w:val="42"/>
  </w:num>
  <w:num w:numId="37" w16cid:durableId="1123228973">
    <w:abstractNumId w:val="30"/>
  </w:num>
  <w:num w:numId="38" w16cid:durableId="215245965">
    <w:abstractNumId w:val="27"/>
  </w:num>
  <w:num w:numId="39" w16cid:durableId="1921477571">
    <w:abstractNumId w:val="16"/>
  </w:num>
  <w:num w:numId="40" w16cid:durableId="1951203961">
    <w:abstractNumId w:val="11"/>
  </w:num>
  <w:num w:numId="41" w16cid:durableId="1299267463">
    <w:abstractNumId w:val="35"/>
  </w:num>
  <w:num w:numId="42" w16cid:durableId="791439032">
    <w:abstractNumId w:val="25"/>
  </w:num>
  <w:num w:numId="43" w16cid:durableId="1099331376">
    <w:abstractNumId w:val="17"/>
  </w:num>
  <w:num w:numId="44" w16cid:durableId="570387287">
    <w:abstractNumId w:val="5"/>
  </w:num>
  <w:num w:numId="45" w16cid:durableId="132525420">
    <w:abstractNumId w:val="33"/>
  </w:num>
  <w:num w:numId="46" w16cid:durableId="679310532">
    <w:abstractNumId w:val="1"/>
  </w:num>
  <w:num w:numId="47" w16cid:durableId="1272319423">
    <w:abstractNumId w:val="19"/>
  </w:num>
  <w:num w:numId="48" w16cid:durableId="1285306958">
    <w:abstractNumId w:val="6"/>
  </w:num>
  <w:num w:numId="49" w16cid:durableId="17521183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43BB0"/>
    <w:rsid w:val="00050E35"/>
    <w:rsid w:val="00073C01"/>
    <w:rsid w:val="000A3F71"/>
    <w:rsid w:val="000C2FE7"/>
    <w:rsid w:val="000F185A"/>
    <w:rsid w:val="00101ADA"/>
    <w:rsid w:val="0011354A"/>
    <w:rsid w:val="00152E49"/>
    <w:rsid w:val="001661E6"/>
    <w:rsid w:val="00181FE9"/>
    <w:rsid w:val="00205BEB"/>
    <w:rsid w:val="002214C6"/>
    <w:rsid w:val="00223295"/>
    <w:rsid w:val="00223555"/>
    <w:rsid w:val="00230F23"/>
    <w:rsid w:val="00247202"/>
    <w:rsid w:val="00254B6B"/>
    <w:rsid w:val="00263297"/>
    <w:rsid w:val="002C0089"/>
    <w:rsid w:val="002E18D6"/>
    <w:rsid w:val="00312652"/>
    <w:rsid w:val="003222F0"/>
    <w:rsid w:val="0035668E"/>
    <w:rsid w:val="003909FA"/>
    <w:rsid w:val="003A227B"/>
    <w:rsid w:val="003D2CCE"/>
    <w:rsid w:val="003E399B"/>
    <w:rsid w:val="004122BA"/>
    <w:rsid w:val="00414CED"/>
    <w:rsid w:val="004257D2"/>
    <w:rsid w:val="00482045"/>
    <w:rsid w:val="004A554A"/>
    <w:rsid w:val="004B4873"/>
    <w:rsid w:val="004B5EDB"/>
    <w:rsid w:val="004F0490"/>
    <w:rsid w:val="00531E79"/>
    <w:rsid w:val="005A5A2B"/>
    <w:rsid w:val="005D4224"/>
    <w:rsid w:val="005D4271"/>
    <w:rsid w:val="00600FA5"/>
    <w:rsid w:val="00663A0B"/>
    <w:rsid w:val="006C5CF5"/>
    <w:rsid w:val="00715BB4"/>
    <w:rsid w:val="0072687C"/>
    <w:rsid w:val="0072794C"/>
    <w:rsid w:val="00732E11"/>
    <w:rsid w:val="007366FA"/>
    <w:rsid w:val="00747875"/>
    <w:rsid w:val="00791E72"/>
    <w:rsid w:val="007A4D3C"/>
    <w:rsid w:val="00831D8A"/>
    <w:rsid w:val="0083316D"/>
    <w:rsid w:val="008430B6"/>
    <w:rsid w:val="00846CBE"/>
    <w:rsid w:val="008606D9"/>
    <w:rsid w:val="00881F75"/>
    <w:rsid w:val="008E73D0"/>
    <w:rsid w:val="009123C6"/>
    <w:rsid w:val="0096736B"/>
    <w:rsid w:val="0099551D"/>
    <w:rsid w:val="00A603F3"/>
    <w:rsid w:val="00AA0E07"/>
    <w:rsid w:val="00AA1793"/>
    <w:rsid w:val="00AC48E2"/>
    <w:rsid w:val="00B076B7"/>
    <w:rsid w:val="00B964F4"/>
    <w:rsid w:val="00C12CB6"/>
    <w:rsid w:val="00C40615"/>
    <w:rsid w:val="00C55F06"/>
    <w:rsid w:val="00C9486B"/>
    <w:rsid w:val="00CA5E10"/>
    <w:rsid w:val="00D206C3"/>
    <w:rsid w:val="00D4528A"/>
    <w:rsid w:val="00D75FCE"/>
    <w:rsid w:val="00D87ED5"/>
    <w:rsid w:val="00D941F9"/>
    <w:rsid w:val="00DA6AA4"/>
    <w:rsid w:val="00DD163A"/>
    <w:rsid w:val="00DD6036"/>
    <w:rsid w:val="00DE263E"/>
    <w:rsid w:val="00DF3FBC"/>
    <w:rsid w:val="00E04056"/>
    <w:rsid w:val="00E21D3A"/>
    <w:rsid w:val="00E462CF"/>
    <w:rsid w:val="00E513CD"/>
    <w:rsid w:val="00EB305C"/>
    <w:rsid w:val="00EB7895"/>
    <w:rsid w:val="00ED0C8F"/>
    <w:rsid w:val="00F25B71"/>
    <w:rsid w:val="00F34689"/>
    <w:rsid w:val="00F5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0D261"/>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A1793"/>
    <w:rPr>
      <w:sz w:val="16"/>
      <w:szCs w:val="16"/>
    </w:rPr>
  </w:style>
  <w:style w:type="paragraph" w:styleId="CommentText">
    <w:name w:val="annotation text"/>
    <w:basedOn w:val="Normal"/>
    <w:link w:val="CommentTextChar"/>
    <w:uiPriority w:val="99"/>
    <w:semiHidden/>
    <w:unhideWhenUsed/>
    <w:rsid w:val="00AA1793"/>
    <w:pPr>
      <w:spacing w:line="240" w:lineRule="auto"/>
    </w:pPr>
    <w:rPr>
      <w:sz w:val="20"/>
      <w:szCs w:val="20"/>
    </w:rPr>
  </w:style>
  <w:style w:type="character" w:customStyle="1" w:styleId="CommentTextChar">
    <w:name w:val="Comment Text Char"/>
    <w:basedOn w:val="DefaultParagraphFont"/>
    <w:link w:val="CommentText"/>
    <w:uiPriority w:val="99"/>
    <w:semiHidden/>
    <w:rsid w:val="00AA1793"/>
    <w:rPr>
      <w:sz w:val="20"/>
      <w:szCs w:val="20"/>
    </w:rPr>
  </w:style>
  <w:style w:type="paragraph" w:styleId="CommentSubject">
    <w:name w:val="annotation subject"/>
    <w:basedOn w:val="CommentText"/>
    <w:next w:val="CommentText"/>
    <w:link w:val="CommentSubjectChar"/>
    <w:uiPriority w:val="99"/>
    <w:semiHidden/>
    <w:unhideWhenUsed/>
    <w:rsid w:val="00AA1793"/>
    <w:rPr>
      <w:b/>
      <w:bCs/>
    </w:rPr>
  </w:style>
  <w:style w:type="character" w:customStyle="1" w:styleId="CommentSubjectChar">
    <w:name w:val="Comment Subject Char"/>
    <w:basedOn w:val="CommentTextChar"/>
    <w:link w:val="CommentSubject"/>
    <w:uiPriority w:val="99"/>
    <w:semiHidden/>
    <w:rsid w:val="00AA1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B0BAF9C50F4B43A2C296CC11CA3EF0" ma:contentTypeVersion="14" ma:contentTypeDescription="Create a new document." ma:contentTypeScope="" ma:versionID="4eaa3270bb3031882c0e318ffc6785cb">
  <xsd:schema xmlns:xsd="http://www.w3.org/2001/XMLSchema" xmlns:xs="http://www.w3.org/2001/XMLSchema" xmlns:p="http://schemas.microsoft.com/office/2006/metadata/properties" xmlns:ns3="94a674a7-56de-40eb-9fab-a7c5f36fa5a5" xmlns:ns4="8fdb8e0b-2a6c-44dc-92f5-bf3c8343530d" targetNamespace="http://schemas.microsoft.com/office/2006/metadata/properties" ma:root="true" ma:fieldsID="3e0e549226e049df96085649776e71b1" ns3:_="" ns4:_="">
    <xsd:import namespace="94a674a7-56de-40eb-9fab-a7c5f36fa5a5"/>
    <xsd:import namespace="8fdb8e0b-2a6c-44dc-92f5-bf3c834353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674a7-56de-40eb-9fab-a7c5f36fa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db8e0b-2a6c-44dc-92f5-bf3c834353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F4903-62FB-411F-B6F4-5B646250AD30}">
  <ds:schemaRefs>
    <ds:schemaRef ds:uri="http://schemas.openxmlformats.org/officeDocument/2006/bibliography"/>
  </ds:schemaRefs>
</ds:datastoreItem>
</file>

<file path=customXml/itemProps2.xml><?xml version="1.0" encoding="utf-8"?>
<ds:datastoreItem xmlns:ds="http://schemas.openxmlformats.org/officeDocument/2006/customXml" ds:itemID="{E28A03C1-D8E8-4CF5-828A-77455C644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674a7-56de-40eb-9fab-a7c5f36fa5a5"/>
    <ds:schemaRef ds:uri="8fdb8e0b-2a6c-44dc-92f5-bf3c83435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A4859-2297-4316-83D4-24CF7C114C65}">
  <ds:schemaRefs>
    <ds:schemaRef ds:uri="http://schemas.microsoft.com/sharepoint/v3/contenttype/forms"/>
  </ds:schemaRefs>
</ds:datastoreItem>
</file>

<file path=customXml/itemProps4.xml><?xml version="1.0" encoding="utf-8"?>
<ds:datastoreItem xmlns:ds="http://schemas.openxmlformats.org/officeDocument/2006/customXml" ds:itemID="{0A65864D-88AB-4BCA-9590-53C8038D2F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7922</Characters>
  <Application>Microsoft Office Word</Application>
  <DocSecurity>0</DocSecurity>
  <Lines>304</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Nick Evans</cp:lastModifiedBy>
  <cp:revision>2</cp:revision>
  <cp:lastPrinted>2019-01-18T12:58:00Z</cp:lastPrinted>
  <dcterms:created xsi:type="dcterms:W3CDTF">2025-09-01T14:23:00Z</dcterms:created>
  <dcterms:modified xsi:type="dcterms:W3CDTF">2025-09-01T14:23:00Z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0x01010048B0BAF9C50F4B43A2C296CC11CA3EF0</vt:lpwstr>
  </property>
  <property fmtid="{D5CDD505-2E9C-101B-9397-08002B2CF9AE}" pid="3" name="Order">
    <vt:r8>2722400</vt:r8>
  </property>
</Properties>
</file>