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AA2D8" w14:textId="77777777" w:rsidR="00754EF1" w:rsidRDefault="009C6814">
      <w:pPr>
        <w:spacing w:after="7" w:line="259" w:lineRule="auto"/>
        <w:ind w:left="0" w:right="310" w:firstLine="0"/>
        <w:jc w:val="center"/>
      </w:pPr>
      <w:r>
        <w:rPr>
          <w:b/>
          <w:color w:val="1F2A44"/>
          <w:sz w:val="32"/>
        </w:rPr>
        <w:t xml:space="preserve"> </w:t>
      </w:r>
    </w:p>
    <w:p w14:paraId="5E960DA9" w14:textId="77777777" w:rsidR="00754EF1" w:rsidRDefault="009C6814">
      <w:pPr>
        <w:spacing w:after="0" w:line="259" w:lineRule="auto"/>
        <w:ind w:left="0" w:right="0" w:firstLine="0"/>
      </w:pPr>
      <w:r>
        <w:rPr>
          <w:b/>
          <w:color w:val="1F2A44"/>
          <w:sz w:val="36"/>
        </w:rPr>
        <w:t>The Forward Trust Job Description</w:t>
      </w:r>
      <w:r>
        <w:rPr>
          <w:b/>
          <w:sz w:val="36"/>
        </w:rPr>
        <w:t xml:space="preserve"> </w:t>
      </w:r>
    </w:p>
    <w:p w14:paraId="3D96FA64" w14:textId="77777777" w:rsidR="00754EF1" w:rsidRDefault="009C6814">
      <w:pPr>
        <w:spacing w:after="0" w:line="259" w:lineRule="auto"/>
        <w:ind w:left="0" w:right="0" w:firstLine="0"/>
      </w:pPr>
      <w:r>
        <w:t xml:space="preserve"> </w:t>
      </w:r>
    </w:p>
    <w:tbl>
      <w:tblPr>
        <w:tblStyle w:val="TableGrid"/>
        <w:tblW w:w="9069" w:type="dxa"/>
        <w:tblInd w:w="5" w:type="dxa"/>
        <w:tblCellMar>
          <w:top w:w="133" w:type="dxa"/>
          <w:left w:w="108" w:type="dxa"/>
          <w:right w:w="115" w:type="dxa"/>
        </w:tblCellMar>
        <w:tblLook w:val="04A0" w:firstRow="1" w:lastRow="0" w:firstColumn="1" w:lastColumn="0" w:noHBand="0" w:noVBand="1"/>
      </w:tblPr>
      <w:tblGrid>
        <w:gridCol w:w="1838"/>
        <w:gridCol w:w="2977"/>
        <w:gridCol w:w="1702"/>
        <w:gridCol w:w="2552"/>
      </w:tblGrid>
      <w:tr w:rsidR="00754EF1" w14:paraId="7F625853" w14:textId="77777777">
        <w:trPr>
          <w:trHeight w:val="802"/>
        </w:trPr>
        <w:tc>
          <w:tcPr>
            <w:tcW w:w="1838" w:type="dxa"/>
            <w:tcBorders>
              <w:top w:val="single" w:sz="4" w:space="0" w:color="000000"/>
              <w:left w:val="single" w:sz="4" w:space="0" w:color="000000"/>
              <w:bottom w:val="single" w:sz="4" w:space="0" w:color="000000"/>
              <w:right w:val="single" w:sz="4" w:space="0" w:color="000000"/>
            </w:tcBorders>
          </w:tcPr>
          <w:p w14:paraId="64109AAE" w14:textId="77777777" w:rsidR="00754EF1" w:rsidRDefault="009C6814">
            <w:pPr>
              <w:spacing w:after="0" w:line="259" w:lineRule="auto"/>
              <w:ind w:left="0" w:right="0" w:firstLine="0"/>
            </w:pPr>
            <w:r>
              <w:rPr>
                <w:b/>
                <w:sz w:val="24"/>
              </w:rPr>
              <w:t xml:space="preserve">Position Title </w:t>
            </w:r>
          </w:p>
        </w:tc>
        <w:tc>
          <w:tcPr>
            <w:tcW w:w="2977" w:type="dxa"/>
            <w:tcBorders>
              <w:top w:val="single" w:sz="4" w:space="0" w:color="000000"/>
              <w:left w:val="single" w:sz="4" w:space="0" w:color="000000"/>
              <w:bottom w:val="single" w:sz="4" w:space="0" w:color="000000"/>
              <w:right w:val="single" w:sz="4" w:space="0" w:color="000000"/>
            </w:tcBorders>
            <w:vAlign w:val="center"/>
          </w:tcPr>
          <w:p w14:paraId="6C0AE292" w14:textId="5CC177A5" w:rsidR="00754EF1" w:rsidRDefault="008F0E7E">
            <w:pPr>
              <w:spacing w:after="0" w:line="259" w:lineRule="auto"/>
              <w:ind w:left="1" w:right="0" w:firstLine="0"/>
            </w:pPr>
            <w:r>
              <w:rPr>
                <w:b/>
                <w:sz w:val="24"/>
              </w:rPr>
              <w:t>MPACT and Families</w:t>
            </w:r>
            <w:bookmarkStart w:id="0" w:name="_GoBack"/>
            <w:bookmarkEnd w:id="0"/>
            <w:r w:rsidR="009C6814">
              <w:rPr>
                <w:b/>
                <w:sz w:val="24"/>
              </w:rPr>
              <w:t xml:space="preserve"> Coordinator  </w:t>
            </w:r>
          </w:p>
        </w:tc>
        <w:tc>
          <w:tcPr>
            <w:tcW w:w="1702" w:type="dxa"/>
            <w:tcBorders>
              <w:top w:val="single" w:sz="4" w:space="0" w:color="000000"/>
              <w:left w:val="single" w:sz="4" w:space="0" w:color="000000"/>
              <w:bottom w:val="single" w:sz="4" w:space="0" w:color="000000"/>
              <w:right w:val="single" w:sz="4" w:space="0" w:color="000000"/>
            </w:tcBorders>
          </w:tcPr>
          <w:p w14:paraId="78A2E150" w14:textId="77777777" w:rsidR="00754EF1" w:rsidRDefault="009C6814">
            <w:pPr>
              <w:spacing w:after="0" w:line="259" w:lineRule="auto"/>
              <w:ind w:left="0" w:right="0" w:firstLine="0"/>
            </w:pPr>
            <w:r>
              <w:rPr>
                <w:b/>
                <w:sz w:val="24"/>
              </w:rPr>
              <w:t xml:space="preserve">Reports to </w:t>
            </w:r>
          </w:p>
        </w:tc>
        <w:tc>
          <w:tcPr>
            <w:tcW w:w="2552" w:type="dxa"/>
            <w:tcBorders>
              <w:top w:val="single" w:sz="4" w:space="0" w:color="000000"/>
              <w:left w:val="single" w:sz="4" w:space="0" w:color="000000"/>
              <w:bottom w:val="single" w:sz="4" w:space="0" w:color="000000"/>
              <w:right w:val="single" w:sz="4" w:space="0" w:color="000000"/>
            </w:tcBorders>
            <w:vAlign w:val="center"/>
          </w:tcPr>
          <w:p w14:paraId="1BAAB805" w14:textId="77777777" w:rsidR="00754EF1" w:rsidRDefault="009C6814">
            <w:pPr>
              <w:spacing w:after="0" w:line="259" w:lineRule="auto"/>
              <w:ind w:left="0" w:right="0" w:firstLine="0"/>
            </w:pPr>
            <w:r>
              <w:rPr>
                <w:b/>
                <w:sz w:val="24"/>
              </w:rPr>
              <w:t>Programmes and Implementation Manager</w:t>
            </w:r>
          </w:p>
        </w:tc>
      </w:tr>
    </w:tbl>
    <w:p w14:paraId="7AE37769" w14:textId="77777777" w:rsidR="00754EF1" w:rsidRDefault="009C6814">
      <w:pPr>
        <w:spacing w:after="251" w:line="259" w:lineRule="auto"/>
        <w:ind w:left="0" w:right="0" w:firstLine="0"/>
      </w:pPr>
      <w:r>
        <w:t xml:space="preserve"> </w:t>
      </w:r>
    </w:p>
    <w:p w14:paraId="036902BD" w14:textId="77777777" w:rsidR="00754EF1" w:rsidRDefault="009C6814">
      <w:pPr>
        <w:pStyle w:val="Heading1"/>
        <w:ind w:left="103"/>
      </w:pPr>
      <w:r>
        <w:t xml:space="preserve">Introducing Forward Trust </w:t>
      </w:r>
    </w:p>
    <w:p w14:paraId="6E9ACF6B" w14:textId="77777777" w:rsidR="00754EF1" w:rsidRDefault="009C6814">
      <w:pPr>
        <w:spacing w:after="0" w:line="259" w:lineRule="auto"/>
        <w:ind w:left="0" w:right="0" w:firstLine="0"/>
      </w:pPr>
      <w:r>
        <w:t xml:space="preserve"> </w:t>
      </w:r>
    </w:p>
    <w:p w14:paraId="44143601" w14:textId="77777777" w:rsidR="00754EF1" w:rsidRDefault="009C6814">
      <w:r>
        <w:t xml:space="preserve">We are </w:t>
      </w:r>
      <w:proofErr w:type="gramStart"/>
      <w:r>
        <w:t>Forward</w:t>
      </w:r>
      <w:proofErr w:type="gramEnd"/>
      <w:r>
        <w:t xml:space="preserve">, the social enterprise that empowers people to break the cycle of crime or addiction to move forward with their lives. For more than 30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5668A133" w14:textId="77777777" w:rsidR="00754EF1" w:rsidRDefault="009C6814">
      <w:pPr>
        <w:spacing w:after="0" w:line="259" w:lineRule="auto"/>
        <w:ind w:left="0" w:right="0" w:firstLine="0"/>
      </w:pPr>
      <w:r>
        <w:t xml:space="preserve"> </w:t>
      </w:r>
    </w:p>
    <w:p w14:paraId="06FCFD65" w14:textId="77777777" w:rsidR="00754EF1" w:rsidRDefault="009C6814">
      <w:pPr>
        <w:ind w:right="265"/>
      </w:pPr>
      <w:r>
        <w:t xml:space="preserve">A whole family approach to treatment, recovery and rehabilitation is widely evidenced to improve outcomes for the people we work with. At the Forward </w:t>
      </w:r>
      <w:proofErr w:type="gramStart"/>
      <w:r>
        <w:t>Trust</w:t>
      </w:r>
      <w:proofErr w:type="gramEnd"/>
      <w:r>
        <w:t xml:space="preserve"> we define family as a group of 2 or more individuals whose relationship plays a significant role in their lives. We recognise the value and complexity of family and understand the potential positive and negative impact of relationships. We believe how a family </w:t>
      </w:r>
      <w:proofErr w:type="gramStart"/>
      <w:r>
        <w:t>is defined</w:t>
      </w:r>
      <w:proofErr w:type="gramEnd"/>
      <w:r>
        <w:t xml:space="preserve"> is up to the individuals within that system and that we all hold our own unique version of what family looks like.  </w:t>
      </w:r>
    </w:p>
    <w:p w14:paraId="3291B354" w14:textId="77777777" w:rsidR="00754EF1" w:rsidRDefault="009C6814">
      <w:pPr>
        <w:spacing w:after="0" w:line="259" w:lineRule="auto"/>
        <w:ind w:left="0" w:right="0" w:firstLine="0"/>
      </w:pPr>
      <w:r>
        <w:t xml:space="preserve"> </w:t>
      </w:r>
    </w:p>
    <w:p w14:paraId="1A997ABB" w14:textId="77777777" w:rsidR="00754EF1" w:rsidRDefault="009C6814">
      <w:pPr>
        <w:ind w:right="377"/>
      </w:pPr>
      <w:r>
        <w:t xml:space="preserve">Our family work aims to strengthen relationships and interpersonal connections, so every person feels safe, supported and valued by the people they surround themselves </w:t>
      </w:r>
      <w:proofErr w:type="gramStart"/>
      <w:r>
        <w:t>with</w:t>
      </w:r>
      <w:proofErr w:type="gramEnd"/>
      <w:r>
        <w:t xml:space="preserve">. </w:t>
      </w:r>
    </w:p>
    <w:p w14:paraId="0D0609EA" w14:textId="77777777" w:rsidR="00754EF1" w:rsidRDefault="009C6814">
      <w:pPr>
        <w:spacing w:after="0" w:line="259" w:lineRule="auto"/>
        <w:ind w:left="0" w:right="0" w:firstLine="0"/>
      </w:pPr>
      <w:r>
        <w:t xml:space="preserve"> </w:t>
      </w:r>
    </w:p>
    <w:p w14:paraId="1B1FB2AC" w14:textId="7E60EDBF" w:rsidR="00754EF1" w:rsidRDefault="00754EF1">
      <w:pPr>
        <w:spacing w:after="0" w:line="259" w:lineRule="auto"/>
        <w:ind w:left="0" w:right="0" w:firstLine="0"/>
      </w:pPr>
    </w:p>
    <w:p w14:paraId="2A163ABD" w14:textId="77777777" w:rsidR="00754EF1" w:rsidRDefault="009C6814">
      <w:pPr>
        <w:ind w:right="172"/>
      </w:pPr>
      <w:r>
        <w:t xml:space="preserve">This post is responsible for the coordination and delivery of the Recovering Families Online UK programme.  </w:t>
      </w:r>
    </w:p>
    <w:p w14:paraId="31D83EBA" w14:textId="77777777" w:rsidR="009C6814" w:rsidRDefault="009C6814">
      <w:pPr>
        <w:ind w:right="172"/>
      </w:pPr>
    </w:p>
    <w:p w14:paraId="4FEB25C9" w14:textId="77777777" w:rsidR="009C6814" w:rsidRDefault="009C6814">
      <w:pPr>
        <w:ind w:right="172"/>
        <w:rPr>
          <w:b/>
        </w:rPr>
      </w:pPr>
      <w:r w:rsidRPr="009C6814">
        <w:rPr>
          <w:b/>
        </w:rPr>
        <w:t>MPACT Programme</w:t>
      </w:r>
    </w:p>
    <w:p w14:paraId="0B155D0D" w14:textId="77777777" w:rsidR="009C6814" w:rsidRDefault="009C6814">
      <w:pPr>
        <w:ind w:right="172"/>
        <w:rPr>
          <w:b/>
        </w:rPr>
      </w:pPr>
    </w:p>
    <w:p w14:paraId="4D9F64B5" w14:textId="77777777" w:rsidR="009C6814" w:rsidRPr="00A072A1" w:rsidRDefault="009C6814" w:rsidP="009C6814">
      <w:pPr>
        <w:jc w:val="both"/>
        <w:rPr>
          <w:rFonts w:ascii="Verdana" w:hAnsi="Verdana"/>
          <w:b/>
          <w:sz w:val="20"/>
          <w:szCs w:val="20"/>
        </w:rPr>
      </w:pPr>
      <w:r w:rsidRPr="00A072A1">
        <w:rPr>
          <w:rFonts w:ascii="Verdana" w:hAnsi="Verdana"/>
          <w:b/>
          <w:sz w:val="20"/>
          <w:szCs w:val="20"/>
        </w:rPr>
        <w:t xml:space="preserve">M-PACT (Moving Parents and Children Together) </w:t>
      </w:r>
    </w:p>
    <w:p w14:paraId="76E75B4D" w14:textId="77777777" w:rsidR="009C6814" w:rsidRDefault="009C6814" w:rsidP="009C6814">
      <w:pPr>
        <w:jc w:val="both"/>
        <w:rPr>
          <w:rFonts w:ascii="Verdana" w:hAnsi="Verdana"/>
          <w:sz w:val="20"/>
          <w:szCs w:val="20"/>
        </w:rPr>
      </w:pPr>
      <w:r w:rsidRPr="00A072A1">
        <w:rPr>
          <w:rFonts w:ascii="Verdana" w:hAnsi="Verdana"/>
          <w:sz w:val="20"/>
          <w:szCs w:val="20"/>
        </w:rPr>
        <w:t xml:space="preserve">Lead the delivery of M-PACT programmes in </w:t>
      </w:r>
      <w:r>
        <w:rPr>
          <w:rFonts w:ascii="Verdana" w:hAnsi="Verdana"/>
          <w:sz w:val="20"/>
          <w:szCs w:val="20"/>
        </w:rPr>
        <w:t>Kent</w:t>
      </w:r>
      <w:r w:rsidRPr="00A072A1">
        <w:rPr>
          <w:rFonts w:ascii="Verdana" w:hAnsi="Verdana"/>
          <w:sz w:val="20"/>
          <w:szCs w:val="20"/>
        </w:rPr>
        <w:t xml:space="preserve"> in line with the M-PACT manual and standards to include:</w:t>
      </w:r>
    </w:p>
    <w:p w14:paraId="24A69A3A" w14:textId="77777777" w:rsidR="009C6814" w:rsidRPr="00A072A1" w:rsidRDefault="009C6814" w:rsidP="009C6814">
      <w:pPr>
        <w:jc w:val="both"/>
        <w:rPr>
          <w:rFonts w:ascii="Verdana" w:hAnsi="Verdana"/>
          <w:sz w:val="20"/>
          <w:szCs w:val="20"/>
        </w:rPr>
      </w:pPr>
    </w:p>
    <w:p w14:paraId="26776349" w14:textId="77777777" w:rsidR="009C6814" w:rsidRPr="00A072A1" w:rsidRDefault="009C6814" w:rsidP="009C6814">
      <w:pPr>
        <w:pStyle w:val="ListParagraph"/>
        <w:numPr>
          <w:ilvl w:val="0"/>
          <w:numId w:val="14"/>
        </w:numPr>
        <w:jc w:val="both"/>
        <w:rPr>
          <w:rFonts w:ascii="Verdana" w:hAnsi="Verdana" w:cs="Arial"/>
          <w:sz w:val="20"/>
          <w:szCs w:val="20"/>
          <w:lang w:val="en-GB"/>
        </w:rPr>
      </w:pPr>
      <w:r w:rsidRPr="00A072A1">
        <w:rPr>
          <w:rFonts w:ascii="Verdana" w:hAnsi="Verdana" w:cs="Arial"/>
          <w:sz w:val="20"/>
          <w:szCs w:val="20"/>
          <w:lang w:val="en-GB"/>
        </w:rPr>
        <w:t xml:space="preserve">Schedule M-PACT programmes </w:t>
      </w:r>
    </w:p>
    <w:p w14:paraId="4D28B48C" w14:textId="77777777" w:rsidR="009C6814" w:rsidRPr="00A072A1" w:rsidRDefault="009C6814" w:rsidP="009C6814">
      <w:pPr>
        <w:pStyle w:val="ListParagraph"/>
        <w:numPr>
          <w:ilvl w:val="0"/>
          <w:numId w:val="14"/>
        </w:numPr>
        <w:jc w:val="both"/>
        <w:rPr>
          <w:rFonts w:ascii="Verdana" w:hAnsi="Verdana" w:cs="Arial"/>
          <w:sz w:val="20"/>
          <w:szCs w:val="20"/>
          <w:lang w:val="en-GB"/>
        </w:rPr>
      </w:pPr>
      <w:r w:rsidRPr="00A072A1">
        <w:rPr>
          <w:rFonts w:ascii="Verdana" w:hAnsi="Verdana" w:cs="Arial"/>
          <w:sz w:val="20"/>
          <w:szCs w:val="20"/>
          <w:lang w:val="en-GB"/>
        </w:rPr>
        <w:t xml:space="preserve">Build relationships with partner agencies to generate interest in M-PACT. </w:t>
      </w:r>
    </w:p>
    <w:p w14:paraId="2DA32E36" w14:textId="77777777" w:rsidR="009C6814" w:rsidRPr="00A072A1" w:rsidRDefault="009C6814" w:rsidP="009C6814">
      <w:pPr>
        <w:pStyle w:val="ListParagraph"/>
        <w:numPr>
          <w:ilvl w:val="0"/>
          <w:numId w:val="14"/>
        </w:numPr>
        <w:jc w:val="both"/>
        <w:rPr>
          <w:rFonts w:ascii="Verdana" w:hAnsi="Verdana" w:cs="Arial"/>
          <w:sz w:val="20"/>
          <w:szCs w:val="20"/>
          <w:lang w:val="en-GB"/>
        </w:rPr>
      </w:pPr>
      <w:r w:rsidRPr="00A072A1">
        <w:rPr>
          <w:rFonts w:ascii="Verdana" w:hAnsi="Verdana" w:cs="Arial"/>
          <w:sz w:val="20"/>
          <w:szCs w:val="20"/>
          <w:lang w:val="en-GB"/>
        </w:rPr>
        <w:t xml:space="preserve">Get sufficient referrals for the M-PACT programmes to </w:t>
      </w:r>
      <w:proofErr w:type="gramStart"/>
      <w:r w:rsidRPr="00A072A1">
        <w:rPr>
          <w:rFonts w:ascii="Verdana" w:hAnsi="Verdana" w:cs="Arial"/>
          <w:sz w:val="20"/>
          <w:szCs w:val="20"/>
          <w:lang w:val="en-GB"/>
        </w:rPr>
        <w:t>be effectively run</w:t>
      </w:r>
      <w:proofErr w:type="gramEnd"/>
      <w:r w:rsidRPr="00A072A1">
        <w:rPr>
          <w:rFonts w:ascii="Verdana" w:hAnsi="Verdana" w:cs="Arial"/>
          <w:sz w:val="20"/>
          <w:szCs w:val="20"/>
          <w:lang w:val="en-GB"/>
        </w:rPr>
        <w:t>.</w:t>
      </w:r>
    </w:p>
    <w:p w14:paraId="68308ECD" w14:textId="77777777" w:rsidR="009C6814" w:rsidRPr="00A072A1" w:rsidRDefault="009C6814" w:rsidP="009C6814">
      <w:pPr>
        <w:pStyle w:val="ListParagraph"/>
        <w:numPr>
          <w:ilvl w:val="0"/>
          <w:numId w:val="14"/>
        </w:numPr>
        <w:jc w:val="both"/>
        <w:rPr>
          <w:rFonts w:ascii="Verdana" w:hAnsi="Verdana" w:cs="Arial"/>
          <w:sz w:val="20"/>
          <w:szCs w:val="20"/>
          <w:lang w:val="en-GB"/>
        </w:rPr>
      </w:pPr>
      <w:r w:rsidRPr="00A072A1">
        <w:rPr>
          <w:rFonts w:ascii="Verdana" w:hAnsi="Verdana" w:cs="Arial"/>
          <w:sz w:val="20"/>
          <w:szCs w:val="20"/>
          <w:lang w:val="en-GB"/>
        </w:rPr>
        <w:t xml:space="preserve">Manage and administer referrals, co-ordinate assessments and undertake assessments of families. </w:t>
      </w:r>
    </w:p>
    <w:p w14:paraId="29E34FBA" w14:textId="77777777" w:rsidR="009C6814" w:rsidRPr="00A072A1" w:rsidRDefault="009C6814" w:rsidP="009C6814">
      <w:pPr>
        <w:pStyle w:val="ListParagraph"/>
        <w:numPr>
          <w:ilvl w:val="0"/>
          <w:numId w:val="14"/>
        </w:numPr>
        <w:jc w:val="both"/>
        <w:rPr>
          <w:rFonts w:ascii="Verdana" w:hAnsi="Verdana" w:cs="Arial"/>
          <w:sz w:val="20"/>
          <w:szCs w:val="20"/>
          <w:lang w:val="en-GB"/>
        </w:rPr>
      </w:pPr>
      <w:r w:rsidRPr="00A072A1">
        <w:rPr>
          <w:rFonts w:ascii="Verdana" w:hAnsi="Verdana" w:cs="Arial"/>
          <w:sz w:val="20"/>
          <w:szCs w:val="20"/>
          <w:lang w:val="en-GB"/>
        </w:rPr>
        <w:t>Organise delivery teams to provide cover and trained practitioners for each programme.</w:t>
      </w:r>
    </w:p>
    <w:p w14:paraId="107652B6" w14:textId="77777777" w:rsidR="009C6814" w:rsidRPr="00A072A1" w:rsidRDefault="009C6814" w:rsidP="009C6814">
      <w:pPr>
        <w:pStyle w:val="ListParagraph"/>
        <w:numPr>
          <w:ilvl w:val="0"/>
          <w:numId w:val="14"/>
        </w:numPr>
        <w:jc w:val="both"/>
        <w:rPr>
          <w:rFonts w:ascii="Verdana" w:hAnsi="Verdana" w:cs="Arial"/>
          <w:sz w:val="20"/>
          <w:szCs w:val="20"/>
          <w:lang w:val="en-GB"/>
        </w:rPr>
      </w:pPr>
      <w:r w:rsidRPr="00A072A1">
        <w:rPr>
          <w:rFonts w:ascii="Verdana" w:hAnsi="Verdana" w:cs="Arial"/>
          <w:sz w:val="20"/>
          <w:szCs w:val="20"/>
          <w:lang w:val="en-GB"/>
        </w:rPr>
        <w:t>Arrange and chair planning meetings.</w:t>
      </w:r>
    </w:p>
    <w:p w14:paraId="264FD62D" w14:textId="77777777" w:rsidR="009C6814" w:rsidRPr="00A072A1" w:rsidRDefault="009C6814" w:rsidP="009C6814">
      <w:pPr>
        <w:pStyle w:val="ListParagraph"/>
        <w:numPr>
          <w:ilvl w:val="0"/>
          <w:numId w:val="14"/>
        </w:numPr>
        <w:jc w:val="both"/>
        <w:rPr>
          <w:rFonts w:ascii="Verdana" w:hAnsi="Verdana" w:cs="Arial"/>
          <w:sz w:val="20"/>
          <w:szCs w:val="20"/>
          <w:lang w:val="en-GB"/>
        </w:rPr>
      </w:pPr>
      <w:r w:rsidRPr="00A072A1">
        <w:rPr>
          <w:rFonts w:ascii="Verdana" w:hAnsi="Verdana" w:cs="Arial"/>
          <w:sz w:val="20"/>
          <w:szCs w:val="20"/>
          <w:lang w:val="en-GB"/>
        </w:rPr>
        <w:t>Arrange resources to make the programmes run smoothly including food</w:t>
      </w:r>
      <w:r>
        <w:rPr>
          <w:rFonts w:ascii="Verdana" w:hAnsi="Verdana" w:cs="Arial"/>
          <w:sz w:val="20"/>
          <w:szCs w:val="20"/>
          <w:lang w:val="en-GB"/>
        </w:rPr>
        <w:t xml:space="preserve">, transport, </w:t>
      </w:r>
      <w:r w:rsidRPr="00A072A1">
        <w:rPr>
          <w:rFonts w:ascii="Verdana" w:hAnsi="Verdana" w:cs="Arial"/>
          <w:sz w:val="20"/>
          <w:szCs w:val="20"/>
          <w:lang w:val="en-GB"/>
        </w:rPr>
        <w:t>programme materials, venues</w:t>
      </w:r>
      <w:r>
        <w:rPr>
          <w:rFonts w:ascii="Verdana" w:hAnsi="Verdana" w:cs="Arial"/>
          <w:sz w:val="20"/>
          <w:szCs w:val="20"/>
          <w:lang w:val="en-GB"/>
        </w:rPr>
        <w:t xml:space="preserve"> etc</w:t>
      </w:r>
      <w:r w:rsidRPr="00A072A1">
        <w:rPr>
          <w:rFonts w:ascii="Verdana" w:hAnsi="Verdana" w:cs="Arial"/>
          <w:sz w:val="20"/>
          <w:szCs w:val="20"/>
          <w:lang w:val="en-GB"/>
        </w:rPr>
        <w:t>.</w:t>
      </w:r>
    </w:p>
    <w:p w14:paraId="5FD84FD1" w14:textId="77777777" w:rsidR="009C6814" w:rsidRPr="00A072A1" w:rsidRDefault="009C6814" w:rsidP="009C6814">
      <w:pPr>
        <w:pStyle w:val="ListParagraph"/>
        <w:numPr>
          <w:ilvl w:val="0"/>
          <w:numId w:val="14"/>
        </w:numPr>
        <w:jc w:val="both"/>
        <w:rPr>
          <w:rFonts w:ascii="Verdana" w:hAnsi="Verdana" w:cs="Arial"/>
          <w:sz w:val="20"/>
          <w:szCs w:val="20"/>
          <w:lang w:val="en-GB"/>
        </w:rPr>
      </w:pPr>
      <w:r w:rsidRPr="00A072A1">
        <w:rPr>
          <w:rFonts w:ascii="Verdana" w:hAnsi="Verdana" w:cs="Arial"/>
          <w:sz w:val="20"/>
          <w:szCs w:val="20"/>
          <w:lang w:val="en-GB"/>
        </w:rPr>
        <w:lastRenderedPageBreak/>
        <w:t xml:space="preserve">Monitor the budget for M-PACT in </w:t>
      </w:r>
      <w:r>
        <w:rPr>
          <w:rFonts w:ascii="Verdana" w:hAnsi="Verdana" w:cs="Arial"/>
          <w:sz w:val="20"/>
          <w:szCs w:val="20"/>
          <w:lang w:val="en-GB"/>
        </w:rPr>
        <w:t xml:space="preserve">Kent </w:t>
      </w:r>
      <w:r w:rsidRPr="00A072A1">
        <w:rPr>
          <w:rFonts w:ascii="Verdana" w:hAnsi="Verdana" w:cs="Arial"/>
          <w:sz w:val="20"/>
          <w:szCs w:val="20"/>
          <w:lang w:val="en-GB"/>
        </w:rPr>
        <w:t xml:space="preserve">and alert the </w:t>
      </w:r>
      <w:r>
        <w:rPr>
          <w:rFonts w:ascii="Verdana" w:hAnsi="Verdana" w:cs="Arial"/>
          <w:color w:val="FF0000"/>
          <w:sz w:val="20"/>
          <w:szCs w:val="20"/>
          <w:lang w:val="en-GB"/>
        </w:rPr>
        <w:t>Programmes and Implementation Manager</w:t>
      </w:r>
      <w:r w:rsidRPr="00A072A1">
        <w:rPr>
          <w:rFonts w:ascii="Verdana" w:hAnsi="Verdana" w:cs="Arial"/>
          <w:sz w:val="20"/>
          <w:szCs w:val="20"/>
          <w:lang w:val="en-GB"/>
        </w:rPr>
        <w:t xml:space="preserve"> to areas of financial concern early.</w:t>
      </w:r>
    </w:p>
    <w:p w14:paraId="087AEC1B" w14:textId="77777777" w:rsidR="009C6814" w:rsidRPr="00A072A1" w:rsidRDefault="009C6814" w:rsidP="009C6814">
      <w:pPr>
        <w:pStyle w:val="ListParagraph"/>
        <w:numPr>
          <w:ilvl w:val="0"/>
          <w:numId w:val="14"/>
        </w:numPr>
        <w:jc w:val="both"/>
        <w:rPr>
          <w:rFonts w:ascii="Verdana" w:hAnsi="Verdana" w:cs="Arial"/>
          <w:sz w:val="20"/>
          <w:szCs w:val="20"/>
          <w:lang w:val="en-GB"/>
        </w:rPr>
      </w:pPr>
      <w:r w:rsidRPr="00A072A1">
        <w:rPr>
          <w:rFonts w:ascii="Verdana" w:hAnsi="Verdana" w:cs="Arial"/>
          <w:sz w:val="20"/>
          <w:szCs w:val="20"/>
          <w:lang w:val="en-GB"/>
        </w:rPr>
        <w:t xml:space="preserve">Lead on </w:t>
      </w:r>
      <w:r>
        <w:rPr>
          <w:rFonts w:ascii="Verdana" w:hAnsi="Verdana" w:cs="Arial"/>
          <w:sz w:val="20"/>
          <w:szCs w:val="20"/>
          <w:lang w:val="en-GB"/>
        </w:rPr>
        <w:t xml:space="preserve">hosting </w:t>
      </w:r>
      <w:r w:rsidRPr="00A072A1">
        <w:rPr>
          <w:rFonts w:ascii="Verdana" w:hAnsi="Verdana" w:cs="Arial"/>
          <w:sz w:val="20"/>
          <w:szCs w:val="20"/>
          <w:lang w:val="en-GB"/>
        </w:rPr>
        <w:t>M-PACT reunion</w:t>
      </w:r>
      <w:r>
        <w:rPr>
          <w:rFonts w:ascii="Verdana" w:hAnsi="Verdana" w:cs="Arial"/>
          <w:sz w:val="20"/>
          <w:szCs w:val="20"/>
          <w:lang w:val="en-GB"/>
        </w:rPr>
        <w:t>s</w:t>
      </w:r>
      <w:r w:rsidRPr="00A072A1">
        <w:rPr>
          <w:rFonts w:ascii="Verdana" w:hAnsi="Verdana" w:cs="Arial"/>
          <w:sz w:val="20"/>
          <w:szCs w:val="20"/>
          <w:lang w:val="en-GB"/>
        </w:rPr>
        <w:t>.</w:t>
      </w:r>
    </w:p>
    <w:p w14:paraId="6EC07FDA" w14:textId="77777777" w:rsidR="009C6814" w:rsidRDefault="009C6814" w:rsidP="009C6814">
      <w:pPr>
        <w:jc w:val="both"/>
        <w:rPr>
          <w:rFonts w:ascii="Verdana" w:hAnsi="Verdana"/>
          <w:b/>
          <w:sz w:val="20"/>
          <w:szCs w:val="20"/>
        </w:rPr>
      </w:pPr>
    </w:p>
    <w:p w14:paraId="69F5C94D" w14:textId="77777777" w:rsidR="009C6814" w:rsidRDefault="009C6814" w:rsidP="009C6814">
      <w:pPr>
        <w:jc w:val="both"/>
        <w:rPr>
          <w:rFonts w:ascii="Verdana" w:hAnsi="Verdana"/>
          <w:b/>
          <w:sz w:val="20"/>
          <w:szCs w:val="20"/>
        </w:rPr>
      </w:pPr>
    </w:p>
    <w:p w14:paraId="15387999" w14:textId="77777777" w:rsidR="009C6814" w:rsidRDefault="009C6814" w:rsidP="009C6814">
      <w:pPr>
        <w:jc w:val="both"/>
        <w:rPr>
          <w:rFonts w:ascii="Verdana" w:hAnsi="Verdana"/>
          <w:b/>
          <w:sz w:val="20"/>
          <w:szCs w:val="20"/>
        </w:rPr>
      </w:pPr>
    </w:p>
    <w:p w14:paraId="329DA844" w14:textId="77777777" w:rsidR="009C6814" w:rsidRDefault="009C6814" w:rsidP="009C6814">
      <w:pPr>
        <w:jc w:val="both"/>
        <w:rPr>
          <w:rFonts w:ascii="Verdana" w:hAnsi="Verdana"/>
          <w:b/>
          <w:sz w:val="20"/>
          <w:szCs w:val="20"/>
        </w:rPr>
      </w:pPr>
    </w:p>
    <w:p w14:paraId="654D0FB1" w14:textId="77777777" w:rsidR="009C6814" w:rsidRDefault="009C6814" w:rsidP="009C6814">
      <w:pPr>
        <w:jc w:val="both"/>
        <w:rPr>
          <w:rFonts w:ascii="Verdana" w:hAnsi="Verdana"/>
          <w:b/>
          <w:sz w:val="20"/>
          <w:szCs w:val="20"/>
        </w:rPr>
      </w:pPr>
    </w:p>
    <w:p w14:paraId="585FF515" w14:textId="77777777" w:rsidR="009C6814" w:rsidRPr="00A072A1" w:rsidRDefault="009C6814" w:rsidP="009C6814">
      <w:pPr>
        <w:jc w:val="both"/>
        <w:rPr>
          <w:rFonts w:ascii="Verdana" w:hAnsi="Verdana"/>
          <w:b/>
          <w:sz w:val="20"/>
          <w:szCs w:val="20"/>
        </w:rPr>
      </w:pPr>
      <w:r w:rsidRPr="00A072A1">
        <w:rPr>
          <w:rFonts w:ascii="Verdana" w:hAnsi="Verdana"/>
          <w:b/>
          <w:sz w:val="20"/>
          <w:szCs w:val="20"/>
        </w:rPr>
        <w:t>General:</w:t>
      </w:r>
    </w:p>
    <w:p w14:paraId="744A032A" w14:textId="77777777" w:rsidR="009C6814" w:rsidRPr="00A072A1" w:rsidRDefault="009C6814" w:rsidP="009C6814">
      <w:pPr>
        <w:pStyle w:val="ListParagraph"/>
        <w:numPr>
          <w:ilvl w:val="0"/>
          <w:numId w:val="14"/>
        </w:numPr>
        <w:jc w:val="both"/>
        <w:rPr>
          <w:rFonts w:ascii="Verdana" w:hAnsi="Verdana" w:cs="Arial"/>
          <w:sz w:val="20"/>
          <w:szCs w:val="20"/>
          <w:lang w:val="en-GB"/>
        </w:rPr>
      </w:pPr>
      <w:r w:rsidRPr="00A072A1">
        <w:rPr>
          <w:rFonts w:ascii="Verdana" w:hAnsi="Verdana" w:cs="Arial"/>
          <w:sz w:val="20"/>
          <w:szCs w:val="20"/>
          <w:lang w:val="en-GB"/>
        </w:rPr>
        <w:t>Participate in clinical and management supervision</w:t>
      </w:r>
    </w:p>
    <w:p w14:paraId="5668489C" w14:textId="77777777" w:rsidR="009C6814" w:rsidRPr="00A072A1" w:rsidRDefault="009C6814" w:rsidP="009C6814">
      <w:pPr>
        <w:pStyle w:val="ListParagraph"/>
        <w:numPr>
          <w:ilvl w:val="0"/>
          <w:numId w:val="14"/>
        </w:numPr>
        <w:jc w:val="both"/>
        <w:rPr>
          <w:rFonts w:ascii="Verdana" w:hAnsi="Verdana" w:cs="Arial"/>
          <w:sz w:val="20"/>
          <w:szCs w:val="20"/>
          <w:lang w:val="en-GB"/>
        </w:rPr>
      </w:pPr>
      <w:r w:rsidRPr="00A072A1">
        <w:rPr>
          <w:rFonts w:ascii="Verdana" w:hAnsi="Verdana" w:cs="Arial"/>
          <w:sz w:val="20"/>
          <w:szCs w:val="20"/>
          <w:lang w:val="en-GB"/>
        </w:rPr>
        <w:t xml:space="preserve">Contribute to the development of </w:t>
      </w:r>
      <w:r>
        <w:rPr>
          <w:rFonts w:ascii="Verdana" w:hAnsi="Verdana" w:cs="Arial"/>
          <w:sz w:val="20"/>
          <w:szCs w:val="20"/>
          <w:lang w:val="en-GB"/>
        </w:rPr>
        <w:t>the service</w:t>
      </w:r>
    </w:p>
    <w:p w14:paraId="79B6674E" w14:textId="77777777" w:rsidR="009C6814" w:rsidRPr="00A072A1" w:rsidRDefault="009C6814" w:rsidP="009C6814">
      <w:pPr>
        <w:pStyle w:val="ListParagraph"/>
        <w:numPr>
          <w:ilvl w:val="0"/>
          <w:numId w:val="14"/>
        </w:numPr>
        <w:jc w:val="both"/>
        <w:rPr>
          <w:rFonts w:ascii="Verdana" w:hAnsi="Verdana" w:cs="Arial"/>
          <w:sz w:val="20"/>
          <w:szCs w:val="20"/>
          <w:lang w:val="en-GB"/>
        </w:rPr>
      </w:pPr>
      <w:r w:rsidRPr="00A072A1">
        <w:rPr>
          <w:rFonts w:ascii="Verdana" w:hAnsi="Verdana" w:cs="Arial"/>
          <w:sz w:val="20"/>
          <w:szCs w:val="20"/>
          <w:lang w:val="en-GB"/>
        </w:rPr>
        <w:t xml:space="preserve">Budget management </w:t>
      </w:r>
    </w:p>
    <w:p w14:paraId="65A604FC" w14:textId="77777777" w:rsidR="009C6814" w:rsidRPr="009C6814" w:rsidRDefault="009C6814">
      <w:pPr>
        <w:ind w:right="172"/>
        <w:rPr>
          <w:b/>
        </w:rPr>
      </w:pPr>
    </w:p>
    <w:p w14:paraId="2D1A15E2" w14:textId="77777777" w:rsidR="00754EF1" w:rsidRDefault="009C6814">
      <w:pPr>
        <w:spacing w:after="0" w:line="259" w:lineRule="auto"/>
        <w:ind w:left="0" w:right="0" w:firstLine="0"/>
      </w:pPr>
      <w:r>
        <w:t xml:space="preserve"> </w:t>
      </w:r>
    </w:p>
    <w:p w14:paraId="5CC64CE0" w14:textId="77777777" w:rsidR="00754EF1" w:rsidRDefault="009C6814">
      <w:pPr>
        <w:spacing w:after="0" w:line="259" w:lineRule="auto"/>
        <w:ind w:left="0" w:right="0" w:firstLine="0"/>
      </w:pPr>
      <w:r>
        <w:t xml:space="preserve"> </w:t>
      </w:r>
    </w:p>
    <w:p w14:paraId="3E801C0B" w14:textId="77777777" w:rsidR="00754EF1" w:rsidRDefault="009C6814">
      <w:pPr>
        <w:pStyle w:val="Heading1"/>
        <w:ind w:left="103"/>
      </w:pPr>
      <w:r>
        <w:t xml:space="preserve">Role/Team Overview </w:t>
      </w:r>
    </w:p>
    <w:p w14:paraId="53C0B6B3" w14:textId="77777777" w:rsidR="00754EF1" w:rsidRDefault="009C6814">
      <w:pPr>
        <w:spacing w:after="17" w:line="259" w:lineRule="auto"/>
        <w:ind w:left="0" w:right="0" w:firstLine="0"/>
      </w:pPr>
      <w:r>
        <w:rPr>
          <w:color w:val="1A1A1A"/>
          <w:sz w:val="20"/>
        </w:rPr>
        <w:t xml:space="preserve"> </w:t>
      </w:r>
    </w:p>
    <w:p w14:paraId="232DCFAA" w14:textId="5DEE3352" w:rsidR="00754EF1" w:rsidRDefault="009C6814">
      <w:pPr>
        <w:ind w:right="0"/>
      </w:pPr>
      <w:r>
        <w:t xml:space="preserve">Part of the </w:t>
      </w:r>
      <w:r w:rsidR="0033643C">
        <w:t>EK community team, the Recovering Families/MPACT</w:t>
      </w:r>
    </w:p>
    <w:p w14:paraId="2F84700B" w14:textId="28FBE873" w:rsidR="00754EF1" w:rsidRDefault="009C6814">
      <w:pPr>
        <w:spacing w:after="149"/>
        <w:ind w:right="0"/>
      </w:pPr>
      <w:r>
        <w:t xml:space="preserve">Coordinator will work remotely across the </w:t>
      </w:r>
      <w:r w:rsidR="0033643C">
        <w:t>East Kent</w:t>
      </w:r>
      <w:r>
        <w:t xml:space="preserve">, coordinating and delivering the online </w:t>
      </w:r>
      <w:r w:rsidR="0033643C">
        <w:t xml:space="preserve">and </w:t>
      </w:r>
      <w:proofErr w:type="gramStart"/>
      <w:r w:rsidR="0033643C">
        <w:t>face to face</w:t>
      </w:r>
      <w:proofErr w:type="gramEnd"/>
      <w:r w:rsidR="0033643C">
        <w:t xml:space="preserve"> </w:t>
      </w:r>
      <w:r>
        <w:t>programme</w:t>
      </w:r>
      <w:r w:rsidR="0033643C">
        <w:t>s</w:t>
      </w:r>
      <w:r>
        <w:t xml:space="preserve"> family members, affected by another person’s addiction.   </w:t>
      </w:r>
    </w:p>
    <w:p w14:paraId="06CB342F" w14:textId="1053436C" w:rsidR="00754EF1" w:rsidRDefault="0033643C">
      <w:pPr>
        <w:spacing w:after="148"/>
        <w:ind w:right="0"/>
      </w:pPr>
      <w:r>
        <w:t xml:space="preserve"> Base can be at any of our EK hubs.</w:t>
      </w:r>
    </w:p>
    <w:p w14:paraId="3C9DAEEA" w14:textId="77777777" w:rsidR="00754EF1" w:rsidRDefault="009C6814">
      <w:pPr>
        <w:spacing w:after="266" w:line="259" w:lineRule="auto"/>
        <w:ind w:left="0" w:right="0" w:firstLine="0"/>
      </w:pPr>
      <w:r>
        <w:t xml:space="preserve"> </w:t>
      </w:r>
    </w:p>
    <w:p w14:paraId="084C178F" w14:textId="77777777" w:rsidR="00754EF1" w:rsidRDefault="009C6814">
      <w:pPr>
        <w:pStyle w:val="Heading1"/>
        <w:pBdr>
          <w:top w:val="single" w:sz="4" w:space="0" w:color="000000"/>
          <w:left w:val="single" w:sz="4" w:space="0" w:color="000000"/>
          <w:bottom w:val="single" w:sz="4" w:space="0" w:color="000000"/>
          <w:right w:val="single" w:sz="4" w:space="0" w:color="000000"/>
        </w:pBdr>
        <w:ind w:left="113" w:firstLine="0"/>
      </w:pPr>
      <w:r>
        <w:t>Accountabilities</w:t>
      </w:r>
      <w:r>
        <w:rPr>
          <w:vertAlign w:val="subscript"/>
        </w:rPr>
        <w:t xml:space="preserve"> </w:t>
      </w:r>
    </w:p>
    <w:p w14:paraId="6A30868A" w14:textId="77777777" w:rsidR="00754EF1" w:rsidRDefault="009C6814">
      <w:pPr>
        <w:spacing w:after="213" w:line="259" w:lineRule="auto"/>
        <w:ind w:left="0" w:right="0" w:firstLine="0"/>
      </w:pPr>
      <w:r>
        <w:t xml:space="preserve"> </w:t>
      </w:r>
    </w:p>
    <w:p w14:paraId="62A641CF" w14:textId="77777777" w:rsidR="00754EF1" w:rsidRDefault="009C6814">
      <w:pPr>
        <w:pStyle w:val="Heading2"/>
        <w:spacing w:after="0"/>
        <w:ind w:left="-5"/>
      </w:pPr>
      <w:r>
        <w:rPr>
          <w:color w:val="1F2A44"/>
        </w:rPr>
        <w:t xml:space="preserve">Service Delivery   </w:t>
      </w:r>
    </w:p>
    <w:p w14:paraId="1F378EB3" w14:textId="77777777" w:rsidR="00754EF1" w:rsidRDefault="009C6814">
      <w:pPr>
        <w:spacing w:after="0" w:line="259" w:lineRule="auto"/>
        <w:ind w:left="0" w:right="0" w:firstLine="0"/>
      </w:pPr>
      <w:r>
        <w:rPr>
          <w:b/>
          <w:color w:val="1F2A44"/>
          <w:sz w:val="28"/>
        </w:rPr>
        <w:t xml:space="preserve"> </w:t>
      </w:r>
    </w:p>
    <w:p w14:paraId="316A1D1B" w14:textId="0ED0CE54" w:rsidR="00754EF1" w:rsidRDefault="009C6814">
      <w:pPr>
        <w:numPr>
          <w:ilvl w:val="0"/>
          <w:numId w:val="2"/>
        </w:numPr>
        <w:ind w:right="0" w:hanging="360"/>
      </w:pPr>
      <w:r>
        <w:t xml:space="preserve">To Coordinate the delivery of the </w:t>
      </w:r>
      <w:r w:rsidR="0033643C">
        <w:t>MPACT and</w:t>
      </w:r>
      <w:r>
        <w:t xml:space="preserve"> </w:t>
      </w:r>
      <w:r w:rsidR="0033643C">
        <w:t xml:space="preserve">Recovering </w:t>
      </w:r>
      <w:r>
        <w:t xml:space="preserve">Families </w:t>
      </w:r>
      <w:r w:rsidR="0033643C">
        <w:t xml:space="preserve"> </w:t>
      </w:r>
      <w:r>
        <w:t xml:space="preserve"> </w:t>
      </w:r>
    </w:p>
    <w:p w14:paraId="4EEB5180" w14:textId="26109CFD" w:rsidR="00754EF1" w:rsidRDefault="00754EF1" w:rsidP="0033643C">
      <w:pPr>
        <w:ind w:right="0"/>
      </w:pPr>
    </w:p>
    <w:p w14:paraId="34A27A49" w14:textId="77777777" w:rsidR="00754EF1" w:rsidRDefault="009C6814">
      <w:pPr>
        <w:numPr>
          <w:ilvl w:val="0"/>
          <w:numId w:val="2"/>
        </w:numPr>
        <w:ind w:right="0" w:hanging="360"/>
      </w:pPr>
      <w:r>
        <w:t xml:space="preserve">To manage and administer all referrals to the programmes  </w:t>
      </w:r>
    </w:p>
    <w:p w14:paraId="583A13BE" w14:textId="77777777" w:rsidR="00754EF1" w:rsidRDefault="009C6814">
      <w:pPr>
        <w:numPr>
          <w:ilvl w:val="0"/>
          <w:numId w:val="2"/>
        </w:numPr>
        <w:ind w:right="0" w:hanging="360"/>
      </w:pPr>
      <w:proofErr w:type="gramStart"/>
      <w:r>
        <w:t>To effectively carry</w:t>
      </w:r>
      <w:proofErr w:type="gramEnd"/>
      <w:r>
        <w:t xml:space="preserve"> out needs and risk assessments to ensure the programme is suitable for the family members referred and risks are managed effectively and safely.  </w:t>
      </w:r>
    </w:p>
    <w:p w14:paraId="471435F7" w14:textId="77777777" w:rsidR="00754EF1" w:rsidRDefault="009C6814">
      <w:pPr>
        <w:numPr>
          <w:ilvl w:val="0"/>
          <w:numId w:val="2"/>
        </w:numPr>
        <w:ind w:right="0" w:hanging="360"/>
      </w:pPr>
      <w:r>
        <w:t xml:space="preserve">To carry out online 1:1 support sessions with family members as part of the programme delivery model.  </w:t>
      </w:r>
    </w:p>
    <w:p w14:paraId="6D672BAE" w14:textId="77777777" w:rsidR="00754EF1" w:rsidRDefault="009C6814">
      <w:pPr>
        <w:numPr>
          <w:ilvl w:val="0"/>
          <w:numId w:val="2"/>
        </w:numPr>
        <w:ind w:right="0" w:hanging="360"/>
      </w:pPr>
      <w:r>
        <w:t xml:space="preserve">To effectively manage group dynamics on the programme.  </w:t>
      </w:r>
    </w:p>
    <w:p w14:paraId="2A03A215" w14:textId="77777777" w:rsidR="00754EF1" w:rsidRDefault="009C6814">
      <w:pPr>
        <w:numPr>
          <w:ilvl w:val="0"/>
          <w:numId w:val="2"/>
        </w:numPr>
        <w:ind w:right="0" w:hanging="360"/>
      </w:pPr>
      <w:r>
        <w:t xml:space="preserve">To signpost family members to other appropriate support services as identified through the needs and risk assessment and programme delivery processes. </w:t>
      </w:r>
    </w:p>
    <w:p w14:paraId="686DBA72" w14:textId="77777777" w:rsidR="00754EF1" w:rsidRDefault="009C6814">
      <w:pPr>
        <w:numPr>
          <w:ilvl w:val="0"/>
          <w:numId w:val="2"/>
        </w:numPr>
        <w:spacing w:after="213"/>
        <w:ind w:right="0" w:hanging="360"/>
      </w:pPr>
      <w:r>
        <w:t xml:space="preserve">To deliver any other support which enhances programme delivery and supports participants to achieve intended outcomes.  </w:t>
      </w:r>
    </w:p>
    <w:p w14:paraId="72752164" w14:textId="77777777" w:rsidR="00754EF1" w:rsidRDefault="009C6814">
      <w:pPr>
        <w:pStyle w:val="Heading2"/>
        <w:ind w:left="-5"/>
      </w:pPr>
      <w:r>
        <w:t xml:space="preserve">Safeguarding </w:t>
      </w:r>
    </w:p>
    <w:p w14:paraId="128EE8F9" w14:textId="77777777" w:rsidR="00754EF1" w:rsidRDefault="009C6814">
      <w:pPr>
        <w:numPr>
          <w:ilvl w:val="0"/>
          <w:numId w:val="4"/>
        </w:numPr>
        <w:ind w:right="0" w:hanging="360"/>
      </w:pPr>
      <w:r>
        <w:t xml:space="preserve">Consider and manage at all times the unique ethical and safeguarding considerations associated with the delivery of online therapeutic interventions.  </w:t>
      </w:r>
    </w:p>
    <w:p w14:paraId="0F8C64D0" w14:textId="77777777" w:rsidR="00754EF1" w:rsidRDefault="009C6814">
      <w:pPr>
        <w:numPr>
          <w:ilvl w:val="0"/>
          <w:numId w:val="4"/>
        </w:numPr>
        <w:spacing w:after="56"/>
        <w:ind w:right="0" w:hanging="360"/>
      </w:pPr>
      <w:r>
        <w:lastRenderedPageBreak/>
        <w:t xml:space="preserve">Ensure through appropriate needs and risk assessments, that participation on the programme will not increase any risk factors for family members or any member of their wider family.  </w:t>
      </w:r>
    </w:p>
    <w:p w14:paraId="18043690" w14:textId="77777777" w:rsidR="00754EF1" w:rsidRDefault="009C6814">
      <w:pPr>
        <w:numPr>
          <w:ilvl w:val="0"/>
          <w:numId w:val="4"/>
        </w:numPr>
        <w:ind w:right="0" w:hanging="360"/>
      </w:pPr>
      <w:r>
        <w:t xml:space="preserve">To follow the </w:t>
      </w:r>
      <w:proofErr w:type="gramStart"/>
      <w:r>
        <w:t>organisation’s</w:t>
      </w:r>
      <w:proofErr w:type="gramEnd"/>
      <w:r>
        <w:t xml:space="preserve"> safeguarding policies and procedures at all times.  </w:t>
      </w:r>
    </w:p>
    <w:p w14:paraId="74ADF239" w14:textId="77777777" w:rsidR="00754EF1" w:rsidRDefault="009C6814">
      <w:pPr>
        <w:numPr>
          <w:ilvl w:val="0"/>
          <w:numId w:val="4"/>
        </w:numPr>
        <w:ind w:right="0" w:hanging="360"/>
      </w:pPr>
      <w:r>
        <w:t xml:space="preserve">To attend safeguarding and other relevant training and keep safeguarding knowledge up to date.  </w:t>
      </w:r>
    </w:p>
    <w:p w14:paraId="50327296" w14:textId="77777777" w:rsidR="00754EF1" w:rsidRDefault="009C6814">
      <w:pPr>
        <w:numPr>
          <w:ilvl w:val="0"/>
          <w:numId w:val="4"/>
        </w:numPr>
        <w:ind w:right="0" w:hanging="360"/>
      </w:pPr>
      <w:r>
        <w:t xml:space="preserve">To identify, record and report any adult or child/young person safeguarding concerns in a timely and robust manner.  </w:t>
      </w:r>
    </w:p>
    <w:p w14:paraId="3A62C453" w14:textId="77777777" w:rsidR="00754EF1" w:rsidRDefault="009C6814">
      <w:pPr>
        <w:numPr>
          <w:ilvl w:val="0"/>
          <w:numId w:val="4"/>
        </w:numPr>
        <w:spacing w:after="8" w:line="281" w:lineRule="auto"/>
        <w:ind w:right="0" w:hanging="360"/>
      </w:pPr>
      <w:r>
        <w:t xml:space="preserve">To liaise with management to determine an appropriate course of action as soon as any adult or child/young person safeguarding concerns </w:t>
      </w:r>
      <w:proofErr w:type="gramStart"/>
      <w:r>
        <w:t>are raised or suspected</w:t>
      </w:r>
      <w:proofErr w:type="gramEnd"/>
      <w:r>
        <w:t xml:space="preserve">. </w:t>
      </w:r>
    </w:p>
    <w:p w14:paraId="7A128A34" w14:textId="77777777" w:rsidR="00754EF1" w:rsidRDefault="009C6814">
      <w:pPr>
        <w:numPr>
          <w:ilvl w:val="0"/>
          <w:numId w:val="4"/>
        </w:numPr>
        <w:spacing w:after="216"/>
        <w:ind w:right="0" w:hanging="360"/>
      </w:pPr>
      <w:r>
        <w:t xml:space="preserve">To work with external bodies as required </w:t>
      </w:r>
      <w:proofErr w:type="gramStart"/>
      <w:r>
        <w:t>to support</w:t>
      </w:r>
      <w:proofErr w:type="gramEnd"/>
      <w:r>
        <w:t xml:space="preserve"> the safety of any adult or child/young person.  </w:t>
      </w:r>
    </w:p>
    <w:p w14:paraId="344CD5DE" w14:textId="77777777" w:rsidR="00754EF1" w:rsidRDefault="009C6814">
      <w:pPr>
        <w:pStyle w:val="Heading2"/>
        <w:ind w:left="-5"/>
      </w:pPr>
      <w:r>
        <w:t xml:space="preserve">Partnership Working  </w:t>
      </w:r>
    </w:p>
    <w:p w14:paraId="02B56B90" w14:textId="77777777" w:rsidR="00754EF1" w:rsidRDefault="009C6814">
      <w:pPr>
        <w:numPr>
          <w:ilvl w:val="0"/>
          <w:numId w:val="5"/>
        </w:numPr>
        <w:ind w:right="0" w:hanging="360"/>
      </w:pPr>
      <w:r>
        <w:t xml:space="preserve">Work closely with internal departments and teams to encourage referrals to Forward's programmes and provide a high level of care and support for family members.   </w:t>
      </w:r>
    </w:p>
    <w:p w14:paraId="04EC127D" w14:textId="77777777" w:rsidR="00754EF1" w:rsidRDefault="009C6814">
      <w:pPr>
        <w:numPr>
          <w:ilvl w:val="0"/>
          <w:numId w:val="5"/>
        </w:numPr>
        <w:ind w:right="0" w:hanging="360"/>
      </w:pPr>
      <w:r>
        <w:t xml:space="preserve">Provide specialist advice and support to staff as requested and agreed with your line manager. </w:t>
      </w:r>
    </w:p>
    <w:p w14:paraId="6F8DE81A" w14:textId="77777777" w:rsidR="00754EF1" w:rsidRDefault="009C6814">
      <w:pPr>
        <w:numPr>
          <w:ilvl w:val="0"/>
          <w:numId w:val="5"/>
        </w:numPr>
        <w:spacing w:after="134"/>
        <w:ind w:right="0" w:hanging="360"/>
      </w:pPr>
      <w:r>
        <w:t xml:space="preserve">Actively network with external organisations, developing close referral and signposting relationships with specialist services, to enhance the package of care and support for the people we work with.  </w:t>
      </w:r>
    </w:p>
    <w:p w14:paraId="320E221A" w14:textId="77777777" w:rsidR="00754EF1" w:rsidRDefault="009C6814">
      <w:pPr>
        <w:numPr>
          <w:ilvl w:val="0"/>
          <w:numId w:val="5"/>
        </w:numPr>
        <w:spacing w:after="153"/>
        <w:ind w:right="0" w:hanging="360"/>
      </w:pPr>
      <w:r>
        <w:t xml:space="preserve">Attend events as required to raise the profile of the organisation and highlight the family work we do. </w:t>
      </w:r>
      <w:r>
        <w:rPr>
          <w:color w:val="002060"/>
          <w:sz w:val="28"/>
        </w:rPr>
        <w:t xml:space="preserve"> </w:t>
      </w:r>
    </w:p>
    <w:p w14:paraId="633F02F4" w14:textId="77777777" w:rsidR="00754EF1" w:rsidRDefault="009C6814">
      <w:pPr>
        <w:pStyle w:val="Heading2"/>
        <w:ind w:left="-5"/>
      </w:pPr>
      <w:r>
        <w:t xml:space="preserve">Outcome Monitoring, Evaluation and Continuous Improvement </w:t>
      </w:r>
    </w:p>
    <w:p w14:paraId="03613DBC" w14:textId="77777777" w:rsidR="00754EF1" w:rsidRDefault="009C6814">
      <w:pPr>
        <w:spacing w:after="177"/>
        <w:ind w:right="0"/>
      </w:pPr>
      <w:r>
        <w:t xml:space="preserve">Support the organisation to evidence and continuously improve the effectiveness of its family related work through: </w:t>
      </w:r>
    </w:p>
    <w:p w14:paraId="448A08C6" w14:textId="77777777" w:rsidR="00754EF1" w:rsidRDefault="009C6814">
      <w:pPr>
        <w:numPr>
          <w:ilvl w:val="0"/>
          <w:numId w:val="6"/>
        </w:numPr>
        <w:ind w:right="0" w:hanging="360"/>
      </w:pPr>
      <w:r>
        <w:t xml:space="preserve">The accurate reporting of client and programme outcomes on the organisation’s case and client management systems e.g. Nebula.  </w:t>
      </w:r>
    </w:p>
    <w:p w14:paraId="7E7F6599" w14:textId="77777777" w:rsidR="00754EF1" w:rsidRDefault="009C6814">
      <w:pPr>
        <w:numPr>
          <w:ilvl w:val="0"/>
          <w:numId w:val="6"/>
        </w:numPr>
        <w:ind w:right="0" w:hanging="360"/>
      </w:pPr>
      <w:r>
        <w:t xml:space="preserve">Providing reports on all aspects of service delivery as required.  </w:t>
      </w:r>
    </w:p>
    <w:p w14:paraId="78699E55" w14:textId="77777777" w:rsidR="00754EF1" w:rsidRDefault="009C6814">
      <w:pPr>
        <w:numPr>
          <w:ilvl w:val="0"/>
          <w:numId w:val="6"/>
        </w:numPr>
        <w:ind w:right="0" w:hanging="360"/>
      </w:pPr>
      <w:r>
        <w:t xml:space="preserve">Attending regular operational and departmental meetings as required. </w:t>
      </w:r>
    </w:p>
    <w:p w14:paraId="06EC178C" w14:textId="77777777" w:rsidR="00754EF1" w:rsidRDefault="009C6814">
      <w:pPr>
        <w:numPr>
          <w:ilvl w:val="0"/>
          <w:numId w:val="6"/>
        </w:numPr>
        <w:ind w:right="0" w:hanging="360"/>
      </w:pPr>
      <w:r>
        <w:t xml:space="preserve">Engage with and support family work audits carried out by the Family Support Manager.  </w:t>
      </w:r>
    </w:p>
    <w:p w14:paraId="2A50024B" w14:textId="77777777" w:rsidR="00754EF1" w:rsidRDefault="009C6814">
      <w:pPr>
        <w:numPr>
          <w:ilvl w:val="0"/>
          <w:numId w:val="6"/>
        </w:numPr>
        <w:ind w:right="0" w:hanging="360"/>
      </w:pPr>
      <w:r>
        <w:t xml:space="preserve">Proactively gather feedback from the people who use our services and use that feedback </w:t>
      </w:r>
      <w:proofErr w:type="gramStart"/>
      <w:r>
        <w:t>to continuously improve</w:t>
      </w:r>
      <w:proofErr w:type="gramEnd"/>
      <w:r>
        <w:t xml:space="preserve"> programmes and interventions.  </w:t>
      </w:r>
    </w:p>
    <w:p w14:paraId="5A74C612" w14:textId="77777777" w:rsidR="00754EF1" w:rsidRDefault="009C6814">
      <w:pPr>
        <w:numPr>
          <w:ilvl w:val="0"/>
          <w:numId w:val="6"/>
        </w:numPr>
        <w:ind w:right="0" w:hanging="360"/>
      </w:pPr>
      <w:r>
        <w:t xml:space="preserve">Participate in coproduction and consultation events as required.  </w:t>
      </w:r>
    </w:p>
    <w:p w14:paraId="4CDF7DAD" w14:textId="77777777" w:rsidR="00754EF1" w:rsidRDefault="009C6814">
      <w:pPr>
        <w:numPr>
          <w:ilvl w:val="0"/>
          <w:numId w:val="6"/>
        </w:numPr>
        <w:spacing w:after="142"/>
        <w:ind w:right="0" w:hanging="360"/>
      </w:pPr>
      <w:r>
        <w:t xml:space="preserve">Meet targets as agreed with your line manager and actively participate in performance reviews.  </w:t>
      </w:r>
    </w:p>
    <w:p w14:paraId="34E52739" w14:textId="77777777" w:rsidR="00754EF1" w:rsidRDefault="009C6814">
      <w:pPr>
        <w:spacing w:after="57" w:line="259" w:lineRule="auto"/>
        <w:ind w:left="396" w:right="0" w:firstLine="0"/>
      </w:pPr>
      <w:r>
        <w:rPr>
          <w:sz w:val="20"/>
        </w:rPr>
        <w:t xml:space="preserve"> </w:t>
      </w:r>
    </w:p>
    <w:p w14:paraId="561E7339" w14:textId="77777777" w:rsidR="00754EF1" w:rsidRDefault="009C6814">
      <w:pPr>
        <w:pStyle w:val="Heading3"/>
        <w:spacing w:after="0"/>
        <w:ind w:left="-5"/>
      </w:pPr>
      <w:r>
        <w:rPr>
          <w:sz w:val="28"/>
        </w:rPr>
        <w:t xml:space="preserve">Health and Safety </w:t>
      </w:r>
    </w:p>
    <w:p w14:paraId="6937306A" w14:textId="77777777" w:rsidR="00754EF1" w:rsidRDefault="009C6814">
      <w:pPr>
        <w:spacing w:after="19" w:line="259" w:lineRule="auto"/>
        <w:ind w:left="0" w:right="0" w:firstLine="0"/>
      </w:pPr>
      <w:r>
        <w:rPr>
          <w:b/>
          <w:color w:val="1F2A44"/>
          <w:sz w:val="28"/>
        </w:rPr>
        <w:t xml:space="preserve"> </w:t>
      </w:r>
    </w:p>
    <w:p w14:paraId="05494321" w14:textId="77777777" w:rsidR="00754EF1" w:rsidRDefault="009C6814">
      <w:pPr>
        <w:numPr>
          <w:ilvl w:val="0"/>
          <w:numId w:val="7"/>
        </w:numPr>
        <w:ind w:right="0" w:hanging="360"/>
      </w:pPr>
      <w:r>
        <w:t xml:space="preserve">Abide by Forward’s policies and procedures and encourage others to do the same. </w:t>
      </w:r>
    </w:p>
    <w:p w14:paraId="66A0FCB0" w14:textId="77777777" w:rsidR="00754EF1" w:rsidRDefault="009C6814">
      <w:pPr>
        <w:numPr>
          <w:ilvl w:val="0"/>
          <w:numId w:val="7"/>
        </w:numPr>
        <w:ind w:right="0" w:hanging="360"/>
      </w:pPr>
      <w:r>
        <w:t xml:space="preserve">Work with the highest regard to health, safety and security in the workplace.  </w:t>
      </w:r>
    </w:p>
    <w:p w14:paraId="490AD284" w14:textId="77777777" w:rsidR="00754EF1" w:rsidRDefault="009C6814">
      <w:pPr>
        <w:numPr>
          <w:ilvl w:val="0"/>
          <w:numId w:val="7"/>
        </w:numPr>
        <w:ind w:right="0" w:hanging="360"/>
      </w:pPr>
      <w:r>
        <w:lastRenderedPageBreak/>
        <w:t xml:space="preserve">Ensure the department </w:t>
      </w:r>
      <w:proofErr w:type="gramStart"/>
      <w:r>
        <w:t>effectively and efficiently collect, record</w:t>
      </w:r>
      <w:proofErr w:type="gramEnd"/>
      <w:r>
        <w:t xml:space="preserve"> and collate information, including statistical data, for audit, research and reporting purposes. </w:t>
      </w:r>
    </w:p>
    <w:p w14:paraId="3F3ADEFB" w14:textId="77777777" w:rsidR="00754EF1" w:rsidRDefault="009C6814">
      <w:pPr>
        <w:numPr>
          <w:ilvl w:val="0"/>
          <w:numId w:val="7"/>
        </w:numPr>
        <w:ind w:right="0" w:hanging="360"/>
      </w:pPr>
      <w:r>
        <w:t xml:space="preserve">Effectively manage information, particularly confidential information, within statutory duties and in accordance with best practice. </w:t>
      </w:r>
    </w:p>
    <w:p w14:paraId="50891288" w14:textId="77777777" w:rsidR="00754EF1" w:rsidRDefault="009C6814">
      <w:pPr>
        <w:numPr>
          <w:ilvl w:val="0"/>
          <w:numId w:val="7"/>
        </w:numPr>
        <w:ind w:right="0" w:hanging="360"/>
      </w:pPr>
      <w:r>
        <w:t xml:space="preserve">Promote and ensure departmental compliance with all relevant legal, regulatory, and ethical responsibilities. </w:t>
      </w:r>
    </w:p>
    <w:p w14:paraId="3598D2F5" w14:textId="77777777" w:rsidR="00754EF1" w:rsidRDefault="009C6814">
      <w:pPr>
        <w:numPr>
          <w:ilvl w:val="0"/>
          <w:numId w:val="7"/>
        </w:numPr>
        <w:ind w:right="0" w:hanging="360"/>
      </w:pPr>
      <w:r>
        <w:t xml:space="preserve">When </w:t>
      </w:r>
      <w:proofErr w:type="spellStart"/>
      <w:r>
        <w:t>loneworking</w:t>
      </w:r>
      <w:proofErr w:type="spellEnd"/>
      <w:r>
        <w:t xml:space="preserve">, ensure systems are used appropriately to maintain personal safety and the safety of others.  </w:t>
      </w:r>
    </w:p>
    <w:p w14:paraId="42E1DBE4" w14:textId="77777777" w:rsidR="00754EF1" w:rsidRDefault="009C6814">
      <w:pPr>
        <w:numPr>
          <w:ilvl w:val="0"/>
          <w:numId w:val="7"/>
        </w:numPr>
        <w:ind w:right="0" w:hanging="360"/>
      </w:pPr>
      <w:r>
        <w:t xml:space="preserve">Report any issues or concerns to your line manager at the earliest opportunity.  </w:t>
      </w:r>
    </w:p>
    <w:p w14:paraId="6DBDA054" w14:textId="77777777" w:rsidR="00754EF1" w:rsidRDefault="009C6814">
      <w:pPr>
        <w:numPr>
          <w:ilvl w:val="0"/>
          <w:numId w:val="7"/>
        </w:numPr>
        <w:spacing w:after="304"/>
        <w:ind w:right="0" w:hanging="360"/>
      </w:pPr>
      <w:r>
        <w:t xml:space="preserve">Not engage in any </w:t>
      </w:r>
      <w:proofErr w:type="gramStart"/>
      <w:r>
        <w:t>activity which</w:t>
      </w:r>
      <w:proofErr w:type="gramEnd"/>
      <w:r>
        <w:t xml:space="preserve"> could put yourself or others at risk.  </w:t>
      </w:r>
    </w:p>
    <w:p w14:paraId="1EBCA2F0" w14:textId="77777777" w:rsidR="00754EF1" w:rsidRDefault="009C6814">
      <w:pPr>
        <w:pStyle w:val="Heading3"/>
        <w:spacing w:after="0"/>
        <w:ind w:left="-5"/>
      </w:pPr>
      <w:r>
        <w:rPr>
          <w:sz w:val="28"/>
        </w:rPr>
        <w:t xml:space="preserve">Administration and general </w:t>
      </w:r>
    </w:p>
    <w:p w14:paraId="45C3A4BC" w14:textId="77777777" w:rsidR="00754EF1" w:rsidRDefault="009C6814">
      <w:pPr>
        <w:spacing w:after="0" w:line="259" w:lineRule="auto"/>
        <w:ind w:left="0" w:right="0" w:firstLine="0"/>
      </w:pPr>
      <w:r>
        <w:rPr>
          <w:b/>
          <w:color w:val="1F2A44"/>
          <w:sz w:val="28"/>
        </w:rPr>
        <w:t xml:space="preserve"> </w:t>
      </w:r>
    </w:p>
    <w:p w14:paraId="7D938813" w14:textId="77777777" w:rsidR="00754EF1" w:rsidRDefault="009C6814">
      <w:pPr>
        <w:numPr>
          <w:ilvl w:val="0"/>
          <w:numId w:val="8"/>
        </w:numPr>
        <w:ind w:right="0" w:hanging="362"/>
      </w:pPr>
      <w:r>
        <w:t xml:space="preserve">Keep accurate, factual and up to date records at all times </w:t>
      </w:r>
    </w:p>
    <w:p w14:paraId="1FD8418E" w14:textId="77777777" w:rsidR="00754EF1" w:rsidRDefault="009C6814">
      <w:pPr>
        <w:numPr>
          <w:ilvl w:val="0"/>
          <w:numId w:val="8"/>
        </w:numPr>
        <w:ind w:right="0" w:hanging="362"/>
      </w:pPr>
      <w:r>
        <w:t xml:space="preserve">Work autonomously and meet deadlines set.  </w:t>
      </w:r>
    </w:p>
    <w:p w14:paraId="4657B9C8" w14:textId="77777777" w:rsidR="00754EF1" w:rsidRDefault="009C6814">
      <w:pPr>
        <w:numPr>
          <w:ilvl w:val="0"/>
          <w:numId w:val="8"/>
        </w:numPr>
        <w:ind w:right="0" w:hanging="362"/>
      </w:pPr>
      <w:r>
        <w:t xml:space="preserve">Complete mandatory training as required.  </w:t>
      </w:r>
    </w:p>
    <w:p w14:paraId="2E7EF54A" w14:textId="77777777" w:rsidR="00754EF1" w:rsidRDefault="009C6814">
      <w:pPr>
        <w:numPr>
          <w:ilvl w:val="0"/>
          <w:numId w:val="8"/>
        </w:numPr>
        <w:ind w:right="0" w:hanging="362"/>
      </w:pPr>
      <w:r>
        <w:t xml:space="preserve">Attend 1:1s, team and other meetings as required.  </w:t>
      </w:r>
    </w:p>
    <w:p w14:paraId="5794E43C" w14:textId="77777777" w:rsidR="00754EF1" w:rsidRDefault="009C6814">
      <w:pPr>
        <w:numPr>
          <w:ilvl w:val="0"/>
          <w:numId w:val="8"/>
        </w:numPr>
        <w:ind w:right="0" w:hanging="362"/>
      </w:pPr>
      <w:r>
        <w:t xml:space="preserve">Continuously improve knowledge, skills and understanding through in engagement with continuing professional development (CPD) opportunities.  </w:t>
      </w:r>
    </w:p>
    <w:p w14:paraId="0604AF29" w14:textId="77777777" w:rsidR="00754EF1" w:rsidRDefault="009C6814">
      <w:pPr>
        <w:numPr>
          <w:ilvl w:val="0"/>
          <w:numId w:val="8"/>
        </w:numPr>
        <w:ind w:right="0" w:hanging="362"/>
      </w:pPr>
      <w:r>
        <w:t xml:space="preserve">Undertake all internal training offered by the department.  </w:t>
      </w:r>
    </w:p>
    <w:p w14:paraId="7CC077CE" w14:textId="77777777" w:rsidR="00754EF1" w:rsidRDefault="009C6814">
      <w:pPr>
        <w:numPr>
          <w:ilvl w:val="0"/>
          <w:numId w:val="8"/>
        </w:numPr>
        <w:ind w:right="0" w:hanging="362"/>
      </w:pPr>
      <w:r>
        <w:t xml:space="preserve">Maintain professional boundaries at all times.  </w:t>
      </w:r>
    </w:p>
    <w:p w14:paraId="7EC117B6" w14:textId="77777777" w:rsidR="00754EF1" w:rsidRDefault="009C6814">
      <w:pPr>
        <w:numPr>
          <w:ilvl w:val="0"/>
          <w:numId w:val="8"/>
        </w:numPr>
        <w:ind w:right="0" w:hanging="362"/>
      </w:pPr>
      <w:r>
        <w:t xml:space="preserve">Maintain confidentiality in line with organisational policies and procedures at all times.  </w:t>
      </w:r>
    </w:p>
    <w:p w14:paraId="50B7A750" w14:textId="77777777" w:rsidR="00754EF1" w:rsidRDefault="009C6814">
      <w:pPr>
        <w:spacing w:after="57" w:line="259" w:lineRule="auto"/>
        <w:ind w:left="0" w:right="0" w:firstLine="0"/>
      </w:pPr>
      <w:r>
        <w:rPr>
          <w:sz w:val="20"/>
        </w:rPr>
        <w:t xml:space="preserve"> </w:t>
      </w:r>
    </w:p>
    <w:p w14:paraId="309A8E31" w14:textId="77777777" w:rsidR="00754EF1" w:rsidRDefault="009C6814">
      <w:pPr>
        <w:pStyle w:val="Heading3"/>
        <w:spacing w:after="91"/>
        <w:ind w:left="-5"/>
      </w:pPr>
      <w:r>
        <w:rPr>
          <w:sz w:val="28"/>
        </w:rPr>
        <w:t xml:space="preserve">Systems and Policy </w:t>
      </w:r>
    </w:p>
    <w:p w14:paraId="344DB762" w14:textId="77777777" w:rsidR="00754EF1" w:rsidRDefault="009C6814">
      <w:pPr>
        <w:numPr>
          <w:ilvl w:val="0"/>
          <w:numId w:val="9"/>
        </w:numPr>
        <w:ind w:right="0" w:hanging="360"/>
      </w:pPr>
      <w:r>
        <w:t>Work towards Forward’s mission and values within current policies and good practice.</w:t>
      </w:r>
      <w:r>
        <w:rPr>
          <w:sz w:val="28"/>
        </w:rPr>
        <w:t xml:space="preserve"> </w:t>
      </w:r>
    </w:p>
    <w:p w14:paraId="2480EC51" w14:textId="77777777" w:rsidR="00754EF1" w:rsidRDefault="009C6814">
      <w:pPr>
        <w:numPr>
          <w:ilvl w:val="0"/>
          <w:numId w:val="9"/>
        </w:numPr>
        <w:ind w:right="0" w:hanging="360"/>
      </w:pPr>
      <w:r>
        <w:t xml:space="preserve">Adhere to organisational policies and procedures at all times. </w:t>
      </w:r>
      <w:r>
        <w:rPr>
          <w:sz w:val="28"/>
        </w:rPr>
        <w:t xml:space="preserve"> </w:t>
      </w:r>
    </w:p>
    <w:p w14:paraId="00F69E5F" w14:textId="77777777" w:rsidR="00754EF1" w:rsidRDefault="009C6814">
      <w:pPr>
        <w:numPr>
          <w:ilvl w:val="0"/>
          <w:numId w:val="9"/>
        </w:numPr>
        <w:ind w:right="0" w:hanging="360"/>
      </w:pPr>
      <w:r>
        <w:t xml:space="preserve">Use IT programmes and all Forward systems effectively and proficiently and in line with organisation’s policies.  </w:t>
      </w:r>
      <w:r>
        <w:rPr>
          <w:sz w:val="28"/>
        </w:rPr>
        <w:t xml:space="preserve"> </w:t>
      </w:r>
    </w:p>
    <w:p w14:paraId="102645CE" w14:textId="77777777" w:rsidR="00754EF1" w:rsidRDefault="009C6814">
      <w:pPr>
        <w:spacing w:after="58" w:line="259" w:lineRule="auto"/>
        <w:ind w:left="0" w:right="0" w:firstLine="0"/>
      </w:pPr>
      <w:r>
        <w:rPr>
          <w:sz w:val="20"/>
        </w:rPr>
        <w:t xml:space="preserve"> </w:t>
      </w:r>
    </w:p>
    <w:p w14:paraId="2750B885" w14:textId="77777777" w:rsidR="00754EF1" w:rsidRDefault="009C6814">
      <w:pPr>
        <w:pStyle w:val="Heading3"/>
        <w:spacing w:after="55"/>
        <w:ind w:left="-5"/>
      </w:pPr>
      <w:r>
        <w:rPr>
          <w:sz w:val="28"/>
        </w:rPr>
        <w:t xml:space="preserve">Other </w:t>
      </w:r>
    </w:p>
    <w:p w14:paraId="5EC38CA3" w14:textId="77777777" w:rsidR="00754EF1" w:rsidRDefault="009C6814">
      <w:pPr>
        <w:numPr>
          <w:ilvl w:val="0"/>
          <w:numId w:val="10"/>
        </w:numPr>
        <w:ind w:right="0" w:hanging="360"/>
      </w:pPr>
      <w:r>
        <w:t xml:space="preserve">Occasional travel is required to attend team, departmental and other meetings.  </w:t>
      </w:r>
    </w:p>
    <w:p w14:paraId="0EF721E5" w14:textId="77777777" w:rsidR="00754EF1" w:rsidRDefault="009C6814">
      <w:pPr>
        <w:numPr>
          <w:ilvl w:val="0"/>
          <w:numId w:val="10"/>
        </w:numPr>
        <w:spacing w:after="92"/>
        <w:ind w:right="0" w:hanging="360"/>
      </w:pPr>
      <w:r>
        <w:t xml:space="preserve">Take on other reasonable tasks and responsibilities as deemed appropriate by Line Manager </w:t>
      </w:r>
    </w:p>
    <w:p w14:paraId="39DC13BA" w14:textId="77777777" w:rsidR="00754EF1" w:rsidRDefault="009C6814">
      <w:pPr>
        <w:spacing w:after="98" w:line="259" w:lineRule="auto"/>
        <w:ind w:left="0" w:right="0" w:firstLine="0"/>
      </w:pPr>
      <w:r>
        <w:t xml:space="preserve"> </w:t>
      </w:r>
    </w:p>
    <w:p w14:paraId="4AED8FA0" w14:textId="77777777" w:rsidR="00754EF1" w:rsidRDefault="009C6814">
      <w:pPr>
        <w:spacing w:after="98" w:line="259" w:lineRule="auto"/>
        <w:ind w:left="0" w:right="0" w:firstLine="0"/>
      </w:pPr>
      <w:r>
        <w:t xml:space="preserve"> </w:t>
      </w:r>
    </w:p>
    <w:p w14:paraId="16ABCACA" w14:textId="77777777" w:rsidR="00754EF1" w:rsidRDefault="009C6814">
      <w:pPr>
        <w:spacing w:after="100" w:line="259" w:lineRule="auto"/>
        <w:ind w:left="0" w:right="0" w:firstLine="0"/>
      </w:pPr>
      <w:r>
        <w:t xml:space="preserve"> </w:t>
      </w:r>
    </w:p>
    <w:p w14:paraId="578F5CCE" w14:textId="77777777" w:rsidR="00754EF1" w:rsidRDefault="009C6814">
      <w:pPr>
        <w:spacing w:after="73" w:line="259" w:lineRule="auto"/>
        <w:ind w:left="0" w:right="0" w:firstLine="0"/>
      </w:pPr>
      <w:r>
        <w:t xml:space="preserve"> </w:t>
      </w:r>
    </w:p>
    <w:p w14:paraId="31E8383C" w14:textId="78B4D075" w:rsidR="00754EF1" w:rsidRDefault="009C6814">
      <w:pPr>
        <w:shd w:val="clear" w:color="auto" w:fill="1F2A44"/>
        <w:spacing w:after="0" w:line="259" w:lineRule="auto"/>
        <w:ind w:left="103" w:right="0"/>
      </w:pPr>
      <w:r>
        <w:rPr>
          <w:b/>
          <w:color w:val="FFFFFF"/>
          <w:sz w:val="32"/>
        </w:rPr>
        <w:t xml:space="preserve">Person Specification </w:t>
      </w:r>
    </w:p>
    <w:p w14:paraId="34C210C4" w14:textId="77777777" w:rsidR="00754EF1" w:rsidRDefault="009C6814">
      <w:pPr>
        <w:spacing w:after="252" w:line="259" w:lineRule="auto"/>
        <w:ind w:left="0" w:right="0" w:firstLine="0"/>
      </w:pPr>
      <w:r>
        <w:t xml:space="preserve"> </w:t>
      </w:r>
    </w:p>
    <w:p w14:paraId="140A072C" w14:textId="77777777" w:rsidR="00754EF1" w:rsidRDefault="009C6814">
      <w:pPr>
        <w:pStyle w:val="Heading1"/>
        <w:ind w:left="103"/>
      </w:pPr>
      <w:r>
        <w:t xml:space="preserve">Role Criteria </w:t>
      </w:r>
    </w:p>
    <w:p w14:paraId="5FC1DFE6" w14:textId="77777777" w:rsidR="00754EF1" w:rsidRDefault="009C6814">
      <w:pPr>
        <w:spacing w:after="0" w:line="259" w:lineRule="auto"/>
        <w:ind w:left="0" w:right="0" w:firstLine="0"/>
      </w:pPr>
      <w:r>
        <w:t xml:space="preserve"> </w:t>
      </w:r>
    </w:p>
    <w:p w14:paraId="2BB76E3F" w14:textId="413E2154" w:rsidR="00754EF1" w:rsidRDefault="009C6814">
      <w:pPr>
        <w:pStyle w:val="Heading2"/>
        <w:spacing w:after="84"/>
        <w:ind w:left="-5" w:right="1"/>
      </w:pPr>
      <w:r>
        <w:rPr>
          <w:color w:val="000000"/>
          <w:sz w:val="22"/>
        </w:rPr>
        <w:lastRenderedPageBreak/>
        <w:t xml:space="preserve">Below is a list of </w:t>
      </w:r>
      <w:r>
        <w:rPr>
          <w:color w:val="1F2A44"/>
          <w:sz w:val="22"/>
        </w:rPr>
        <w:t>the</w:t>
      </w:r>
      <w:r>
        <w:rPr>
          <w:color w:val="000000"/>
          <w:sz w:val="22"/>
        </w:rPr>
        <w:t xml:space="preserve"> qualities that we are looking for in applicants to this post.  Please address each of these points in your application. </w:t>
      </w:r>
      <w:r w:rsidR="0033643C">
        <w:rPr>
          <w:color w:val="1F2A44"/>
        </w:rPr>
        <w:t xml:space="preserve"> </w:t>
      </w:r>
    </w:p>
    <w:p w14:paraId="370D2BBF" w14:textId="77777777" w:rsidR="00754EF1" w:rsidRDefault="009C6814">
      <w:pPr>
        <w:pStyle w:val="Heading3"/>
        <w:ind w:left="-5"/>
      </w:pPr>
      <w:r>
        <w:t xml:space="preserve">Experience </w:t>
      </w:r>
    </w:p>
    <w:p w14:paraId="0F541575" w14:textId="77777777" w:rsidR="00754EF1" w:rsidRDefault="009C6814">
      <w:pPr>
        <w:numPr>
          <w:ilvl w:val="0"/>
          <w:numId w:val="11"/>
        </w:numPr>
        <w:ind w:right="0" w:hanging="360"/>
      </w:pPr>
      <w:r>
        <w:t xml:space="preserve">Experience of working in a therapeutic capacity in an addiction treatment or related setting for at least 3 years.  </w:t>
      </w:r>
    </w:p>
    <w:p w14:paraId="39D71676" w14:textId="5B7B2388" w:rsidR="00754EF1" w:rsidRDefault="009C6814" w:rsidP="0033643C">
      <w:pPr>
        <w:numPr>
          <w:ilvl w:val="0"/>
          <w:numId w:val="11"/>
        </w:numPr>
        <w:ind w:right="0" w:hanging="360"/>
      </w:pPr>
      <w:r>
        <w:t xml:space="preserve">Experience of delivering family related interventions and programmes to clients and family members affected by addiction.  </w:t>
      </w:r>
    </w:p>
    <w:p w14:paraId="0B856D3C" w14:textId="77777777" w:rsidR="00754EF1" w:rsidRDefault="009C6814">
      <w:pPr>
        <w:numPr>
          <w:ilvl w:val="0"/>
          <w:numId w:val="11"/>
        </w:numPr>
        <w:ind w:right="0" w:hanging="360"/>
      </w:pPr>
      <w:r>
        <w:t xml:space="preserve">Experience of carrying out comprehensive needs and risk assessments </w:t>
      </w:r>
      <w:r>
        <w:rPr>
          <w:rFonts w:ascii="Segoe UI Symbol" w:eastAsia="Segoe UI Symbol" w:hAnsi="Segoe UI Symbol" w:cs="Segoe UI Symbol"/>
        </w:rPr>
        <w:t>•</w:t>
      </w:r>
      <w:r>
        <w:t xml:space="preserve"> </w:t>
      </w:r>
      <w:r>
        <w:tab/>
        <w:t xml:space="preserve">Experience of delivering group therapy or group psychosocial interventions </w:t>
      </w:r>
    </w:p>
    <w:p w14:paraId="18BC4B66" w14:textId="77777777" w:rsidR="00754EF1" w:rsidRDefault="009C6814">
      <w:pPr>
        <w:numPr>
          <w:ilvl w:val="0"/>
          <w:numId w:val="11"/>
        </w:numPr>
        <w:ind w:right="0" w:hanging="360"/>
      </w:pPr>
      <w:r>
        <w:t xml:space="preserve">Experience of coordinating multiple projects and tasks.  </w:t>
      </w:r>
    </w:p>
    <w:p w14:paraId="0AA54F2A" w14:textId="77777777" w:rsidR="00754EF1" w:rsidRDefault="009C6814">
      <w:pPr>
        <w:numPr>
          <w:ilvl w:val="0"/>
          <w:numId w:val="11"/>
        </w:numPr>
        <w:ind w:right="0" w:hanging="360"/>
      </w:pPr>
      <w:r>
        <w:t xml:space="preserve">Experience of data collection and outcome monitoring.  </w:t>
      </w:r>
    </w:p>
    <w:p w14:paraId="02DAC033" w14:textId="77777777" w:rsidR="00754EF1" w:rsidRDefault="009C6814">
      <w:pPr>
        <w:numPr>
          <w:ilvl w:val="0"/>
          <w:numId w:val="11"/>
        </w:numPr>
        <w:ind w:right="0" w:hanging="360"/>
      </w:pPr>
      <w:r>
        <w:t xml:space="preserve">Experience of managing complex safeguarding issues.  </w:t>
      </w:r>
    </w:p>
    <w:p w14:paraId="1D0C1203" w14:textId="77777777" w:rsidR="00754EF1" w:rsidRDefault="009C6814">
      <w:pPr>
        <w:numPr>
          <w:ilvl w:val="0"/>
          <w:numId w:val="11"/>
        </w:numPr>
        <w:ind w:right="0" w:hanging="360"/>
      </w:pPr>
      <w:r>
        <w:t xml:space="preserve">Experience of managing health and safety in the workplace.  </w:t>
      </w:r>
    </w:p>
    <w:p w14:paraId="731BBA61" w14:textId="77777777" w:rsidR="00754EF1" w:rsidRDefault="009C6814">
      <w:pPr>
        <w:spacing w:after="158" w:line="259" w:lineRule="auto"/>
        <w:ind w:left="720" w:right="0" w:firstLine="0"/>
      </w:pPr>
      <w:r>
        <w:t xml:space="preserve"> </w:t>
      </w:r>
    </w:p>
    <w:p w14:paraId="09CA226A" w14:textId="77777777" w:rsidR="00754EF1" w:rsidRDefault="009C6814">
      <w:pPr>
        <w:pStyle w:val="Heading3"/>
        <w:ind w:left="-5"/>
      </w:pPr>
      <w:r>
        <w:t xml:space="preserve">Knowledge and Skills </w:t>
      </w:r>
    </w:p>
    <w:p w14:paraId="2A96E3B2" w14:textId="77777777" w:rsidR="00754EF1" w:rsidRDefault="009C6814">
      <w:pPr>
        <w:numPr>
          <w:ilvl w:val="0"/>
          <w:numId w:val="12"/>
        </w:numPr>
        <w:ind w:right="0" w:hanging="360"/>
      </w:pPr>
      <w:r>
        <w:t xml:space="preserve">Understanding of the impact addiction has on the </w:t>
      </w:r>
      <w:proofErr w:type="gramStart"/>
      <w:r>
        <w:t>whole</w:t>
      </w:r>
      <w:proofErr w:type="gramEnd"/>
      <w:r>
        <w:t xml:space="preserve"> family system.  </w:t>
      </w:r>
    </w:p>
    <w:p w14:paraId="79A9FD6D" w14:textId="77777777" w:rsidR="00754EF1" w:rsidRDefault="009C6814">
      <w:pPr>
        <w:numPr>
          <w:ilvl w:val="0"/>
          <w:numId w:val="12"/>
        </w:numPr>
        <w:ind w:right="0" w:hanging="360"/>
      </w:pPr>
      <w:r>
        <w:t xml:space="preserve">Understanding of systemic family theory and practice.  </w:t>
      </w:r>
    </w:p>
    <w:p w14:paraId="096C2FAB" w14:textId="77777777" w:rsidR="00754EF1" w:rsidRDefault="009C6814">
      <w:pPr>
        <w:numPr>
          <w:ilvl w:val="0"/>
          <w:numId w:val="12"/>
        </w:numPr>
        <w:ind w:right="0" w:hanging="360"/>
      </w:pPr>
      <w:r>
        <w:t xml:space="preserve">Understanding of different treatment models for addiction.  </w:t>
      </w:r>
    </w:p>
    <w:p w14:paraId="166D6A59" w14:textId="77777777" w:rsidR="00754EF1" w:rsidRDefault="009C6814">
      <w:pPr>
        <w:numPr>
          <w:ilvl w:val="0"/>
          <w:numId w:val="12"/>
        </w:numPr>
        <w:ind w:right="0" w:hanging="360"/>
      </w:pPr>
      <w:r>
        <w:t xml:space="preserve">Understanding of different models of recovery for addiction. </w:t>
      </w:r>
    </w:p>
    <w:p w14:paraId="7E9586C9" w14:textId="77777777" w:rsidR="00754EF1" w:rsidRDefault="009C6814">
      <w:pPr>
        <w:numPr>
          <w:ilvl w:val="0"/>
          <w:numId w:val="12"/>
        </w:numPr>
        <w:ind w:right="0" w:hanging="360"/>
      </w:pPr>
      <w:r>
        <w:t xml:space="preserve">Understanding of the unique requirements of online therapy   </w:t>
      </w:r>
    </w:p>
    <w:p w14:paraId="4960BE89" w14:textId="77777777" w:rsidR="00754EF1" w:rsidRDefault="009C6814">
      <w:pPr>
        <w:numPr>
          <w:ilvl w:val="0"/>
          <w:numId w:val="12"/>
        </w:numPr>
        <w:ind w:right="0" w:hanging="360"/>
      </w:pPr>
      <w:r>
        <w:t xml:space="preserve">Highly proficient IT skills including the use of all MS Office software, databases and online learning platforms e.g. Moodle.  </w:t>
      </w:r>
    </w:p>
    <w:p w14:paraId="1F7A6ECE" w14:textId="77777777" w:rsidR="00754EF1" w:rsidRDefault="009C6814">
      <w:pPr>
        <w:numPr>
          <w:ilvl w:val="0"/>
          <w:numId w:val="12"/>
        </w:numPr>
        <w:ind w:right="0" w:hanging="360"/>
      </w:pPr>
      <w:r>
        <w:t xml:space="preserve">Understanding of the importance of data collection and outcome monitoring.  </w:t>
      </w:r>
    </w:p>
    <w:p w14:paraId="36F990EE" w14:textId="77777777" w:rsidR="00754EF1" w:rsidRDefault="009C6814">
      <w:pPr>
        <w:numPr>
          <w:ilvl w:val="0"/>
          <w:numId w:val="12"/>
        </w:numPr>
        <w:ind w:right="0" w:hanging="360"/>
      </w:pPr>
      <w:r>
        <w:t xml:space="preserve">High level of attention to detail.  </w:t>
      </w:r>
    </w:p>
    <w:p w14:paraId="1F39C7DD" w14:textId="77777777" w:rsidR="00754EF1" w:rsidRDefault="009C6814">
      <w:pPr>
        <w:numPr>
          <w:ilvl w:val="0"/>
          <w:numId w:val="12"/>
        </w:numPr>
        <w:ind w:right="0" w:hanging="360"/>
      </w:pPr>
      <w:r>
        <w:t xml:space="preserve">Excellent written and oral communication skills </w:t>
      </w:r>
    </w:p>
    <w:p w14:paraId="06B5351E" w14:textId="77777777" w:rsidR="00754EF1" w:rsidRDefault="009C6814">
      <w:pPr>
        <w:numPr>
          <w:ilvl w:val="0"/>
          <w:numId w:val="12"/>
        </w:numPr>
        <w:ind w:right="0" w:hanging="360"/>
      </w:pPr>
      <w:r>
        <w:t xml:space="preserve">A positive problem-solving approach with the ability to focus on key issues quickly and clearly.  </w:t>
      </w:r>
    </w:p>
    <w:p w14:paraId="70C36C7A" w14:textId="77777777" w:rsidR="00754EF1" w:rsidRDefault="009C6814">
      <w:pPr>
        <w:numPr>
          <w:ilvl w:val="0"/>
          <w:numId w:val="12"/>
        </w:numPr>
        <w:ind w:right="0" w:hanging="360"/>
      </w:pPr>
      <w:r>
        <w:t xml:space="preserve">Ability to manage own workload effectively to meet deadlines and targets. </w:t>
      </w:r>
      <w:r>
        <w:rPr>
          <w:rFonts w:ascii="Segoe UI Symbol" w:eastAsia="Segoe UI Symbol" w:hAnsi="Segoe UI Symbol" w:cs="Segoe UI Symbol"/>
        </w:rPr>
        <w:t>•</w:t>
      </w:r>
      <w:r>
        <w:t xml:space="preserve"> </w:t>
      </w:r>
      <w:r>
        <w:tab/>
        <w:t xml:space="preserve">High level of motivation and ability to work well independently   </w:t>
      </w:r>
    </w:p>
    <w:p w14:paraId="14258773" w14:textId="77777777" w:rsidR="00754EF1" w:rsidRDefault="009C6814">
      <w:pPr>
        <w:numPr>
          <w:ilvl w:val="0"/>
          <w:numId w:val="12"/>
        </w:numPr>
        <w:ind w:right="0" w:hanging="360"/>
      </w:pPr>
      <w:r>
        <w:t xml:space="preserve">Flexible attitude and openness to changing priorities.  </w:t>
      </w:r>
    </w:p>
    <w:p w14:paraId="7EC9F574" w14:textId="77777777" w:rsidR="00754EF1" w:rsidRDefault="009C6814">
      <w:pPr>
        <w:numPr>
          <w:ilvl w:val="0"/>
          <w:numId w:val="12"/>
        </w:numPr>
        <w:ind w:right="0" w:hanging="360"/>
      </w:pPr>
      <w:r>
        <w:t xml:space="preserve">Ability to work remotely, in a safe, effective and productive way. </w:t>
      </w:r>
    </w:p>
    <w:p w14:paraId="182699A3" w14:textId="39F88642" w:rsidR="00754EF1" w:rsidRDefault="00754EF1">
      <w:pPr>
        <w:spacing w:after="158" w:line="259" w:lineRule="auto"/>
        <w:ind w:left="0" w:right="0" w:firstLine="0"/>
      </w:pPr>
    </w:p>
    <w:p w14:paraId="1BE0C0EF" w14:textId="77777777" w:rsidR="00754EF1" w:rsidRDefault="009C6814">
      <w:pPr>
        <w:pStyle w:val="Heading2"/>
        <w:spacing w:after="105"/>
        <w:ind w:left="-5"/>
      </w:pPr>
      <w:r>
        <w:rPr>
          <w:color w:val="1F2A44"/>
        </w:rPr>
        <w:t xml:space="preserve">Desirable </w:t>
      </w:r>
    </w:p>
    <w:p w14:paraId="18564594" w14:textId="77777777" w:rsidR="00754EF1" w:rsidRDefault="009C6814">
      <w:pPr>
        <w:pStyle w:val="Heading3"/>
        <w:ind w:left="-5"/>
      </w:pPr>
      <w:r>
        <w:t xml:space="preserve">Knowledge, Skills and Experience </w:t>
      </w:r>
    </w:p>
    <w:p w14:paraId="40B7ED72" w14:textId="77777777" w:rsidR="00754EF1" w:rsidRDefault="009C6814">
      <w:pPr>
        <w:spacing w:after="147"/>
        <w:ind w:left="705" w:right="0" w:hanging="360"/>
      </w:pPr>
      <w:r>
        <w:rPr>
          <w:rFonts w:ascii="Segoe UI Symbol" w:eastAsia="Segoe UI Symbol" w:hAnsi="Segoe UI Symbol" w:cs="Segoe UI Symbol"/>
        </w:rPr>
        <w:t>•</w:t>
      </w:r>
      <w:r>
        <w:t xml:space="preserve"> </w:t>
      </w:r>
      <w:r>
        <w:tab/>
        <w:t xml:space="preserve">Experience of working within a range of different settings e.g. prison, community and residential.   </w:t>
      </w:r>
    </w:p>
    <w:p w14:paraId="6B1D0E78" w14:textId="77777777" w:rsidR="00754EF1" w:rsidRDefault="009C6814">
      <w:pPr>
        <w:pStyle w:val="Heading3"/>
        <w:ind w:left="-5"/>
      </w:pPr>
      <w:r>
        <w:t>Qualifications</w:t>
      </w:r>
      <w:r>
        <w:rPr>
          <w:b w:val="0"/>
          <w:color w:val="000000"/>
        </w:rPr>
        <w:t xml:space="preserve"> </w:t>
      </w:r>
    </w:p>
    <w:p w14:paraId="54C10C8D" w14:textId="77777777" w:rsidR="00754EF1" w:rsidRDefault="009C6814">
      <w:pPr>
        <w:numPr>
          <w:ilvl w:val="0"/>
          <w:numId w:val="13"/>
        </w:numPr>
        <w:spacing w:after="109"/>
        <w:ind w:right="0" w:hanging="360"/>
      </w:pPr>
      <w:r>
        <w:t xml:space="preserve">Family Therapy (level </w:t>
      </w:r>
      <w:proofErr w:type="gramStart"/>
      <w:r>
        <w:t>4</w:t>
      </w:r>
      <w:proofErr w:type="gramEnd"/>
      <w:r>
        <w:t xml:space="preserve"> or above) or related qualification.  </w:t>
      </w:r>
    </w:p>
    <w:p w14:paraId="0D0B59EA" w14:textId="77777777" w:rsidR="00754EF1" w:rsidRDefault="009C6814">
      <w:pPr>
        <w:spacing w:after="0" w:line="259" w:lineRule="auto"/>
        <w:ind w:left="0" w:right="0" w:firstLine="0"/>
      </w:pPr>
      <w:r>
        <w:t xml:space="preserve"> </w:t>
      </w:r>
    </w:p>
    <w:p w14:paraId="07850D93" w14:textId="77777777" w:rsidR="00754EF1" w:rsidRDefault="009C6814">
      <w:pPr>
        <w:spacing w:after="280" w:line="259" w:lineRule="auto"/>
        <w:ind w:left="-5" w:right="1"/>
      </w:pPr>
      <w:r>
        <w:rPr>
          <w:b/>
        </w:rPr>
        <w:t xml:space="preserve">Benefits of Working for </w:t>
      </w:r>
      <w:proofErr w:type="gramStart"/>
      <w:r>
        <w:rPr>
          <w:b/>
        </w:rPr>
        <w:t>The</w:t>
      </w:r>
      <w:proofErr w:type="gramEnd"/>
      <w:r>
        <w:rPr>
          <w:b/>
        </w:rPr>
        <w:t xml:space="preserve"> Forward Trust: </w:t>
      </w:r>
    </w:p>
    <w:p w14:paraId="16667049" w14:textId="77777777" w:rsidR="00754EF1" w:rsidRDefault="009C6814">
      <w:pPr>
        <w:numPr>
          <w:ilvl w:val="0"/>
          <w:numId w:val="13"/>
        </w:numPr>
        <w:spacing w:line="268" w:lineRule="auto"/>
        <w:ind w:right="0" w:hanging="360"/>
      </w:pPr>
      <w:r>
        <w:rPr>
          <w:sz w:val="24"/>
        </w:rPr>
        <w:t xml:space="preserve">Training and development opportunities </w:t>
      </w:r>
    </w:p>
    <w:p w14:paraId="72EE569D" w14:textId="77777777" w:rsidR="00754EF1" w:rsidRDefault="009C6814">
      <w:pPr>
        <w:numPr>
          <w:ilvl w:val="0"/>
          <w:numId w:val="13"/>
        </w:numPr>
        <w:spacing w:line="268" w:lineRule="auto"/>
        <w:ind w:right="0" w:hanging="360"/>
      </w:pPr>
      <w:r>
        <w:rPr>
          <w:sz w:val="24"/>
        </w:rPr>
        <w:lastRenderedPageBreak/>
        <w:t xml:space="preserve">Flexible working  </w:t>
      </w:r>
    </w:p>
    <w:p w14:paraId="3C7DCAC8" w14:textId="77777777" w:rsidR="00754EF1" w:rsidRDefault="009C6814">
      <w:pPr>
        <w:numPr>
          <w:ilvl w:val="0"/>
          <w:numId w:val="13"/>
        </w:numPr>
        <w:spacing w:line="268" w:lineRule="auto"/>
        <w:ind w:right="0" w:hanging="360"/>
      </w:pPr>
      <w:r>
        <w:rPr>
          <w:sz w:val="24"/>
        </w:rPr>
        <w:t xml:space="preserve">Simply Health Cashback Scheme (Optional) </w:t>
      </w:r>
    </w:p>
    <w:p w14:paraId="40D93D56" w14:textId="77777777" w:rsidR="00754EF1" w:rsidRDefault="009C6814">
      <w:pPr>
        <w:numPr>
          <w:ilvl w:val="0"/>
          <w:numId w:val="13"/>
        </w:numPr>
        <w:spacing w:line="268" w:lineRule="auto"/>
        <w:ind w:right="0" w:hanging="360"/>
      </w:pPr>
      <w:r>
        <w:rPr>
          <w:sz w:val="24"/>
        </w:rPr>
        <w:t xml:space="preserve">Season Ticket Loan Scheme  </w:t>
      </w:r>
    </w:p>
    <w:p w14:paraId="6912EE8C" w14:textId="77777777" w:rsidR="00754EF1" w:rsidRDefault="009C6814">
      <w:pPr>
        <w:numPr>
          <w:ilvl w:val="0"/>
          <w:numId w:val="13"/>
        </w:numPr>
        <w:spacing w:line="268" w:lineRule="auto"/>
        <w:ind w:right="0" w:hanging="360"/>
      </w:pPr>
      <w:r>
        <w:rPr>
          <w:sz w:val="24"/>
        </w:rPr>
        <w:t xml:space="preserve">Cycle to work scheme </w:t>
      </w:r>
    </w:p>
    <w:p w14:paraId="165656B1" w14:textId="77777777" w:rsidR="00754EF1" w:rsidRDefault="009C6814">
      <w:pPr>
        <w:numPr>
          <w:ilvl w:val="0"/>
          <w:numId w:val="13"/>
        </w:numPr>
        <w:spacing w:line="268" w:lineRule="auto"/>
        <w:ind w:right="0" w:hanging="360"/>
      </w:pPr>
      <w:r>
        <w:rPr>
          <w:sz w:val="24"/>
        </w:rPr>
        <w:t xml:space="preserve">Crisis Loan Scheme </w:t>
      </w:r>
    </w:p>
    <w:p w14:paraId="09487203" w14:textId="77777777" w:rsidR="00754EF1" w:rsidRDefault="009C6814">
      <w:pPr>
        <w:numPr>
          <w:ilvl w:val="0"/>
          <w:numId w:val="13"/>
        </w:numPr>
        <w:spacing w:line="268" w:lineRule="auto"/>
        <w:ind w:right="0" w:hanging="360"/>
      </w:pPr>
      <w:r>
        <w:rPr>
          <w:sz w:val="24"/>
        </w:rPr>
        <w:t xml:space="preserve">Electric Car Scheme </w:t>
      </w:r>
    </w:p>
    <w:p w14:paraId="3B4A88EC" w14:textId="77777777" w:rsidR="00754EF1" w:rsidRDefault="009C6814">
      <w:pPr>
        <w:numPr>
          <w:ilvl w:val="0"/>
          <w:numId w:val="13"/>
        </w:numPr>
        <w:spacing w:line="268" w:lineRule="auto"/>
        <w:ind w:right="0" w:hanging="360"/>
      </w:pPr>
      <w:r>
        <w:rPr>
          <w:sz w:val="24"/>
        </w:rPr>
        <w:t xml:space="preserve">3 x Wellbeing Days (pro </w:t>
      </w:r>
      <w:proofErr w:type="spellStart"/>
      <w:r>
        <w:rPr>
          <w:sz w:val="24"/>
        </w:rPr>
        <w:t>rata'd</w:t>
      </w:r>
      <w:proofErr w:type="spellEnd"/>
      <w:r>
        <w:rPr>
          <w:sz w:val="24"/>
        </w:rPr>
        <w:t xml:space="preserve"> for part time employees) </w:t>
      </w:r>
    </w:p>
    <w:p w14:paraId="3573A98A" w14:textId="77777777" w:rsidR="00754EF1" w:rsidRDefault="009C6814">
      <w:pPr>
        <w:numPr>
          <w:ilvl w:val="0"/>
          <w:numId w:val="13"/>
        </w:numPr>
        <w:spacing w:line="268" w:lineRule="auto"/>
        <w:ind w:right="0" w:hanging="360"/>
      </w:pPr>
      <w:r>
        <w:rPr>
          <w:sz w:val="24"/>
        </w:rPr>
        <w:t xml:space="preserve">Access to Blue Light Card </w:t>
      </w:r>
    </w:p>
    <w:p w14:paraId="313BEAE0" w14:textId="77777777" w:rsidR="00754EF1" w:rsidRDefault="009C6814">
      <w:pPr>
        <w:numPr>
          <w:ilvl w:val="0"/>
          <w:numId w:val="13"/>
        </w:numPr>
        <w:spacing w:line="268" w:lineRule="auto"/>
        <w:ind w:right="0" w:hanging="360"/>
      </w:pPr>
      <w:r>
        <w:rPr>
          <w:sz w:val="24"/>
        </w:rPr>
        <w:t xml:space="preserve">25 days (rising to 30 with length of service) Annual Leave plus Bank Holidays  </w:t>
      </w:r>
    </w:p>
    <w:p w14:paraId="62AE61C0" w14:textId="77777777" w:rsidR="00754EF1" w:rsidRDefault="009C6814">
      <w:pPr>
        <w:numPr>
          <w:ilvl w:val="0"/>
          <w:numId w:val="13"/>
        </w:numPr>
        <w:spacing w:line="268" w:lineRule="auto"/>
        <w:ind w:right="0" w:hanging="360"/>
      </w:pPr>
      <w:r>
        <w:rPr>
          <w:sz w:val="24"/>
        </w:rPr>
        <w:t xml:space="preserve">Contributory Pension Scheme – Employer matched contributions of up to 6% in the first two years’ service and up to 9% thereafter  </w:t>
      </w:r>
    </w:p>
    <w:p w14:paraId="56E8DC70" w14:textId="77777777" w:rsidR="00754EF1" w:rsidRDefault="009C6814">
      <w:pPr>
        <w:numPr>
          <w:ilvl w:val="0"/>
          <w:numId w:val="13"/>
        </w:numPr>
        <w:spacing w:line="268" w:lineRule="auto"/>
        <w:ind w:right="0" w:hanging="360"/>
      </w:pPr>
      <w:r>
        <w:rPr>
          <w:sz w:val="24"/>
        </w:rPr>
        <w:t xml:space="preserve">Death in Service Payment (2x annual salary)  </w:t>
      </w:r>
    </w:p>
    <w:p w14:paraId="3E5D9EC9" w14:textId="77777777" w:rsidR="00754EF1" w:rsidRDefault="009C6814">
      <w:pPr>
        <w:numPr>
          <w:ilvl w:val="0"/>
          <w:numId w:val="13"/>
        </w:numPr>
        <w:spacing w:after="229" w:line="268" w:lineRule="auto"/>
        <w:ind w:right="0" w:hanging="360"/>
      </w:pPr>
      <w:r>
        <w:rPr>
          <w:sz w:val="24"/>
        </w:rPr>
        <w:t xml:space="preserve">Critical Illness Insurance (subject to qualifying criteria) </w:t>
      </w:r>
    </w:p>
    <w:p w14:paraId="28A166A7" w14:textId="77777777" w:rsidR="00754EF1" w:rsidRDefault="009C6814">
      <w:pPr>
        <w:spacing w:after="0" w:line="259" w:lineRule="auto"/>
        <w:ind w:left="0" w:right="0" w:firstLine="0"/>
      </w:pPr>
      <w:r>
        <w:rPr>
          <w:b/>
        </w:rPr>
        <w:t xml:space="preserve"> </w:t>
      </w:r>
    </w:p>
    <w:sectPr w:rsidR="00754EF1">
      <w:headerReference w:type="even" r:id="rId10"/>
      <w:headerReference w:type="default" r:id="rId11"/>
      <w:footerReference w:type="even" r:id="rId12"/>
      <w:footerReference w:type="default" r:id="rId13"/>
      <w:headerReference w:type="first" r:id="rId14"/>
      <w:footerReference w:type="first" r:id="rId15"/>
      <w:pgSz w:w="11906" w:h="16838"/>
      <w:pgMar w:top="1713" w:right="1440" w:bottom="1470" w:left="1440" w:header="567"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6B27F" w14:textId="77777777" w:rsidR="00B75CEF" w:rsidRDefault="00B75CEF">
      <w:pPr>
        <w:spacing w:after="0" w:line="240" w:lineRule="auto"/>
      </w:pPr>
      <w:r>
        <w:separator/>
      </w:r>
    </w:p>
  </w:endnote>
  <w:endnote w:type="continuationSeparator" w:id="0">
    <w:p w14:paraId="3991E37C" w14:textId="77777777" w:rsidR="00B75CEF" w:rsidRDefault="00B7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FA918" w14:textId="77777777" w:rsidR="00754EF1" w:rsidRDefault="009C6814">
    <w:pPr>
      <w:spacing w:after="0" w:line="259" w:lineRule="auto"/>
      <w:ind w:left="4" w:righ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p w14:paraId="1246D683" w14:textId="77777777" w:rsidR="00754EF1" w:rsidRDefault="009C6814">
    <w:pPr>
      <w:spacing w:after="0" w:line="259" w:lineRule="auto"/>
      <w:ind w:left="0"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F94AF" w14:textId="617D835C" w:rsidR="00754EF1" w:rsidRDefault="009C6814">
    <w:pPr>
      <w:spacing w:after="0" w:line="259" w:lineRule="auto"/>
      <w:ind w:left="4" w:righ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8F0E7E" w:rsidRPr="008F0E7E">
      <w:rPr>
        <w:rFonts w:ascii="Calibri" w:eastAsia="Calibri" w:hAnsi="Calibri" w:cs="Calibri"/>
        <w:b/>
        <w:noProof/>
      </w:rPr>
      <w:t>1</w:t>
    </w:r>
    <w:r>
      <w:rPr>
        <w:rFonts w:ascii="Calibri" w:eastAsia="Calibri" w:hAnsi="Calibri" w:cs="Calibri"/>
        <w:b/>
      </w:rPr>
      <w:fldChar w:fldCharType="end"/>
    </w:r>
    <w:r>
      <w:rPr>
        <w:rFonts w:ascii="Calibri" w:eastAsia="Calibri" w:hAnsi="Calibri" w:cs="Calibri"/>
      </w:rPr>
      <w:t xml:space="preserve"> of </w:t>
    </w:r>
    <w:fldSimple w:instr=" NUMPAGES   \* MERGEFORMAT ">
      <w:r w:rsidR="008F0E7E" w:rsidRPr="008F0E7E">
        <w:rPr>
          <w:rFonts w:ascii="Calibri" w:eastAsia="Calibri" w:hAnsi="Calibri" w:cs="Calibri"/>
          <w:b/>
          <w:noProof/>
        </w:rPr>
        <w:t>6</w:t>
      </w:r>
    </w:fldSimple>
    <w:r>
      <w:rPr>
        <w:rFonts w:ascii="Calibri" w:eastAsia="Calibri" w:hAnsi="Calibri" w:cs="Calibri"/>
      </w:rPr>
      <w:t xml:space="preserve"> </w:t>
    </w:r>
  </w:p>
  <w:p w14:paraId="3AA7C68E" w14:textId="77777777" w:rsidR="00754EF1" w:rsidRDefault="009C6814">
    <w:pPr>
      <w:spacing w:after="0" w:line="259" w:lineRule="auto"/>
      <w:ind w:left="0" w:righ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B6C31" w14:textId="77777777" w:rsidR="00754EF1" w:rsidRDefault="009C6814">
    <w:pPr>
      <w:spacing w:after="0" w:line="259" w:lineRule="auto"/>
      <w:ind w:left="4" w:righ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p w14:paraId="7A124ED7" w14:textId="77777777" w:rsidR="00754EF1" w:rsidRDefault="009C6814">
    <w:pPr>
      <w:spacing w:after="0" w:line="259" w:lineRule="auto"/>
      <w:ind w:left="0" w:righ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BEB6B" w14:textId="77777777" w:rsidR="00B75CEF" w:rsidRDefault="00B75CEF">
      <w:pPr>
        <w:spacing w:after="0" w:line="240" w:lineRule="auto"/>
      </w:pPr>
      <w:r>
        <w:separator/>
      </w:r>
    </w:p>
  </w:footnote>
  <w:footnote w:type="continuationSeparator" w:id="0">
    <w:p w14:paraId="7213331F" w14:textId="77777777" w:rsidR="00B75CEF" w:rsidRDefault="00B7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45F4A" w14:textId="77777777" w:rsidR="00754EF1" w:rsidRDefault="009C6814">
    <w:pPr>
      <w:spacing w:after="0" w:line="259" w:lineRule="auto"/>
      <w:ind w:left="0" w:right="-53" w:firstLine="0"/>
      <w:jc w:val="both"/>
    </w:pPr>
    <w:r>
      <w:rPr>
        <w:noProof/>
      </w:rPr>
      <w:drawing>
        <wp:anchor distT="0" distB="0" distL="114300" distR="114300" simplePos="0" relativeHeight="251658240" behindDoc="0" locked="0" layoutInCell="1" allowOverlap="0" wp14:anchorId="60DB9C56" wp14:editId="640972D2">
          <wp:simplePos x="0" y="0"/>
          <wp:positionH relativeFrom="page">
            <wp:posOffset>4398010</wp:posOffset>
          </wp:positionH>
          <wp:positionV relativeFrom="page">
            <wp:posOffset>360045</wp:posOffset>
          </wp:positionV>
          <wp:extent cx="2238375" cy="55245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2818469E" w14:textId="77777777" w:rsidR="00754EF1" w:rsidRDefault="009C6814">
    <w:pPr>
      <w:spacing w:after="0" w:line="259" w:lineRule="auto"/>
      <w:ind w:left="0" w:righ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8FBF4" w14:textId="77777777" w:rsidR="00754EF1" w:rsidRDefault="009C6814">
    <w:pPr>
      <w:spacing w:after="0" w:line="259" w:lineRule="auto"/>
      <w:ind w:left="0" w:right="-53" w:firstLine="0"/>
      <w:jc w:val="both"/>
    </w:pPr>
    <w:r>
      <w:rPr>
        <w:noProof/>
      </w:rPr>
      <w:drawing>
        <wp:anchor distT="0" distB="0" distL="114300" distR="114300" simplePos="0" relativeHeight="251659264" behindDoc="0" locked="0" layoutInCell="1" allowOverlap="0" wp14:anchorId="5986CB7D" wp14:editId="23395527">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05166C27" w14:textId="77777777" w:rsidR="00754EF1" w:rsidRDefault="009C6814">
    <w:pPr>
      <w:spacing w:after="0" w:line="259" w:lineRule="auto"/>
      <w:ind w:left="0" w:righ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8DFB4" w14:textId="77777777" w:rsidR="00754EF1" w:rsidRDefault="009C6814">
    <w:pPr>
      <w:spacing w:after="0" w:line="259" w:lineRule="auto"/>
      <w:ind w:left="0" w:right="-53" w:firstLine="0"/>
      <w:jc w:val="both"/>
    </w:pPr>
    <w:r>
      <w:rPr>
        <w:noProof/>
      </w:rPr>
      <w:drawing>
        <wp:anchor distT="0" distB="0" distL="114300" distR="114300" simplePos="0" relativeHeight="251660288" behindDoc="0" locked="0" layoutInCell="1" allowOverlap="0" wp14:anchorId="69846B5E" wp14:editId="1817E9D1">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3A0AC30C" w14:textId="77777777" w:rsidR="00754EF1" w:rsidRDefault="009C6814">
    <w:pPr>
      <w:spacing w:after="0" w:line="259" w:lineRule="auto"/>
      <w:ind w:left="0" w:righ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97A"/>
    <w:multiLevelType w:val="hybridMultilevel"/>
    <w:tmpl w:val="17BE14AC"/>
    <w:lvl w:ilvl="0" w:tplc="4C7CB3F8">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8A692A">
      <w:start w:val="1"/>
      <w:numFmt w:val="bullet"/>
      <w:lvlText w:val="o"/>
      <w:lvlJc w:val="left"/>
      <w:pPr>
        <w:ind w:left="1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18B564">
      <w:start w:val="1"/>
      <w:numFmt w:val="bullet"/>
      <w:lvlText w:val="▪"/>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36986E">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9A74B6">
      <w:start w:val="1"/>
      <w:numFmt w:val="bullet"/>
      <w:lvlText w:val="o"/>
      <w:lvlJc w:val="left"/>
      <w:pPr>
        <w:ind w:left="3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F8084A">
      <w:start w:val="1"/>
      <w:numFmt w:val="bullet"/>
      <w:lvlText w:val="▪"/>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7A2AEC">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28288">
      <w:start w:val="1"/>
      <w:numFmt w:val="bullet"/>
      <w:lvlText w:val="o"/>
      <w:lvlJc w:val="left"/>
      <w:pPr>
        <w:ind w:left="5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6CF7A8">
      <w:start w:val="1"/>
      <w:numFmt w:val="bullet"/>
      <w:lvlText w:val="▪"/>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4150C0"/>
    <w:multiLevelType w:val="hybridMultilevel"/>
    <w:tmpl w:val="51269490"/>
    <w:lvl w:ilvl="0" w:tplc="D4F69D06">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42FBFE">
      <w:start w:val="1"/>
      <w:numFmt w:val="bullet"/>
      <w:lvlText w:val="o"/>
      <w:lvlJc w:val="left"/>
      <w:pPr>
        <w:ind w:left="1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4AAE1C">
      <w:start w:val="1"/>
      <w:numFmt w:val="bullet"/>
      <w:lvlText w:val="▪"/>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F4A9EA">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B610A6">
      <w:start w:val="1"/>
      <w:numFmt w:val="bullet"/>
      <w:lvlText w:val="o"/>
      <w:lvlJc w:val="left"/>
      <w:pPr>
        <w:ind w:left="3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8201B2">
      <w:start w:val="1"/>
      <w:numFmt w:val="bullet"/>
      <w:lvlText w:val="▪"/>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F6E390">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1CC9F6">
      <w:start w:val="1"/>
      <w:numFmt w:val="bullet"/>
      <w:lvlText w:val="o"/>
      <w:lvlJc w:val="left"/>
      <w:pPr>
        <w:ind w:left="5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A0E468">
      <w:start w:val="1"/>
      <w:numFmt w:val="bullet"/>
      <w:lvlText w:val="▪"/>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1015C7"/>
    <w:multiLevelType w:val="hybridMultilevel"/>
    <w:tmpl w:val="34A4C01C"/>
    <w:lvl w:ilvl="0" w:tplc="6EF8AE6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F271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0866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96F0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6E02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60F8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FA58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B6EC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3080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B27091"/>
    <w:multiLevelType w:val="hybridMultilevel"/>
    <w:tmpl w:val="54B89D30"/>
    <w:lvl w:ilvl="0" w:tplc="D428B90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3215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FAFC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E8AE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7E8A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8A4E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EE45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563E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A89E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644F0B"/>
    <w:multiLevelType w:val="hybridMultilevel"/>
    <w:tmpl w:val="32F65586"/>
    <w:lvl w:ilvl="0" w:tplc="80D28D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5216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92EB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AE6C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ECB9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E430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14CE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8B0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A46B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14516A"/>
    <w:multiLevelType w:val="hybridMultilevel"/>
    <w:tmpl w:val="2CC4D974"/>
    <w:lvl w:ilvl="0" w:tplc="F732D45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EA70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AAF5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C44D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E038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EED3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2AF1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1C4B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5C2B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0208B3"/>
    <w:multiLevelType w:val="hybridMultilevel"/>
    <w:tmpl w:val="EE98ED86"/>
    <w:lvl w:ilvl="0" w:tplc="F3965FE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AECF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9CA3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BA8D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0FC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8E54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8E00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A867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B6C7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0004B9"/>
    <w:multiLevelType w:val="hybridMultilevel"/>
    <w:tmpl w:val="D5DC0D06"/>
    <w:lvl w:ilvl="0" w:tplc="0C7082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6A5E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CCB5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A813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6E33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2E22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F072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80AE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86CB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9D6693"/>
    <w:multiLevelType w:val="hybridMultilevel"/>
    <w:tmpl w:val="A8AC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1632A"/>
    <w:multiLevelType w:val="hybridMultilevel"/>
    <w:tmpl w:val="3000E65A"/>
    <w:lvl w:ilvl="0" w:tplc="9DD6AB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E26D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A227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0C59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4A81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486A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DED5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308A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6ACD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5FF29FE"/>
    <w:multiLevelType w:val="hybridMultilevel"/>
    <w:tmpl w:val="53CC3BB8"/>
    <w:lvl w:ilvl="0" w:tplc="7EF020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3878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4837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6679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1E3F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9089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7455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CC2B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7C2A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722702"/>
    <w:multiLevelType w:val="hybridMultilevel"/>
    <w:tmpl w:val="4AF63A46"/>
    <w:lvl w:ilvl="0" w:tplc="1234BE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F8AE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18EE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38F1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AA80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5EE3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54E6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924C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E022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EE0866"/>
    <w:multiLevelType w:val="hybridMultilevel"/>
    <w:tmpl w:val="C2605A9E"/>
    <w:lvl w:ilvl="0" w:tplc="F992E142">
      <w:start w:val="1"/>
      <w:numFmt w:val="bullet"/>
      <w:lvlText w:val="•"/>
      <w:lvlJc w:val="left"/>
      <w:pPr>
        <w:ind w:left="707"/>
      </w:pPr>
      <w:rPr>
        <w:rFonts w:ascii="Arial" w:eastAsia="Arial" w:hAnsi="Arial" w:cs="Arial"/>
        <w:b w:val="0"/>
        <w:i w:val="0"/>
        <w:strike w:val="0"/>
        <w:dstrike w:val="0"/>
        <w:color w:val="313131"/>
        <w:sz w:val="26"/>
        <w:szCs w:val="26"/>
        <w:u w:val="none" w:color="000000"/>
        <w:bdr w:val="none" w:sz="0" w:space="0" w:color="auto"/>
        <w:shd w:val="clear" w:color="auto" w:fill="auto"/>
        <w:vertAlign w:val="baseline"/>
      </w:rPr>
    </w:lvl>
    <w:lvl w:ilvl="1" w:tplc="5780431A">
      <w:start w:val="1"/>
      <w:numFmt w:val="bullet"/>
      <w:lvlText w:val="o"/>
      <w:lvlJc w:val="left"/>
      <w:pPr>
        <w:ind w:left="1512"/>
      </w:pPr>
      <w:rPr>
        <w:rFonts w:ascii="Arial" w:eastAsia="Arial" w:hAnsi="Arial" w:cs="Arial"/>
        <w:b w:val="0"/>
        <w:i w:val="0"/>
        <w:strike w:val="0"/>
        <w:dstrike w:val="0"/>
        <w:color w:val="313131"/>
        <w:sz w:val="26"/>
        <w:szCs w:val="26"/>
        <w:u w:val="none" w:color="000000"/>
        <w:bdr w:val="none" w:sz="0" w:space="0" w:color="auto"/>
        <w:shd w:val="clear" w:color="auto" w:fill="auto"/>
        <w:vertAlign w:val="baseline"/>
      </w:rPr>
    </w:lvl>
    <w:lvl w:ilvl="2" w:tplc="CD584FE6">
      <w:start w:val="1"/>
      <w:numFmt w:val="bullet"/>
      <w:lvlText w:val="▪"/>
      <w:lvlJc w:val="left"/>
      <w:pPr>
        <w:ind w:left="2232"/>
      </w:pPr>
      <w:rPr>
        <w:rFonts w:ascii="Arial" w:eastAsia="Arial" w:hAnsi="Arial" w:cs="Arial"/>
        <w:b w:val="0"/>
        <w:i w:val="0"/>
        <w:strike w:val="0"/>
        <w:dstrike w:val="0"/>
        <w:color w:val="313131"/>
        <w:sz w:val="26"/>
        <w:szCs w:val="26"/>
        <w:u w:val="none" w:color="000000"/>
        <w:bdr w:val="none" w:sz="0" w:space="0" w:color="auto"/>
        <w:shd w:val="clear" w:color="auto" w:fill="auto"/>
        <w:vertAlign w:val="baseline"/>
      </w:rPr>
    </w:lvl>
    <w:lvl w:ilvl="3" w:tplc="94FCFFB8">
      <w:start w:val="1"/>
      <w:numFmt w:val="bullet"/>
      <w:lvlText w:val="•"/>
      <w:lvlJc w:val="left"/>
      <w:pPr>
        <w:ind w:left="2952"/>
      </w:pPr>
      <w:rPr>
        <w:rFonts w:ascii="Arial" w:eastAsia="Arial" w:hAnsi="Arial" w:cs="Arial"/>
        <w:b w:val="0"/>
        <w:i w:val="0"/>
        <w:strike w:val="0"/>
        <w:dstrike w:val="0"/>
        <w:color w:val="313131"/>
        <w:sz w:val="26"/>
        <w:szCs w:val="26"/>
        <w:u w:val="none" w:color="000000"/>
        <w:bdr w:val="none" w:sz="0" w:space="0" w:color="auto"/>
        <w:shd w:val="clear" w:color="auto" w:fill="auto"/>
        <w:vertAlign w:val="baseline"/>
      </w:rPr>
    </w:lvl>
    <w:lvl w:ilvl="4" w:tplc="CE820628">
      <w:start w:val="1"/>
      <w:numFmt w:val="bullet"/>
      <w:lvlText w:val="o"/>
      <w:lvlJc w:val="left"/>
      <w:pPr>
        <w:ind w:left="3672"/>
      </w:pPr>
      <w:rPr>
        <w:rFonts w:ascii="Arial" w:eastAsia="Arial" w:hAnsi="Arial" w:cs="Arial"/>
        <w:b w:val="0"/>
        <w:i w:val="0"/>
        <w:strike w:val="0"/>
        <w:dstrike w:val="0"/>
        <w:color w:val="313131"/>
        <w:sz w:val="26"/>
        <w:szCs w:val="26"/>
        <w:u w:val="none" w:color="000000"/>
        <w:bdr w:val="none" w:sz="0" w:space="0" w:color="auto"/>
        <w:shd w:val="clear" w:color="auto" w:fill="auto"/>
        <w:vertAlign w:val="baseline"/>
      </w:rPr>
    </w:lvl>
    <w:lvl w:ilvl="5" w:tplc="74289E7E">
      <w:start w:val="1"/>
      <w:numFmt w:val="bullet"/>
      <w:lvlText w:val="▪"/>
      <w:lvlJc w:val="left"/>
      <w:pPr>
        <w:ind w:left="4392"/>
      </w:pPr>
      <w:rPr>
        <w:rFonts w:ascii="Arial" w:eastAsia="Arial" w:hAnsi="Arial" w:cs="Arial"/>
        <w:b w:val="0"/>
        <w:i w:val="0"/>
        <w:strike w:val="0"/>
        <w:dstrike w:val="0"/>
        <w:color w:val="313131"/>
        <w:sz w:val="26"/>
        <w:szCs w:val="26"/>
        <w:u w:val="none" w:color="000000"/>
        <w:bdr w:val="none" w:sz="0" w:space="0" w:color="auto"/>
        <w:shd w:val="clear" w:color="auto" w:fill="auto"/>
        <w:vertAlign w:val="baseline"/>
      </w:rPr>
    </w:lvl>
    <w:lvl w:ilvl="6" w:tplc="B81696EE">
      <w:start w:val="1"/>
      <w:numFmt w:val="bullet"/>
      <w:lvlText w:val="•"/>
      <w:lvlJc w:val="left"/>
      <w:pPr>
        <w:ind w:left="5112"/>
      </w:pPr>
      <w:rPr>
        <w:rFonts w:ascii="Arial" w:eastAsia="Arial" w:hAnsi="Arial" w:cs="Arial"/>
        <w:b w:val="0"/>
        <w:i w:val="0"/>
        <w:strike w:val="0"/>
        <w:dstrike w:val="0"/>
        <w:color w:val="313131"/>
        <w:sz w:val="26"/>
        <w:szCs w:val="26"/>
        <w:u w:val="none" w:color="000000"/>
        <w:bdr w:val="none" w:sz="0" w:space="0" w:color="auto"/>
        <w:shd w:val="clear" w:color="auto" w:fill="auto"/>
        <w:vertAlign w:val="baseline"/>
      </w:rPr>
    </w:lvl>
    <w:lvl w:ilvl="7" w:tplc="C65E8CE2">
      <w:start w:val="1"/>
      <w:numFmt w:val="bullet"/>
      <w:lvlText w:val="o"/>
      <w:lvlJc w:val="left"/>
      <w:pPr>
        <w:ind w:left="5832"/>
      </w:pPr>
      <w:rPr>
        <w:rFonts w:ascii="Arial" w:eastAsia="Arial" w:hAnsi="Arial" w:cs="Arial"/>
        <w:b w:val="0"/>
        <w:i w:val="0"/>
        <w:strike w:val="0"/>
        <w:dstrike w:val="0"/>
        <w:color w:val="313131"/>
        <w:sz w:val="26"/>
        <w:szCs w:val="26"/>
        <w:u w:val="none" w:color="000000"/>
        <w:bdr w:val="none" w:sz="0" w:space="0" w:color="auto"/>
        <w:shd w:val="clear" w:color="auto" w:fill="auto"/>
        <w:vertAlign w:val="baseline"/>
      </w:rPr>
    </w:lvl>
    <w:lvl w:ilvl="8" w:tplc="263AD564">
      <w:start w:val="1"/>
      <w:numFmt w:val="bullet"/>
      <w:lvlText w:val="▪"/>
      <w:lvlJc w:val="left"/>
      <w:pPr>
        <w:ind w:left="6552"/>
      </w:pPr>
      <w:rPr>
        <w:rFonts w:ascii="Arial" w:eastAsia="Arial" w:hAnsi="Arial" w:cs="Arial"/>
        <w:b w:val="0"/>
        <w:i w:val="0"/>
        <w:strike w:val="0"/>
        <w:dstrike w:val="0"/>
        <w:color w:val="313131"/>
        <w:sz w:val="26"/>
        <w:szCs w:val="26"/>
        <w:u w:val="none" w:color="000000"/>
        <w:bdr w:val="none" w:sz="0" w:space="0" w:color="auto"/>
        <w:shd w:val="clear" w:color="auto" w:fill="auto"/>
        <w:vertAlign w:val="baseline"/>
      </w:rPr>
    </w:lvl>
  </w:abstractNum>
  <w:abstractNum w:abstractNumId="13" w15:restartNumberingAfterBreak="0">
    <w:nsid w:val="78CA3AD5"/>
    <w:multiLevelType w:val="hybridMultilevel"/>
    <w:tmpl w:val="6A189C30"/>
    <w:lvl w:ilvl="0" w:tplc="7566687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3E10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20ED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06D5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28C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82DB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6093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44BE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A27B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0"/>
  </w:num>
  <w:num w:numId="3">
    <w:abstractNumId w:val="6"/>
  </w:num>
  <w:num w:numId="4">
    <w:abstractNumId w:val="2"/>
  </w:num>
  <w:num w:numId="5">
    <w:abstractNumId w:val="3"/>
  </w:num>
  <w:num w:numId="6">
    <w:abstractNumId w:val="13"/>
  </w:num>
  <w:num w:numId="7">
    <w:abstractNumId w:val="4"/>
  </w:num>
  <w:num w:numId="8">
    <w:abstractNumId w:val="12"/>
  </w:num>
  <w:num w:numId="9">
    <w:abstractNumId w:val="1"/>
  </w:num>
  <w:num w:numId="10">
    <w:abstractNumId w:val="0"/>
  </w:num>
  <w:num w:numId="11">
    <w:abstractNumId w:val="7"/>
  </w:num>
  <w:num w:numId="12">
    <w:abstractNumId w:val="5"/>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EF1"/>
    <w:rsid w:val="0033643C"/>
    <w:rsid w:val="00754EF1"/>
    <w:rsid w:val="007C6B48"/>
    <w:rsid w:val="00812C05"/>
    <w:rsid w:val="008233EB"/>
    <w:rsid w:val="008F0E7E"/>
    <w:rsid w:val="009C6814"/>
    <w:rsid w:val="00B02BA1"/>
    <w:rsid w:val="00B75CEF"/>
    <w:rsid w:val="00C314F8"/>
    <w:rsid w:val="00F71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EF60"/>
  <w15:docId w15:val="{0E3DE09C-C08B-4E3B-9093-406052F0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70" w:lineRule="auto"/>
      <w:ind w:left="10" w:right="329" w:hanging="10"/>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1F2A44"/>
      <w:spacing w:after="0"/>
      <w:ind w:left="118" w:hanging="10"/>
      <w:outlineLvl w:val="0"/>
    </w:pPr>
    <w:rPr>
      <w:rFonts w:ascii="Arial" w:eastAsia="Arial" w:hAnsi="Arial" w:cs="Arial"/>
      <w:b/>
      <w:color w:val="FFFFFF"/>
      <w:sz w:val="32"/>
    </w:rPr>
  </w:style>
  <w:style w:type="paragraph" w:styleId="Heading2">
    <w:name w:val="heading 2"/>
    <w:next w:val="Normal"/>
    <w:link w:val="Heading2Char"/>
    <w:uiPriority w:val="9"/>
    <w:unhideWhenUsed/>
    <w:qFormat/>
    <w:pPr>
      <w:keepNext/>
      <w:keepLines/>
      <w:spacing w:after="119"/>
      <w:ind w:left="10" w:hanging="10"/>
      <w:outlineLvl w:val="1"/>
    </w:pPr>
    <w:rPr>
      <w:rFonts w:ascii="Arial" w:eastAsia="Arial" w:hAnsi="Arial" w:cs="Arial"/>
      <w:b/>
      <w:color w:val="002060"/>
      <w:sz w:val="28"/>
    </w:rPr>
  </w:style>
  <w:style w:type="paragraph" w:styleId="Heading3">
    <w:name w:val="heading 3"/>
    <w:next w:val="Normal"/>
    <w:link w:val="Heading3Char"/>
    <w:uiPriority w:val="9"/>
    <w:unhideWhenUsed/>
    <w:qFormat/>
    <w:pPr>
      <w:keepNext/>
      <w:keepLines/>
      <w:spacing w:after="176"/>
      <w:ind w:left="10" w:hanging="10"/>
      <w:outlineLvl w:val="2"/>
    </w:pPr>
    <w:rPr>
      <w:rFonts w:ascii="Arial" w:eastAsia="Arial" w:hAnsi="Arial" w:cs="Arial"/>
      <w:b/>
      <w:color w:val="1F2A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F2A44"/>
      <w:sz w:val="22"/>
    </w:rPr>
  </w:style>
  <w:style w:type="character" w:customStyle="1" w:styleId="Heading2Char">
    <w:name w:val="Heading 2 Char"/>
    <w:link w:val="Heading2"/>
    <w:rPr>
      <w:rFonts w:ascii="Arial" w:eastAsia="Arial" w:hAnsi="Arial" w:cs="Arial"/>
      <w:b/>
      <w:color w:val="002060"/>
      <w:sz w:val="28"/>
    </w:rPr>
  </w:style>
  <w:style w:type="character" w:customStyle="1" w:styleId="Heading1Char">
    <w:name w:val="Heading 1 Char"/>
    <w:link w:val="Heading1"/>
    <w:rPr>
      <w:rFonts w:ascii="Arial" w:eastAsia="Arial" w:hAnsi="Arial" w:cs="Arial"/>
      <w:b/>
      <w:color w:val="FFFFFF"/>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C6814"/>
    <w:pPr>
      <w:spacing w:after="0" w:line="240" w:lineRule="auto"/>
      <w:ind w:left="720" w:right="0" w:firstLine="0"/>
      <w:contextualSpacing/>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B0BAF9C50F4B43A2C296CC11CA3EF0" ma:contentTypeVersion="18" ma:contentTypeDescription="Create a new document." ma:contentTypeScope="" ma:versionID="d797e54ba1d259083827818a66e816bf">
  <xsd:schema xmlns:xsd="http://www.w3.org/2001/XMLSchema" xmlns:xs="http://www.w3.org/2001/XMLSchema" xmlns:p="http://schemas.microsoft.com/office/2006/metadata/properties" xmlns:ns3="94a674a7-56de-40eb-9fab-a7c5f36fa5a5" xmlns:ns4="8fdb8e0b-2a6c-44dc-92f5-bf3c8343530d" targetNamespace="http://schemas.microsoft.com/office/2006/metadata/properties" ma:root="true" ma:fieldsID="7aaa744b9d63094be60a90e60cf1f9da" ns3:_="" ns4:_="">
    <xsd:import namespace="94a674a7-56de-40eb-9fab-a7c5f36fa5a5"/>
    <xsd:import namespace="8fdb8e0b-2a6c-44dc-92f5-bf3c834353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674a7-56de-40eb-9fab-a7c5f36fa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db8e0b-2a6c-44dc-92f5-bf3c834353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4a674a7-56de-40eb-9fab-a7c5f36fa5a5" xsi:nil="true"/>
  </documentManagement>
</p:properties>
</file>

<file path=customXml/itemProps1.xml><?xml version="1.0" encoding="utf-8"?>
<ds:datastoreItem xmlns:ds="http://schemas.openxmlformats.org/officeDocument/2006/customXml" ds:itemID="{2A5B33A9-F9BE-4136-BCF2-0648EEE53520}">
  <ds:schemaRefs>
    <ds:schemaRef ds:uri="http://schemas.microsoft.com/sharepoint/v3/contenttype/forms"/>
  </ds:schemaRefs>
</ds:datastoreItem>
</file>

<file path=customXml/itemProps2.xml><?xml version="1.0" encoding="utf-8"?>
<ds:datastoreItem xmlns:ds="http://schemas.openxmlformats.org/officeDocument/2006/customXml" ds:itemID="{415BB2F2-A0EA-4A30-968A-EFA9D5954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674a7-56de-40eb-9fab-a7c5f36fa5a5"/>
    <ds:schemaRef ds:uri="8fdb8e0b-2a6c-44dc-92f5-bf3c83435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280A3-5C97-4600-A713-D06D32270873}">
  <ds:schemaRefs>
    <ds:schemaRef ds:uri="http://schemas.microsoft.com/office/2006/metadata/properties"/>
    <ds:schemaRef ds:uri="http://schemas.microsoft.com/office/infopath/2007/PartnerControls"/>
    <ds:schemaRef ds:uri="94a674a7-56de-40eb-9fab-a7c5f36fa5a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1558</Words>
  <Characters>8886</Characters>
  <Application>Microsoft Office Word</Application>
  <DocSecurity>0</DocSecurity>
  <Lines>74</Lines>
  <Paragraphs>20</Paragraphs>
  <ScaleCrop>false</ScaleCrop>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Ann Humphreys</cp:lastModifiedBy>
  <cp:revision>10</cp:revision>
  <dcterms:created xsi:type="dcterms:W3CDTF">2024-08-09T14:57:00Z</dcterms:created>
  <dcterms:modified xsi:type="dcterms:W3CDTF">2025-05-14T06:55:00Z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0x01010048B0BAF9C50F4B43A2C296CC11CA3EF0</vt:lpwstr>
  </property>
</Properties>
</file>