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B1F35" w14:textId="019CA36F" w:rsidR="003F6BD5" w:rsidRPr="00D34971" w:rsidRDefault="00016F2B" w:rsidP="007B6399">
      <w:pPr>
        <w:spacing w:after="80"/>
        <w:rPr>
          <w:rFonts w:ascii="Verdana" w:hAnsi="Verdana" w:cs="Arial"/>
          <w:b/>
          <w:bCs/>
          <w:sz w:val="20"/>
          <w:szCs w:val="20"/>
        </w:rPr>
      </w:pPr>
      <w:r w:rsidRPr="00D34971">
        <w:rPr>
          <w:rFonts w:ascii="Verdana" w:hAnsi="Verdana" w:cs="Arial"/>
          <w:b/>
          <w:bCs/>
          <w:sz w:val="20"/>
          <w:szCs w:val="20"/>
        </w:rPr>
        <w:t>Thank you so much for your interest in becoming Forward Trust</w:t>
      </w:r>
      <w:r w:rsidR="00A3165D" w:rsidRPr="00D34971">
        <w:rPr>
          <w:rFonts w:ascii="Verdana" w:hAnsi="Verdana" w:cs="Arial"/>
          <w:b/>
          <w:bCs/>
          <w:sz w:val="20"/>
          <w:szCs w:val="20"/>
        </w:rPr>
        <w:t xml:space="preserve">’s </w:t>
      </w:r>
      <w:r w:rsidRPr="00D34971">
        <w:rPr>
          <w:rFonts w:ascii="Verdana" w:hAnsi="Verdana" w:cs="Arial"/>
          <w:b/>
          <w:bCs/>
          <w:sz w:val="20"/>
          <w:szCs w:val="20"/>
        </w:rPr>
        <w:t xml:space="preserve">new Head of Connections Services at HMP Millsike. </w:t>
      </w:r>
      <w:r w:rsidR="00122769" w:rsidRPr="00D34971">
        <w:rPr>
          <w:rFonts w:ascii="Verdana" w:hAnsi="Verdana" w:cs="Arial"/>
          <w:b/>
          <w:bCs/>
          <w:sz w:val="20"/>
          <w:szCs w:val="20"/>
        </w:rPr>
        <w:t>We are</w:t>
      </w:r>
      <w:r w:rsidRPr="00D34971">
        <w:rPr>
          <w:rFonts w:ascii="Verdana" w:hAnsi="Verdana" w:cs="Arial"/>
          <w:b/>
          <w:bCs/>
          <w:sz w:val="20"/>
          <w:szCs w:val="20"/>
        </w:rPr>
        <w:t xml:space="preserve"> really glad you’re here and taking the time to find out more about us.</w:t>
      </w:r>
    </w:p>
    <w:p w14:paraId="27CE8F0A" w14:textId="77777777" w:rsidR="000A20C9" w:rsidRPr="00D34971" w:rsidRDefault="000A20C9" w:rsidP="007B6399">
      <w:pPr>
        <w:spacing w:after="80"/>
        <w:rPr>
          <w:rFonts w:ascii="Verdana" w:hAnsi="Verdana" w:cs="Arial"/>
          <w:sz w:val="20"/>
          <w:szCs w:val="20"/>
        </w:rPr>
      </w:pPr>
    </w:p>
    <w:p w14:paraId="646C6275" w14:textId="066AF165" w:rsidR="00016F2B" w:rsidRPr="00D34971" w:rsidRDefault="00122769" w:rsidP="007B6399">
      <w:pPr>
        <w:spacing w:after="80"/>
        <w:rPr>
          <w:rFonts w:ascii="Verdana" w:hAnsi="Verdana" w:cs="Arial"/>
          <w:b/>
          <w:bCs/>
          <w:sz w:val="20"/>
          <w:szCs w:val="20"/>
        </w:rPr>
      </w:pPr>
      <w:r w:rsidRPr="00D34971">
        <w:rPr>
          <w:rFonts w:ascii="Verdana" w:hAnsi="Verdana" w:cs="Arial"/>
          <w:b/>
          <w:bCs/>
          <w:sz w:val="20"/>
          <w:szCs w:val="20"/>
        </w:rPr>
        <w:t xml:space="preserve">Forward Trust, HMP Millsike, and Connections Services. </w:t>
      </w:r>
    </w:p>
    <w:p w14:paraId="7D1C7121" w14:textId="7B7F2C83" w:rsidR="00016F2B" w:rsidRPr="00D34971" w:rsidRDefault="00016F2B" w:rsidP="007B6399">
      <w:pPr>
        <w:spacing w:after="80" w:line="300" w:lineRule="atLeast"/>
        <w:jc w:val="both"/>
        <w:rPr>
          <w:rFonts w:ascii="Verdana" w:eastAsia="Times New Roman" w:hAnsi="Verdana" w:cs="Arial"/>
          <w:kern w:val="0"/>
          <w:sz w:val="20"/>
          <w:szCs w:val="20"/>
          <w:lang w:eastAsia="en-GB"/>
          <w14:ligatures w14:val="none"/>
        </w:rPr>
      </w:pPr>
      <w:r w:rsidRPr="00D34971">
        <w:rPr>
          <w:rFonts w:ascii="Verdana" w:hAnsi="Verdana" w:cs="Arial"/>
          <w:sz w:val="20"/>
          <w:szCs w:val="20"/>
        </w:rPr>
        <w:t>We are the Forward Trust</w:t>
      </w:r>
      <w:r w:rsidR="00122769" w:rsidRPr="00D34971">
        <w:rPr>
          <w:rFonts w:ascii="Verdana" w:hAnsi="Verdana" w:cs="Arial"/>
          <w:sz w:val="20"/>
          <w:szCs w:val="20"/>
        </w:rPr>
        <w:t xml:space="preserve">, </w:t>
      </w:r>
      <w:r w:rsidRPr="00D34971">
        <w:rPr>
          <w:rFonts w:ascii="Verdana" w:eastAsia="Times New Roman" w:hAnsi="Verdana" w:cs="Arial"/>
          <w:kern w:val="0"/>
          <w:sz w:val="20"/>
          <w:szCs w:val="20"/>
          <w:lang w:eastAsia="en-GB"/>
          <w14:ligatures w14:val="none"/>
        </w:rPr>
        <w:t xml:space="preserve">a UK charity and social enterprise that supports people to move forward from addiction, offending, homelessness, unemployment and poor mental health. </w:t>
      </w:r>
      <w:r w:rsidR="00122769" w:rsidRPr="00D34971">
        <w:rPr>
          <w:rFonts w:ascii="Verdana" w:eastAsia="Times New Roman" w:hAnsi="Verdana" w:cs="Arial"/>
          <w:kern w:val="0"/>
          <w:sz w:val="20"/>
          <w:szCs w:val="20"/>
          <w:lang w:eastAsia="en-GB"/>
          <w14:ligatures w14:val="none"/>
        </w:rPr>
        <w:t>Our</w:t>
      </w:r>
      <w:r w:rsidRPr="00D34971">
        <w:rPr>
          <w:rFonts w:ascii="Verdana" w:eastAsia="Times New Roman" w:hAnsi="Verdana" w:cs="Arial"/>
          <w:kern w:val="0"/>
          <w:sz w:val="20"/>
          <w:szCs w:val="20"/>
          <w:lang w:eastAsia="en-GB"/>
          <w14:ligatures w14:val="none"/>
        </w:rPr>
        <w:t xml:space="preserve"> central mission is to help people break the cycle of crime and addiction and build positive, stable lives with “someone to love, somewhere to live and something to do.”</w:t>
      </w:r>
    </w:p>
    <w:p w14:paraId="16769C3A" w14:textId="5C8473BA" w:rsidR="00016F2B" w:rsidRPr="00D34971" w:rsidRDefault="00016F2B" w:rsidP="007B6399">
      <w:pPr>
        <w:spacing w:after="80" w:line="300" w:lineRule="atLeast"/>
        <w:jc w:val="both"/>
        <w:rPr>
          <w:rFonts w:ascii="Verdana" w:eastAsia="Times New Roman" w:hAnsi="Verdana" w:cs="Arial"/>
          <w:kern w:val="0"/>
          <w:sz w:val="20"/>
          <w:szCs w:val="20"/>
          <w:lang w:eastAsia="en-GB"/>
          <w14:ligatures w14:val="none"/>
        </w:rPr>
      </w:pPr>
      <w:r w:rsidRPr="00D34971">
        <w:rPr>
          <w:rFonts w:ascii="Verdana" w:eastAsia="Times New Roman" w:hAnsi="Verdana" w:cs="Arial"/>
          <w:kern w:val="0"/>
          <w:sz w:val="20"/>
          <w:szCs w:val="20"/>
          <w:lang w:eastAsia="en-GB"/>
          <w14:ligatures w14:val="none"/>
        </w:rPr>
        <w:t>In HMP Millsike, Forward Trust are a key partner with Mitie who run the prison, and People Plus who deliver Education and Training. We provide</w:t>
      </w:r>
      <w:r w:rsidR="00122769" w:rsidRPr="00D34971">
        <w:rPr>
          <w:rFonts w:ascii="Verdana" w:eastAsia="Times New Roman" w:hAnsi="Verdana" w:cs="Arial"/>
          <w:kern w:val="0"/>
          <w:sz w:val="20"/>
          <w:szCs w:val="20"/>
          <w:lang w:eastAsia="en-GB"/>
          <w14:ligatures w14:val="none"/>
        </w:rPr>
        <w:t xml:space="preserve"> </w:t>
      </w:r>
      <w:r w:rsidRPr="00D34971">
        <w:rPr>
          <w:rFonts w:ascii="Verdana" w:eastAsia="Times New Roman" w:hAnsi="Verdana" w:cs="Arial"/>
          <w:kern w:val="0"/>
          <w:sz w:val="20"/>
          <w:szCs w:val="20"/>
          <w:lang w:eastAsia="en-GB"/>
          <w14:ligatures w14:val="none"/>
        </w:rPr>
        <w:t xml:space="preserve">the </w:t>
      </w:r>
      <w:r w:rsidR="00122769" w:rsidRPr="00D34971">
        <w:rPr>
          <w:rFonts w:ascii="Verdana" w:eastAsia="Times New Roman" w:hAnsi="Verdana" w:cs="Arial"/>
          <w:kern w:val="0"/>
          <w:sz w:val="20"/>
          <w:szCs w:val="20"/>
          <w:lang w:eastAsia="en-GB"/>
          <w14:ligatures w14:val="none"/>
        </w:rPr>
        <w:t>‘</w:t>
      </w:r>
      <w:r w:rsidRPr="00D34971">
        <w:rPr>
          <w:rFonts w:ascii="Verdana" w:eastAsia="Times New Roman" w:hAnsi="Verdana" w:cs="Arial"/>
          <w:kern w:val="0"/>
          <w:sz w:val="20"/>
          <w:szCs w:val="20"/>
          <w:lang w:eastAsia="en-GB"/>
          <w14:ligatures w14:val="none"/>
        </w:rPr>
        <w:t>Connections Services</w:t>
      </w:r>
      <w:r w:rsidR="00122769" w:rsidRPr="00D34971">
        <w:rPr>
          <w:rFonts w:ascii="Verdana" w:eastAsia="Times New Roman" w:hAnsi="Verdana" w:cs="Arial"/>
          <w:kern w:val="0"/>
          <w:sz w:val="20"/>
          <w:szCs w:val="20"/>
          <w:lang w:eastAsia="en-GB"/>
          <w14:ligatures w14:val="none"/>
        </w:rPr>
        <w:t>’</w:t>
      </w:r>
      <w:r w:rsidRPr="00D34971">
        <w:rPr>
          <w:rFonts w:ascii="Verdana" w:eastAsia="Times New Roman" w:hAnsi="Verdana" w:cs="Arial"/>
          <w:kern w:val="0"/>
          <w:sz w:val="20"/>
          <w:szCs w:val="20"/>
          <w:lang w:eastAsia="en-GB"/>
          <w14:ligatures w14:val="none"/>
        </w:rPr>
        <w:t xml:space="preserve">, that </w:t>
      </w:r>
      <w:r w:rsidR="007561F5" w:rsidRPr="00D34971">
        <w:rPr>
          <w:rFonts w:ascii="Verdana" w:eastAsia="Times New Roman" w:hAnsi="Verdana" w:cs="Arial"/>
          <w:kern w:val="0"/>
          <w:sz w:val="20"/>
          <w:szCs w:val="20"/>
          <w:lang w:eastAsia="en-GB"/>
          <w14:ligatures w14:val="none"/>
        </w:rPr>
        <w:t xml:space="preserve">help prisoners desist from crime, build and repair relationships, sustain recovery from addiction, </w:t>
      </w:r>
      <w:r w:rsidR="00B20BED" w:rsidRPr="00D34971">
        <w:rPr>
          <w:rFonts w:ascii="Verdana" w:eastAsia="Times New Roman" w:hAnsi="Verdana" w:cs="Arial"/>
          <w:kern w:val="0"/>
          <w:sz w:val="20"/>
          <w:szCs w:val="20"/>
          <w:lang w:eastAsia="en-GB"/>
          <w14:ligatures w14:val="none"/>
        </w:rPr>
        <w:t xml:space="preserve">and </w:t>
      </w:r>
      <w:r w:rsidR="007561F5" w:rsidRPr="00D34971">
        <w:rPr>
          <w:rFonts w:ascii="Verdana" w:eastAsia="Times New Roman" w:hAnsi="Verdana" w:cs="Arial"/>
          <w:kern w:val="0"/>
          <w:sz w:val="20"/>
          <w:szCs w:val="20"/>
          <w:lang w:eastAsia="en-GB"/>
          <w14:ligatures w14:val="none"/>
        </w:rPr>
        <w:t xml:space="preserve">experience wellbeing and belonging. We support </w:t>
      </w:r>
      <w:r w:rsidR="00122769" w:rsidRPr="00D34971">
        <w:rPr>
          <w:rFonts w:ascii="Verdana" w:eastAsia="Times New Roman" w:hAnsi="Verdana" w:cs="Arial"/>
          <w:kern w:val="0"/>
          <w:sz w:val="20"/>
          <w:szCs w:val="20"/>
          <w:lang w:eastAsia="en-GB"/>
          <w14:ligatures w14:val="none"/>
        </w:rPr>
        <w:t xml:space="preserve">families </w:t>
      </w:r>
      <w:r w:rsidR="00B20BED" w:rsidRPr="00D34971">
        <w:rPr>
          <w:rFonts w:ascii="Verdana" w:eastAsia="Times New Roman" w:hAnsi="Verdana" w:cs="Arial"/>
          <w:kern w:val="0"/>
          <w:sz w:val="20"/>
          <w:szCs w:val="20"/>
          <w:lang w:eastAsia="en-GB"/>
          <w14:ligatures w14:val="none"/>
        </w:rPr>
        <w:t xml:space="preserve">of prisoners </w:t>
      </w:r>
      <w:r w:rsidR="00122769" w:rsidRPr="00D34971">
        <w:rPr>
          <w:rFonts w:ascii="Verdana" w:eastAsia="Times New Roman" w:hAnsi="Verdana" w:cs="Arial"/>
          <w:kern w:val="0"/>
          <w:sz w:val="20"/>
          <w:szCs w:val="20"/>
          <w:lang w:eastAsia="en-GB"/>
          <w14:ligatures w14:val="none"/>
        </w:rPr>
        <w:t>by</w:t>
      </w:r>
      <w:r w:rsidR="007561F5" w:rsidRPr="00D34971">
        <w:rPr>
          <w:rFonts w:ascii="Verdana" w:eastAsia="Times New Roman" w:hAnsi="Verdana" w:cs="Arial"/>
          <w:kern w:val="0"/>
          <w:sz w:val="20"/>
          <w:szCs w:val="20"/>
          <w:lang w:eastAsia="en-GB"/>
          <w14:ligatures w14:val="none"/>
        </w:rPr>
        <w:t xml:space="preserve"> providing a welcoming visitors centre</w:t>
      </w:r>
      <w:r w:rsidR="00122769" w:rsidRPr="00D34971">
        <w:rPr>
          <w:rFonts w:ascii="Verdana" w:eastAsia="Times New Roman" w:hAnsi="Verdana" w:cs="Arial"/>
          <w:kern w:val="0"/>
          <w:sz w:val="20"/>
          <w:szCs w:val="20"/>
          <w:lang w:eastAsia="en-GB"/>
          <w14:ligatures w14:val="none"/>
        </w:rPr>
        <w:t xml:space="preserve">, </w:t>
      </w:r>
      <w:r w:rsidR="007561F5" w:rsidRPr="00D34971">
        <w:rPr>
          <w:rFonts w:ascii="Verdana" w:eastAsia="Times New Roman" w:hAnsi="Verdana" w:cs="Arial"/>
          <w:kern w:val="0"/>
          <w:sz w:val="20"/>
          <w:szCs w:val="20"/>
          <w:lang w:eastAsia="en-GB"/>
          <w14:ligatures w14:val="none"/>
        </w:rPr>
        <w:t xml:space="preserve">visits experience and </w:t>
      </w:r>
      <w:r w:rsidR="00122769" w:rsidRPr="00D34971">
        <w:rPr>
          <w:rFonts w:ascii="Verdana" w:eastAsia="Times New Roman" w:hAnsi="Verdana" w:cs="Arial"/>
          <w:kern w:val="0"/>
          <w:sz w:val="20"/>
          <w:szCs w:val="20"/>
          <w:lang w:eastAsia="en-GB"/>
          <w14:ligatures w14:val="none"/>
        </w:rPr>
        <w:t xml:space="preserve">by supportively </w:t>
      </w:r>
      <w:r w:rsidR="007561F5" w:rsidRPr="00D34971">
        <w:rPr>
          <w:rFonts w:ascii="Verdana" w:eastAsia="Times New Roman" w:hAnsi="Verdana" w:cs="Arial"/>
          <w:kern w:val="0"/>
          <w:sz w:val="20"/>
          <w:szCs w:val="20"/>
          <w:lang w:eastAsia="en-GB"/>
          <w14:ligatures w14:val="none"/>
        </w:rPr>
        <w:t>inv</w:t>
      </w:r>
      <w:r w:rsidR="00122769" w:rsidRPr="00D34971">
        <w:rPr>
          <w:rFonts w:ascii="Verdana" w:eastAsia="Times New Roman" w:hAnsi="Verdana" w:cs="Arial"/>
          <w:kern w:val="0"/>
          <w:sz w:val="20"/>
          <w:szCs w:val="20"/>
          <w:lang w:eastAsia="en-GB"/>
          <w14:ligatures w14:val="none"/>
        </w:rPr>
        <w:t xml:space="preserve">olving </w:t>
      </w:r>
      <w:r w:rsidR="007561F5" w:rsidRPr="00D34971">
        <w:rPr>
          <w:rFonts w:ascii="Verdana" w:eastAsia="Times New Roman" w:hAnsi="Verdana" w:cs="Arial"/>
          <w:kern w:val="0"/>
          <w:sz w:val="20"/>
          <w:szCs w:val="20"/>
          <w:lang w:eastAsia="en-GB"/>
          <w14:ligatures w14:val="none"/>
        </w:rPr>
        <w:t xml:space="preserve">them in their loved </w:t>
      </w:r>
      <w:r w:rsidR="00352C8E" w:rsidRPr="00D34971">
        <w:rPr>
          <w:rFonts w:ascii="Verdana" w:eastAsia="Times New Roman" w:hAnsi="Verdana" w:cs="Arial"/>
          <w:kern w:val="0"/>
          <w:sz w:val="20"/>
          <w:szCs w:val="20"/>
          <w:lang w:eastAsia="en-GB"/>
          <w14:ligatures w14:val="none"/>
        </w:rPr>
        <w:t>one’s</w:t>
      </w:r>
      <w:r w:rsidR="007561F5" w:rsidRPr="00D34971">
        <w:rPr>
          <w:rFonts w:ascii="Verdana" w:eastAsia="Times New Roman" w:hAnsi="Verdana" w:cs="Arial"/>
          <w:kern w:val="0"/>
          <w:sz w:val="20"/>
          <w:szCs w:val="20"/>
          <w:lang w:eastAsia="en-GB"/>
          <w14:ligatures w14:val="none"/>
        </w:rPr>
        <w:t xml:space="preserve"> journey. </w:t>
      </w:r>
    </w:p>
    <w:p w14:paraId="1849D816" w14:textId="38D9C734" w:rsidR="00016F2B" w:rsidRPr="00D34971" w:rsidRDefault="00316359" w:rsidP="007B6399">
      <w:pPr>
        <w:spacing w:after="80" w:line="300" w:lineRule="atLeast"/>
        <w:jc w:val="both"/>
        <w:rPr>
          <w:rFonts w:ascii="Verdana" w:eastAsia="Times New Roman" w:hAnsi="Verdana" w:cs="Arial"/>
          <w:kern w:val="0"/>
          <w:sz w:val="20"/>
          <w:szCs w:val="20"/>
          <w:lang w:eastAsia="en-GB"/>
          <w14:ligatures w14:val="none"/>
        </w:rPr>
      </w:pPr>
      <w:r w:rsidRPr="00D34971">
        <w:rPr>
          <w:rFonts w:ascii="Verdana" w:eastAsia="Times New Roman" w:hAnsi="Verdana" w:cs="Arial"/>
          <w:kern w:val="0"/>
          <w:sz w:val="20"/>
          <w:szCs w:val="20"/>
          <w:lang w:eastAsia="en-GB"/>
          <w14:ligatures w14:val="none"/>
        </w:rPr>
        <w:t xml:space="preserve">We believe that </w:t>
      </w:r>
      <w:r w:rsidR="00122769" w:rsidRPr="00D34971">
        <w:rPr>
          <w:rFonts w:ascii="Verdana" w:eastAsia="Times New Roman" w:hAnsi="Verdana" w:cs="Arial"/>
          <w:kern w:val="0"/>
          <w:sz w:val="20"/>
          <w:szCs w:val="20"/>
          <w:lang w:eastAsia="en-GB"/>
          <w14:ligatures w14:val="none"/>
        </w:rPr>
        <w:t xml:space="preserve">personal </w:t>
      </w:r>
      <w:r w:rsidRPr="00D34971">
        <w:rPr>
          <w:rFonts w:ascii="Verdana" w:eastAsia="Times New Roman" w:hAnsi="Verdana" w:cs="Arial"/>
          <w:kern w:val="0"/>
          <w:sz w:val="20"/>
          <w:szCs w:val="20"/>
          <w:lang w:eastAsia="en-GB"/>
          <w14:ligatures w14:val="none"/>
        </w:rPr>
        <w:t>transformation</w:t>
      </w:r>
      <w:r w:rsidR="00122769" w:rsidRPr="00D34971">
        <w:rPr>
          <w:rFonts w:ascii="Verdana" w:eastAsia="Times New Roman" w:hAnsi="Verdana" w:cs="Arial"/>
          <w:kern w:val="0"/>
          <w:sz w:val="20"/>
          <w:szCs w:val="20"/>
          <w:lang w:eastAsia="en-GB"/>
          <w14:ligatures w14:val="none"/>
        </w:rPr>
        <w:t xml:space="preserve"> happens in prison when people can experience a better relationship with themselves, others, services, and community</w:t>
      </w:r>
      <w:r w:rsidR="00161F9E" w:rsidRPr="00D34971">
        <w:rPr>
          <w:rFonts w:ascii="Verdana" w:eastAsia="Times New Roman" w:hAnsi="Verdana" w:cs="Arial"/>
          <w:kern w:val="0"/>
          <w:sz w:val="20"/>
          <w:szCs w:val="20"/>
          <w:lang w:eastAsia="en-GB"/>
          <w14:ligatures w14:val="none"/>
        </w:rPr>
        <w:t xml:space="preserve">. </w:t>
      </w:r>
      <w:r w:rsidRPr="00D34971">
        <w:rPr>
          <w:rFonts w:ascii="Verdana" w:eastAsia="Times New Roman" w:hAnsi="Verdana" w:cs="Arial"/>
          <w:kern w:val="0"/>
          <w:sz w:val="20"/>
          <w:szCs w:val="20"/>
          <w:lang w:eastAsia="en-GB"/>
          <w14:ligatures w14:val="none"/>
        </w:rPr>
        <w:t xml:space="preserve">Our mission at HMP Millsike is to show the power of bringing people and opportunities together, how </w:t>
      </w:r>
      <w:r w:rsidR="00122769" w:rsidRPr="00D34971">
        <w:rPr>
          <w:rFonts w:ascii="Verdana" w:eastAsia="Times New Roman" w:hAnsi="Verdana" w:cs="Arial"/>
          <w:kern w:val="0"/>
          <w:sz w:val="20"/>
          <w:szCs w:val="20"/>
          <w:lang w:eastAsia="en-GB"/>
          <w14:ligatures w14:val="none"/>
        </w:rPr>
        <w:t>change</w:t>
      </w:r>
      <w:r w:rsidRPr="00D34971">
        <w:rPr>
          <w:rFonts w:ascii="Verdana" w:eastAsia="Times New Roman" w:hAnsi="Verdana" w:cs="Arial"/>
          <w:kern w:val="0"/>
          <w:sz w:val="20"/>
          <w:szCs w:val="20"/>
          <w:lang w:eastAsia="en-GB"/>
          <w14:ligatures w14:val="none"/>
        </w:rPr>
        <w:t xml:space="preserve"> </w:t>
      </w:r>
      <w:r w:rsidR="001E5957" w:rsidRPr="00D34971">
        <w:rPr>
          <w:rFonts w:ascii="Verdana" w:eastAsia="Times New Roman" w:hAnsi="Verdana" w:cs="Arial"/>
          <w:kern w:val="0"/>
          <w:sz w:val="20"/>
          <w:szCs w:val="20"/>
          <w:lang w:eastAsia="en-GB"/>
          <w14:ligatures w14:val="none"/>
        </w:rPr>
        <w:t>comes from</w:t>
      </w:r>
      <w:r w:rsidRPr="00D34971">
        <w:rPr>
          <w:rFonts w:ascii="Verdana" w:eastAsia="Times New Roman" w:hAnsi="Verdana" w:cs="Arial"/>
          <w:kern w:val="0"/>
          <w:sz w:val="20"/>
          <w:szCs w:val="20"/>
          <w:lang w:eastAsia="en-GB"/>
          <w14:ligatures w14:val="none"/>
        </w:rPr>
        <w:t xml:space="preserve"> Connections. </w:t>
      </w:r>
      <w:r w:rsidR="00003753" w:rsidRPr="00D34971">
        <w:rPr>
          <w:rFonts w:ascii="Verdana" w:eastAsia="Times New Roman" w:hAnsi="Verdana" w:cs="Arial"/>
          <w:kern w:val="0"/>
          <w:sz w:val="20"/>
          <w:szCs w:val="20"/>
          <w:lang w:eastAsia="en-GB"/>
          <w14:ligatures w14:val="none"/>
        </w:rPr>
        <w:t xml:space="preserve">We are leading the way in proving that people in prison are </w:t>
      </w:r>
      <w:r w:rsidR="00243139" w:rsidRPr="00D34971">
        <w:rPr>
          <w:rFonts w:ascii="Verdana" w:eastAsia="Times New Roman" w:hAnsi="Verdana" w:cs="Arial"/>
          <w:kern w:val="0"/>
          <w:sz w:val="20"/>
          <w:szCs w:val="20"/>
          <w:lang w:eastAsia="en-GB"/>
          <w14:ligatures w14:val="none"/>
        </w:rPr>
        <w:t>‘</w:t>
      </w:r>
      <w:r w:rsidR="00003753" w:rsidRPr="00D34971">
        <w:rPr>
          <w:rFonts w:ascii="Verdana" w:eastAsia="Times New Roman" w:hAnsi="Verdana" w:cs="Arial"/>
          <w:kern w:val="0"/>
          <w:sz w:val="20"/>
          <w:szCs w:val="20"/>
          <w:lang w:eastAsia="en-GB"/>
          <w14:ligatures w14:val="none"/>
        </w:rPr>
        <w:t xml:space="preserve">More Than </w:t>
      </w:r>
      <w:r w:rsidR="00243139" w:rsidRPr="00D34971">
        <w:rPr>
          <w:rFonts w:ascii="Verdana" w:eastAsia="Times New Roman" w:hAnsi="Verdana" w:cs="Arial"/>
          <w:kern w:val="0"/>
          <w:sz w:val="20"/>
          <w:szCs w:val="20"/>
          <w:lang w:eastAsia="en-GB"/>
          <w14:ligatures w14:val="none"/>
        </w:rPr>
        <w:t>Their</w:t>
      </w:r>
      <w:r w:rsidR="00003753" w:rsidRPr="00D34971">
        <w:rPr>
          <w:rFonts w:ascii="Verdana" w:eastAsia="Times New Roman" w:hAnsi="Verdana" w:cs="Arial"/>
          <w:kern w:val="0"/>
          <w:sz w:val="20"/>
          <w:szCs w:val="20"/>
          <w:lang w:eastAsia="en-GB"/>
          <w14:ligatures w14:val="none"/>
        </w:rPr>
        <w:t xml:space="preserve"> Past</w:t>
      </w:r>
      <w:r w:rsidR="00243139" w:rsidRPr="00D34971">
        <w:rPr>
          <w:rFonts w:ascii="Verdana" w:eastAsia="Times New Roman" w:hAnsi="Verdana" w:cs="Arial"/>
          <w:kern w:val="0"/>
          <w:sz w:val="20"/>
          <w:szCs w:val="20"/>
          <w:lang w:eastAsia="en-GB"/>
          <w14:ligatures w14:val="none"/>
        </w:rPr>
        <w:t>’</w:t>
      </w:r>
      <w:r w:rsidR="000A1C3F" w:rsidRPr="00D34971">
        <w:rPr>
          <w:rFonts w:ascii="Verdana" w:eastAsia="Times New Roman" w:hAnsi="Verdana" w:cs="Arial"/>
          <w:kern w:val="0"/>
          <w:sz w:val="20"/>
          <w:szCs w:val="20"/>
          <w:lang w:eastAsia="en-GB"/>
          <w14:ligatures w14:val="none"/>
        </w:rPr>
        <w:t>.</w:t>
      </w:r>
    </w:p>
    <w:p w14:paraId="2D6D9953" w14:textId="4E112407" w:rsidR="00122769" w:rsidRPr="00D34971" w:rsidRDefault="00122769" w:rsidP="007B6399">
      <w:pPr>
        <w:spacing w:after="80"/>
        <w:jc w:val="both"/>
        <w:rPr>
          <w:rFonts w:ascii="Verdana" w:hAnsi="Verdana" w:cs="Arial"/>
          <w:sz w:val="20"/>
          <w:szCs w:val="20"/>
        </w:rPr>
      </w:pPr>
      <w:r w:rsidRPr="00D34971">
        <w:rPr>
          <w:rFonts w:ascii="Verdana" w:eastAsia="Times New Roman" w:hAnsi="Verdana" w:cs="Arial"/>
          <w:kern w:val="0"/>
          <w:sz w:val="20"/>
          <w:szCs w:val="20"/>
          <w:lang w:eastAsia="en-GB"/>
          <w14:ligatures w14:val="none"/>
        </w:rPr>
        <w:t>We are looking for our next Head of Connections, who will be joining us at an exciting time of bold impactful growth</w:t>
      </w:r>
      <w:r w:rsidR="00161F9E" w:rsidRPr="00D34971">
        <w:rPr>
          <w:rFonts w:ascii="Verdana" w:eastAsia="Times New Roman" w:hAnsi="Verdana" w:cs="Arial"/>
          <w:kern w:val="0"/>
          <w:sz w:val="20"/>
          <w:szCs w:val="20"/>
          <w:lang w:eastAsia="en-GB"/>
          <w14:ligatures w14:val="none"/>
        </w:rPr>
        <w:t xml:space="preserve">. </w:t>
      </w:r>
      <w:r w:rsidRPr="00D34971">
        <w:rPr>
          <w:rFonts w:ascii="Verdana" w:eastAsia="Times New Roman" w:hAnsi="Verdana" w:cs="Arial"/>
          <w:kern w:val="0"/>
          <w:sz w:val="20"/>
          <w:szCs w:val="20"/>
          <w:lang w:eastAsia="en-GB"/>
          <w14:ligatures w14:val="none"/>
        </w:rPr>
        <w:t>HMP Millsike is the UK’s newest prison having officially opened in March 2025. Our Connections Services have been mobilising and developing, and we will be looking to our next Head of Connections to lead us into our next chapter. They will build on</w:t>
      </w:r>
      <w:r w:rsidR="00782B87" w:rsidRPr="00D34971">
        <w:rPr>
          <w:rFonts w:ascii="Verdana" w:eastAsia="Times New Roman" w:hAnsi="Verdana" w:cs="Arial"/>
          <w:kern w:val="0"/>
          <w:sz w:val="20"/>
          <w:szCs w:val="20"/>
          <w:lang w:eastAsia="en-GB"/>
          <w14:ligatures w14:val="none"/>
        </w:rPr>
        <w:t xml:space="preserve"> the </w:t>
      </w:r>
      <w:r w:rsidRPr="00D34971">
        <w:rPr>
          <w:rFonts w:ascii="Verdana" w:eastAsia="Times New Roman" w:hAnsi="Verdana" w:cs="Arial"/>
          <w:kern w:val="0"/>
          <w:sz w:val="20"/>
          <w:szCs w:val="20"/>
          <w:lang w:eastAsia="en-GB"/>
          <w14:ligatures w14:val="none"/>
        </w:rPr>
        <w:t>foundations to realise the full vision and transformative power of the Connections Services</w:t>
      </w:r>
      <w:r w:rsidR="000A1C3F" w:rsidRPr="00D34971">
        <w:rPr>
          <w:rFonts w:ascii="Verdana" w:eastAsia="Times New Roman" w:hAnsi="Verdana" w:cs="Arial"/>
          <w:kern w:val="0"/>
          <w:sz w:val="20"/>
          <w:szCs w:val="20"/>
          <w:lang w:eastAsia="en-GB"/>
          <w14:ligatures w14:val="none"/>
        </w:rPr>
        <w:t xml:space="preserve">, which include our innovative More Than My Past </w:t>
      </w:r>
      <w:r w:rsidR="00AD4E99" w:rsidRPr="00D34971">
        <w:rPr>
          <w:rFonts w:ascii="Verdana" w:eastAsia="Times New Roman" w:hAnsi="Verdana" w:cs="Arial"/>
          <w:kern w:val="0"/>
          <w:sz w:val="20"/>
          <w:szCs w:val="20"/>
          <w:lang w:eastAsia="en-GB"/>
          <w14:ligatures w14:val="none"/>
        </w:rPr>
        <w:t>programme and community (more details below).</w:t>
      </w:r>
      <w:r w:rsidRPr="00D34971">
        <w:rPr>
          <w:rFonts w:ascii="Verdana" w:eastAsia="Times New Roman" w:hAnsi="Verdana" w:cs="Arial"/>
          <w:kern w:val="0"/>
          <w:sz w:val="20"/>
          <w:szCs w:val="20"/>
          <w:lang w:eastAsia="en-GB"/>
          <w14:ligatures w14:val="none"/>
        </w:rPr>
        <w:t xml:space="preserve"> As a member of the Senior Leadership Team of HMP Millsike, </w:t>
      </w:r>
      <w:r w:rsidR="00870B77" w:rsidRPr="00D34971">
        <w:rPr>
          <w:rFonts w:ascii="Verdana" w:eastAsia="Times New Roman" w:hAnsi="Verdana" w:cs="Arial"/>
          <w:kern w:val="0"/>
          <w:sz w:val="20"/>
          <w:szCs w:val="20"/>
          <w:lang w:eastAsia="en-GB"/>
          <w14:ligatures w14:val="none"/>
        </w:rPr>
        <w:t xml:space="preserve">and the Forward Trust Senior Leadership Team, </w:t>
      </w:r>
      <w:r w:rsidRPr="00D34971">
        <w:rPr>
          <w:rFonts w:ascii="Verdana" w:eastAsia="Times New Roman" w:hAnsi="Verdana" w:cs="Arial"/>
          <w:kern w:val="0"/>
          <w:sz w:val="20"/>
          <w:szCs w:val="20"/>
          <w:lang w:eastAsia="en-GB"/>
          <w14:ligatures w14:val="none"/>
        </w:rPr>
        <w:t xml:space="preserve">this is a </w:t>
      </w:r>
      <w:r w:rsidRPr="00D34971">
        <w:rPr>
          <w:rFonts w:ascii="Verdana" w:hAnsi="Verdana" w:cs="Arial"/>
          <w:sz w:val="20"/>
          <w:szCs w:val="20"/>
        </w:rPr>
        <w:t>platform for leadership</w:t>
      </w:r>
      <w:r w:rsidR="00027DC9" w:rsidRPr="00D34971">
        <w:rPr>
          <w:rFonts w:ascii="Verdana" w:hAnsi="Verdana" w:cs="Arial"/>
          <w:sz w:val="20"/>
          <w:szCs w:val="20"/>
        </w:rPr>
        <w:t xml:space="preserve"> and influence</w:t>
      </w:r>
      <w:r w:rsidRPr="00D34971">
        <w:rPr>
          <w:rFonts w:ascii="Verdana" w:hAnsi="Verdana" w:cs="Arial"/>
          <w:sz w:val="20"/>
          <w:szCs w:val="20"/>
        </w:rPr>
        <w:t>, not simply implementation.</w:t>
      </w:r>
    </w:p>
    <w:p w14:paraId="0EE20E0D" w14:textId="0411197F" w:rsidR="00F026DF" w:rsidRPr="00D34971" w:rsidRDefault="00161F9E" w:rsidP="00F026DF">
      <w:pPr>
        <w:spacing w:after="0" w:line="300" w:lineRule="atLeast"/>
        <w:jc w:val="both"/>
        <w:rPr>
          <w:rFonts w:ascii="Verdana" w:eastAsia="Times New Roman" w:hAnsi="Verdana" w:cs="Arial"/>
          <w:kern w:val="0"/>
          <w:sz w:val="20"/>
          <w:szCs w:val="20"/>
          <w:lang w:eastAsia="en-GB"/>
          <w14:ligatures w14:val="none"/>
        </w:rPr>
      </w:pPr>
      <w:r w:rsidRPr="00D34971">
        <w:rPr>
          <w:rFonts w:ascii="Verdana" w:eastAsia="Times New Roman" w:hAnsi="Verdana" w:cs="Arial"/>
          <w:kern w:val="0"/>
          <w:sz w:val="20"/>
          <w:szCs w:val="20"/>
          <w:lang w:eastAsia="en-GB"/>
          <w14:ligatures w14:val="none"/>
        </w:rPr>
        <w:t xml:space="preserve">There are </w:t>
      </w:r>
      <w:r w:rsidR="00122769" w:rsidRPr="00D34971">
        <w:rPr>
          <w:rFonts w:ascii="Verdana" w:eastAsia="Times New Roman" w:hAnsi="Verdana" w:cs="Arial"/>
          <w:kern w:val="0"/>
          <w:sz w:val="20"/>
          <w:szCs w:val="20"/>
          <w:lang w:eastAsia="en-GB"/>
          <w14:ligatures w14:val="none"/>
        </w:rPr>
        <w:t>more specific detail below about the Connections Services which we hope you will enjoy exploring. Our theory</w:t>
      </w:r>
      <w:r w:rsidR="00027DC9" w:rsidRPr="00D34971">
        <w:rPr>
          <w:rFonts w:ascii="Verdana" w:eastAsia="Times New Roman" w:hAnsi="Verdana" w:cs="Arial"/>
          <w:kern w:val="0"/>
          <w:sz w:val="20"/>
          <w:szCs w:val="20"/>
          <w:lang w:eastAsia="en-GB"/>
          <w14:ligatures w14:val="none"/>
        </w:rPr>
        <w:t xml:space="preserve"> of change for the services</w:t>
      </w:r>
      <w:r w:rsidR="00122769" w:rsidRPr="00D34971">
        <w:rPr>
          <w:rFonts w:ascii="Verdana" w:eastAsia="Times New Roman" w:hAnsi="Verdana" w:cs="Arial"/>
          <w:kern w:val="0"/>
          <w:sz w:val="20"/>
          <w:szCs w:val="20"/>
          <w:lang w:eastAsia="en-GB"/>
          <w14:ligatures w14:val="none"/>
        </w:rPr>
        <w:t xml:space="preserve"> is quite simple; if people can improve their relationship with themselves, others, services and find community, they are more likely to desist from crime </w:t>
      </w:r>
      <w:r w:rsidR="00F40FE1" w:rsidRPr="00D34971">
        <w:rPr>
          <w:rFonts w:ascii="Verdana" w:eastAsia="Times New Roman" w:hAnsi="Verdana" w:cs="Arial"/>
          <w:kern w:val="0"/>
          <w:sz w:val="20"/>
          <w:szCs w:val="20"/>
          <w:lang w:eastAsia="en-GB"/>
          <w14:ligatures w14:val="none"/>
        </w:rPr>
        <w:t>completely</w:t>
      </w:r>
      <w:r w:rsidR="00122769" w:rsidRPr="00D34971">
        <w:rPr>
          <w:rFonts w:ascii="Verdana" w:eastAsia="Times New Roman" w:hAnsi="Verdana" w:cs="Arial"/>
          <w:kern w:val="0"/>
          <w:sz w:val="20"/>
          <w:szCs w:val="20"/>
          <w:lang w:eastAsia="en-GB"/>
          <w14:ligatures w14:val="none"/>
        </w:rPr>
        <w:t xml:space="preserve">. If this resonates with you, keep reading, </w:t>
      </w:r>
      <w:r w:rsidR="00F40FE1" w:rsidRPr="00D34971">
        <w:rPr>
          <w:rFonts w:ascii="Verdana" w:eastAsia="Times New Roman" w:hAnsi="Verdana" w:cs="Arial"/>
          <w:kern w:val="0"/>
          <w:sz w:val="20"/>
          <w:szCs w:val="20"/>
          <w:lang w:eastAsia="en-GB"/>
          <w14:ligatures w14:val="none"/>
        </w:rPr>
        <w:t>we are</w:t>
      </w:r>
      <w:r w:rsidR="00122769" w:rsidRPr="00D34971">
        <w:rPr>
          <w:rFonts w:ascii="Verdana" w:eastAsia="Times New Roman" w:hAnsi="Verdana" w:cs="Arial"/>
          <w:kern w:val="0"/>
          <w:sz w:val="20"/>
          <w:szCs w:val="20"/>
          <w:lang w:eastAsia="en-GB"/>
          <w14:ligatures w14:val="none"/>
        </w:rPr>
        <w:t xml:space="preserve"> pleased to be making a connection with you!</w:t>
      </w:r>
    </w:p>
    <w:p w14:paraId="244B9242" w14:textId="77777777" w:rsidR="00F026DF" w:rsidRPr="00D34971" w:rsidRDefault="00F026DF" w:rsidP="00F026DF">
      <w:pPr>
        <w:spacing w:after="0" w:line="300" w:lineRule="atLeast"/>
        <w:jc w:val="both"/>
        <w:rPr>
          <w:rFonts w:ascii="Verdana" w:eastAsia="Times New Roman" w:hAnsi="Verdana" w:cs="Arial"/>
          <w:kern w:val="0"/>
          <w:sz w:val="20"/>
          <w:szCs w:val="20"/>
          <w:lang w:eastAsia="en-GB"/>
          <w14:ligatures w14:val="none"/>
        </w:rPr>
      </w:pPr>
    </w:p>
    <w:p w14:paraId="2EC6200E" w14:textId="0B74CAF7" w:rsidR="00122769" w:rsidRPr="00D34971" w:rsidRDefault="00122769" w:rsidP="007B6399">
      <w:pPr>
        <w:spacing w:after="80" w:line="300" w:lineRule="atLeast"/>
        <w:jc w:val="both"/>
        <w:rPr>
          <w:rFonts w:ascii="Verdana" w:eastAsia="Times New Roman" w:hAnsi="Verdana" w:cs="Arial"/>
          <w:b/>
          <w:bCs/>
          <w:kern w:val="0"/>
          <w:sz w:val="20"/>
          <w:szCs w:val="20"/>
          <w:lang w:eastAsia="en-GB"/>
          <w14:ligatures w14:val="none"/>
        </w:rPr>
      </w:pPr>
      <w:r w:rsidRPr="00D34971">
        <w:rPr>
          <w:rFonts w:ascii="Verdana" w:eastAsia="Times New Roman" w:hAnsi="Verdana" w:cs="Arial"/>
          <w:b/>
          <w:bCs/>
          <w:kern w:val="0"/>
          <w:sz w:val="20"/>
          <w:szCs w:val="20"/>
          <w:lang w:eastAsia="en-GB"/>
          <w14:ligatures w14:val="none"/>
        </w:rPr>
        <w:t xml:space="preserve">The Role </w:t>
      </w:r>
    </w:p>
    <w:p w14:paraId="22CC062F" w14:textId="609279DB" w:rsidR="00122769" w:rsidRPr="00D34971" w:rsidRDefault="00122769" w:rsidP="007B6399">
      <w:pPr>
        <w:spacing w:after="80"/>
        <w:jc w:val="both"/>
        <w:rPr>
          <w:rFonts w:ascii="Verdana" w:hAnsi="Verdana" w:cs="Arial"/>
          <w:sz w:val="20"/>
          <w:szCs w:val="20"/>
        </w:rPr>
      </w:pPr>
      <w:r w:rsidRPr="00D34971">
        <w:rPr>
          <w:rFonts w:ascii="Verdana" w:hAnsi="Verdana" w:cs="Arial"/>
          <w:sz w:val="20"/>
          <w:szCs w:val="20"/>
        </w:rPr>
        <w:t xml:space="preserve">The Head of Connections leads a team of </w:t>
      </w:r>
      <w:r w:rsidR="00EF6C01" w:rsidRPr="00D34971">
        <w:rPr>
          <w:rFonts w:ascii="Verdana" w:hAnsi="Verdana" w:cs="Arial"/>
          <w:sz w:val="20"/>
          <w:szCs w:val="20"/>
        </w:rPr>
        <w:t xml:space="preserve">around </w:t>
      </w:r>
      <w:r w:rsidRPr="00D34971">
        <w:rPr>
          <w:rFonts w:ascii="Verdana" w:hAnsi="Verdana" w:cs="Arial"/>
          <w:sz w:val="20"/>
          <w:szCs w:val="20"/>
        </w:rPr>
        <w:t>30 FTE staff who deliver services related to; Families &amp; Relationships, Visits, Drug Strategy, and ‘More Than My Past’ desistance interventions including a new</w:t>
      </w:r>
      <w:r w:rsidR="005A2D5E" w:rsidRPr="00D34971">
        <w:rPr>
          <w:rFonts w:ascii="Verdana" w:hAnsi="Verdana" w:cs="Arial"/>
          <w:sz w:val="20"/>
          <w:szCs w:val="20"/>
        </w:rPr>
        <w:t xml:space="preserve"> </w:t>
      </w:r>
      <w:r w:rsidRPr="00D34971">
        <w:rPr>
          <w:rFonts w:ascii="Verdana" w:hAnsi="Verdana" w:cs="Arial"/>
          <w:sz w:val="20"/>
          <w:szCs w:val="20"/>
        </w:rPr>
        <w:t>programme</w:t>
      </w:r>
      <w:r w:rsidR="005A2D5E" w:rsidRPr="00D34971">
        <w:rPr>
          <w:rFonts w:ascii="Verdana" w:hAnsi="Verdana" w:cs="Arial"/>
          <w:sz w:val="20"/>
          <w:szCs w:val="20"/>
        </w:rPr>
        <w:t xml:space="preserve"> with the same name</w:t>
      </w:r>
      <w:r w:rsidRPr="00D34971">
        <w:rPr>
          <w:rFonts w:ascii="Verdana" w:hAnsi="Verdana" w:cs="Arial"/>
          <w:sz w:val="20"/>
          <w:szCs w:val="20"/>
        </w:rPr>
        <w:t xml:space="preserve">. They are a member of the </w:t>
      </w:r>
      <w:r w:rsidR="00EF6C01" w:rsidRPr="00D34971">
        <w:rPr>
          <w:rFonts w:ascii="Verdana" w:hAnsi="Verdana" w:cs="Arial"/>
          <w:sz w:val="20"/>
          <w:szCs w:val="20"/>
        </w:rPr>
        <w:t xml:space="preserve">prison </w:t>
      </w:r>
      <w:r w:rsidRPr="00D34971">
        <w:rPr>
          <w:rFonts w:ascii="Verdana" w:hAnsi="Verdana" w:cs="Arial"/>
          <w:sz w:val="20"/>
          <w:szCs w:val="20"/>
        </w:rPr>
        <w:t>Senior Leadership Team and responsible for key operational strategies such as Drug Strategy, Visits</w:t>
      </w:r>
      <w:r w:rsidR="00EF6C01" w:rsidRPr="00D34971">
        <w:rPr>
          <w:rFonts w:ascii="Verdana" w:hAnsi="Verdana" w:cs="Arial"/>
          <w:sz w:val="20"/>
          <w:szCs w:val="20"/>
        </w:rPr>
        <w:t xml:space="preserve"> Operating Procedures</w:t>
      </w:r>
      <w:r w:rsidRPr="00D34971">
        <w:rPr>
          <w:rFonts w:ascii="Verdana" w:hAnsi="Verdana" w:cs="Arial"/>
          <w:sz w:val="20"/>
          <w:szCs w:val="20"/>
        </w:rPr>
        <w:t xml:space="preserve">, </w:t>
      </w:r>
      <w:r w:rsidR="00FD6E6E" w:rsidRPr="00D34971">
        <w:rPr>
          <w:rFonts w:ascii="Verdana" w:hAnsi="Verdana" w:cs="Arial"/>
          <w:sz w:val="20"/>
          <w:szCs w:val="20"/>
        </w:rPr>
        <w:t xml:space="preserve">The </w:t>
      </w:r>
      <w:r w:rsidRPr="00D34971">
        <w:rPr>
          <w:rFonts w:ascii="Verdana" w:hAnsi="Verdana" w:cs="Arial"/>
          <w:sz w:val="20"/>
          <w:szCs w:val="20"/>
        </w:rPr>
        <w:t>Famil</w:t>
      </w:r>
      <w:r w:rsidR="00FD6E6E" w:rsidRPr="00D34971">
        <w:rPr>
          <w:rFonts w:ascii="Verdana" w:hAnsi="Verdana" w:cs="Arial"/>
          <w:sz w:val="20"/>
          <w:szCs w:val="20"/>
        </w:rPr>
        <w:t>y Strategy</w:t>
      </w:r>
      <w:r w:rsidRPr="00D34971">
        <w:rPr>
          <w:rFonts w:ascii="Verdana" w:hAnsi="Verdana" w:cs="Arial"/>
          <w:sz w:val="20"/>
          <w:szCs w:val="20"/>
        </w:rPr>
        <w:t>, and they are responsible for</w:t>
      </w:r>
      <w:r w:rsidR="00E00E84" w:rsidRPr="00D34971">
        <w:rPr>
          <w:rFonts w:ascii="Verdana" w:hAnsi="Verdana" w:cs="Arial"/>
          <w:sz w:val="20"/>
          <w:szCs w:val="20"/>
        </w:rPr>
        <w:t xml:space="preserve"> the</w:t>
      </w:r>
      <w:r w:rsidRPr="00D34971">
        <w:rPr>
          <w:rFonts w:ascii="Verdana" w:hAnsi="Verdana" w:cs="Arial"/>
          <w:sz w:val="20"/>
          <w:szCs w:val="20"/>
        </w:rPr>
        <w:t xml:space="preserve"> </w:t>
      </w:r>
      <w:r w:rsidR="00FD6E6E" w:rsidRPr="00D34971">
        <w:rPr>
          <w:rFonts w:ascii="Verdana" w:hAnsi="Verdana" w:cs="Arial"/>
          <w:sz w:val="20"/>
          <w:szCs w:val="20"/>
        </w:rPr>
        <w:t xml:space="preserve">overall </w:t>
      </w:r>
      <w:r w:rsidR="00E00E84" w:rsidRPr="00D34971">
        <w:rPr>
          <w:rFonts w:ascii="Verdana" w:hAnsi="Verdana" w:cs="Arial"/>
          <w:sz w:val="20"/>
          <w:szCs w:val="20"/>
        </w:rPr>
        <w:t>operation</w:t>
      </w:r>
      <w:r w:rsidRPr="00D34971">
        <w:rPr>
          <w:rFonts w:ascii="Verdana" w:hAnsi="Verdana" w:cs="Arial"/>
          <w:sz w:val="20"/>
          <w:szCs w:val="20"/>
        </w:rPr>
        <w:t xml:space="preserve"> of a </w:t>
      </w:r>
      <w:r w:rsidR="00F40FE1" w:rsidRPr="00D34971">
        <w:rPr>
          <w:rFonts w:ascii="Verdana" w:hAnsi="Verdana" w:cs="Arial"/>
          <w:sz w:val="20"/>
          <w:szCs w:val="20"/>
        </w:rPr>
        <w:t>240-person</w:t>
      </w:r>
      <w:r w:rsidRPr="00D34971">
        <w:rPr>
          <w:rFonts w:ascii="Verdana" w:hAnsi="Verdana" w:cs="Arial"/>
          <w:sz w:val="20"/>
          <w:szCs w:val="20"/>
        </w:rPr>
        <w:t xml:space="preserve"> Incentivised Substance Free (ISFL) Houseblock. </w:t>
      </w:r>
    </w:p>
    <w:p w14:paraId="0E76A4ED" w14:textId="1A9B2413" w:rsidR="00122769" w:rsidRPr="00D34971" w:rsidRDefault="00122769" w:rsidP="00122769">
      <w:pPr>
        <w:rPr>
          <w:rFonts w:ascii="Verdana" w:hAnsi="Verdana" w:cs="Arial"/>
          <w:b/>
          <w:bCs/>
          <w:sz w:val="20"/>
          <w:szCs w:val="20"/>
        </w:rPr>
      </w:pPr>
      <w:r w:rsidRPr="00D34971">
        <w:rPr>
          <w:rFonts w:ascii="Verdana" w:hAnsi="Verdana" w:cs="Arial"/>
          <w:b/>
          <w:bCs/>
          <w:sz w:val="20"/>
          <w:szCs w:val="20"/>
        </w:rPr>
        <w:lastRenderedPageBreak/>
        <w:t>Head of Connections Responsibilities &amp; Team</w:t>
      </w:r>
    </w:p>
    <w:p w14:paraId="7569F146" w14:textId="28098DFD" w:rsidR="00122769" w:rsidRPr="00D34971" w:rsidRDefault="00122769" w:rsidP="00122769">
      <w:pPr>
        <w:rPr>
          <w:rFonts w:ascii="Verdana" w:hAnsi="Verdana" w:cs="Arial"/>
          <w:sz w:val="20"/>
          <w:szCs w:val="20"/>
        </w:rPr>
      </w:pPr>
      <w:r w:rsidRPr="00D34971">
        <w:rPr>
          <w:rFonts w:ascii="Verdana" w:hAnsi="Verdana"/>
          <w:noProof/>
          <w:sz w:val="20"/>
          <w:szCs w:val="20"/>
        </w:rPr>
        <mc:AlternateContent>
          <mc:Choice Requires="wps">
            <w:drawing>
              <wp:anchor distT="91440" distB="91440" distL="114300" distR="114300" simplePos="0" relativeHeight="251669504" behindDoc="0" locked="0" layoutInCell="1" allowOverlap="1" wp14:anchorId="1EF8AF15" wp14:editId="7C556BFF">
                <wp:simplePos x="0" y="0"/>
                <wp:positionH relativeFrom="page">
                  <wp:posOffset>7699375</wp:posOffset>
                </wp:positionH>
                <wp:positionV relativeFrom="page">
                  <wp:posOffset>4763770</wp:posOffset>
                </wp:positionV>
                <wp:extent cx="2880000" cy="981710"/>
                <wp:effectExtent l="0" t="0" r="15875" b="13335"/>
                <wp:wrapNone/>
                <wp:docPr id="13771249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0" cy="981710"/>
                        </a:xfrm>
                        <a:prstGeom prst="rect">
                          <a:avLst/>
                        </a:prstGeom>
                        <a:solidFill>
                          <a:sysClr val="window" lastClr="FFFFFF"/>
                        </a:solidFill>
                        <a:ln w="12700" cap="flat" cmpd="sng" algn="ctr">
                          <a:solidFill>
                            <a:sysClr val="window" lastClr="FFFFFF"/>
                          </a:solidFill>
                          <a:prstDash val="solid"/>
                          <a:miter lim="800000"/>
                          <a:headEnd/>
                          <a:tailEnd/>
                        </a:ln>
                        <a:effectLst/>
                      </wps:spPr>
                      <wps:txbx>
                        <w:txbxContent>
                          <w:p w14:paraId="2A813564" w14:textId="047249B9" w:rsidR="00122769" w:rsidRDefault="00122769" w:rsidP="00122769">
                            <w:pPr>
                              <w:pBdr>
                                <w:top w:val="single" w:sz="24" w:space="8"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 xml:space="preserve">More Than My Past </w:t>
                            </w:r>
                          </w:p>
                          <w:p w14:paraId="4C39C6DC" w14:textId="77777777" w:rsidR="00122769" w:rsidRPr="00122769" w:rsidRDefault="00122769" w:rsidP="00122769">
                            <w:pPr>
                              <w:pBdr>
                                <w:top w:val="single" w:sz="24" w:space="8" w:color="156082" w:themeColor="accent1"/>
                                <w:bottom w:val="single" w:sz="24" w:space="8" w:color="156082" w:themeColor="accent1"/>
                              </w:pBdr>
                              <w:spacing w:after="0"/>
                              <w:rPr>
                                <w:rFonts w:ascii="Arial" w:hAnsi="Arial" w:cs="Arial"/>
                                <w:color w:val="A02B93" w:themeColor="accent5"/>
                                <w:sz w:val="20"/>
                                <w:szCs w:val="20"/>
                                <w:lang w:val="en-US"/>
                              </w:rPr>
                            </w:pPr>
                          </w:p>
                          <w:p w14:paraId="39E9FDB1" w14:textId="77777777" w:rsidR="00122769" w:rsidRPr="00122769" w:rsidRDefault="00122769" w:rsidP="00122769">
                            <w:pPr>
                              <w:pBdr>
                                <w:top w:val="single" w:sz="24" w:space="8"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 xml:space="preserve">More Than My Past programme </w:t>
                            </w:r>
                          </w:p>
                          <w:p w14:paraId="60B64A43" w14:textId="77777777" w:rsidR="00122769" w:rsidRPr="00122769" w:rsidRDefault="00122769" w:rsidP="00122769">
                            <w:pPr>
                              <w:pBdr>
                                <w:top w:val="single" w:sz="24" w:space="8"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More Than My Past Ambassadors &amp; Peers</w:t>
                            </w:r>
                          </w:p>
                          <w:p w14:paraId="4C4BD9CF" w14:textId="77777777" w:rsidR="00122769" w:rsidRPr="00122769" w:rsidRDefault="00122769" w:rsidP="00122769">
                            <w:pPr>
                              <w:pBdr>
                                <w:top w:val="single" w:sz="24" w:space="8"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 xml:space="preserve">Living Without Crime </w:t>
                            </w:r>
                          </w:p>
                          <w:p w14:paraId="14EFC281" w14:textId="77777777" w:rsidR="00122769" w:rsidRPr="00122769" w:rsidRDefault="00122769" w:rsidP="00122769">
                            <w:pPr>
                              <w:pBdr>
                                <w:top w:val="single" w:sz="24" w:space="8"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Release &amp; Resettlement Readiness</w:t>
                            </w:r>
                          </w:p>
                          <w:p w14:paraId="4D057C58" w14:textId="77777777" w:rsidR="00122769" w:rsidRPr="00122769" w:rsidRDefault="00122769" w:rsidP="00122769">
                            <w:pPr>
                              <w:pBdr>
                                <w:top w:val="single" w:sz="24" w:space="8"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Wellbeing Workshops</w:t>
                            </w:r>
                          </w:p>
                          <w:p w14:paraId="66801F9F" w14:textId="77777777" w:rsidR="00122769" w:rsidRDefault="00122769" w:rsidP="00122769">
                            <w:pPr>
                              <w:pBdr>
                                <w:top w:val="single" w:sz="24" w:space="8"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 xml:space="preserve">Wellbeing Events </w:t>
                            </w:r>
                          </w:p>
                          <w:p w14:paraId="316ACE5C" w14:textId="77777777" w:rsidR="00122769" w:rsidRPr="00122769" w:rsidRDefault="00122769" w:rsidP="00122769">
                            <w:pPr>
                              <w:pBdr>
                                <w:top w:val="single" w:sz="24" w:space="8" w:color="156082" w:themeColor="accent1"/>
                                <w:bottom w:val="single" w:sz="24" w:space="8" w:color="156082" w:themeColor="accent1"/>
                              </w:pBdr>
                              <w:spacing w:after="0"/>
                              <w:rPr>
                                <w:rFonts w:ascii="Arial" w:hAnsi="Arial" w:cs="Arial"/>
                                <w:color w:val="A02B93" w:themeColor="accent5"/>
                                <w:sz w:val="20"/>
                                <w:szCs w:val="20"/>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EF8AF15" id="_x0000_t202" coordsize="21600,21600" o:spt="202" path="m,l,21600r21600,l21600,xe">
                <v:stroke joinstyle="miter"/>
                <v:path gradientshapeok="t" o:connecttype="rect"/>
              </v:shapetype>
              <v:shape id="Text Box 2" o:spid="_x0000_s1026" type="#_x0000_t202" style="position:absolute;margin-left:606.25pt;margin-top:375.1pt;width:226.75pt;height:77.3pt;z-index:251669504;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" fillcolor="window" strokecolor="window" strokeweight="1pt">
                <v:textbox style="mso-fit-shape-to-text:t">
                  <w:txbxContent>
                    <w:p w14:paraId="2A813564" w14:textId="047249B9" w:rsidR="00122769" w:rsidRDefault="00122769" w:rsidP="00122769">
                      <w:pPr>
                        <w:pBdr>
                          <w:top w:val="single" w:sz="24" w:space="8"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 xml:space="preserve">More Than My Past </w:t>
                      </w:r>
                    </w:p>
                    <w:p w14:paraId="4C39C6DC" w14:textId="77777777" w:rsidR="00122769" w:rsidRPr="00122769" w:rsidRDefault="00122769" w:rsidP="00122769">
                      <w:pPr>
                        <w:pBdr>
                          <w:top w:val="single" w:sz="24" w:space="8" w:color="156082" w:themeColor="accent1"/>
                          <w:bottom w:val="single" w:sz="24" w:space="8" w:color="156082" w:themeColor="accent1"/>
                        </w:pBdr>
                        <w:spacing w:after="0"/>
                        <w:rPr>
                          <w:rFonts w:ascii="Arial" w:hAnsi="Arial" w:cs="Arial"/>
                          <w:color w:val="A02B93" w:themeColor="accent5"/>
                          <w:sz w:val="20"/>
                          <w:szCs w:val="20"/>
                          <w:lang w:val="en-US"/>
                        </w:rPr>
                      </w:pPr>
                    </w:p>
                    <w:p w14:paraId="39E9FDB1" w14:textId="77777777" w:rsidR="00122769" w:rsidRPr="00122769" w:rsidRDefault="00122769" w:rsidP="00122769">
                      <w:pPr>
                        <w:pBdr>
                          <w:top w:val="single" w:sz="24" w:space="8"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 xml:space="preserve">More Than My Past programme </w:t>
                      </w:r>
                    </w:p>
                    <w:p w14:paraId="60B64A43" w14:textId="77777777" w:rsidR="00122769" w:rsidRPr="00122769" w:rsidRDefault="00122769" w:rsidP="00122769">
                      <w:pPr>
                        <w:pBdr>
                          <w:top w:val="single" w:sz="24" w:space="8"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More Than My Past Ambassadors &amp; Peers</w:t>
                      </w:r>
                    </w:p>
                    <w:p w14:paraId="4C4BD9CF" w14:textId="77777777" w:rsidR="00122769" w:rsidRPr="00122769" w:rsidRDefault="00122769" w:rsidP="00122769">
                      <w:pPr>
                        <w:pBdr>
                          <w:top w:val="single" w:sz="24" w:space="8"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 xml:space="preserve">Living Without Crime </w:t>
                      </w:r>
                    </w:p>
                    <w:p w14:paraId="14EFC281" w14:textId="77777777" w:rsidR="00122769" w:rsidRPr="00122769" w:rsidRDefault="00122769" w:rsidP="00122769">
                      <w:pPr>
                        <w:pBdr>
                          <w:top w:val="single" w:sz="24" w:space="8"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Release &amp; Resettlement Readiness</w:t>
                      </w:r>
                    </w:p>
                    <w:p w14:paraId="4D057C58" w14:textId="77777777" w:rsidR="00122769" w:rsidRPr="00122769" w:rsidRDefault="00122769" w:rsidP="00122769">
                      <w:pPr>
                        <w:pBdr>
                          <w:top w:val="single" w:sz="24" w:space="8"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Wellbeing Workshops</w:t>
                      </w:r>
                    </w:p>
                    <w:p w14:paraId="66801F9F" w14:textId="77777777" w:rsidR="00122769" w:rsidRDefault="00122769" w:rsidP="00122769">
                      <w:pPr>
                        <w:pBdr>
                          <w:top w:val="single" w:sz="24" w:space="8"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 xml:space="preserve">Wellbeing Events </w:t>
                      </w:r>
                    </w:p>
                    <w:p w14:paraId="316ACE5C" w14:textId="77777777" w:rsidR="00122769" w:rsidRPr="00122769" w:rsidRDefault="00122769" w:rsidP="00122769">
                      <w:pPr>
                        <w:pBdr>
                          <w:top w:val="single" w:sz="24" w:space="8" w:color="156082" w:themeColor="accent1"/>
                          <w:bottom w:val="single" w:sz="24" w:space="8" w:color="156082" w:themeColor="accent1"/>
                        </w:pBdr>
                        <w:spacing w:after="0"/>
                        <w:rPr>
                          <w:rFonts w:ascii="Arial" w:hAnsi="Arial" w:cs="Arial"/>
                          <w:color w:val="A02B93" w:themeColor="accent5"/>
                          <w:sz w:val="20"/>
                          <w:szCs w:val="20"/>
                          <w:lang w:val="en-US"/>
                        </w:rPr>
                      </w:pPr>
                    </w:p>
                  </w:txbxContent>
                </v:textbox>
                <w10:wrap anchorx="page" anchory="page"/>
              </v:shape>
            </w:pict>
          </mc:Fallback>
        </mc:AlternateContent>
      </w:r>
      <w:r w:rsidRPr="00D34971">
        <w:rPr>
          <w:rFonts w:ascii="Verdana" w:hAnsi="Verdana"/>
          <w:noProof/>
          <w:sz w:val="20"/>
          <w:szCs w:val="20"/>
        </w:rPr>
        <mc:AlternateContent>
          <mc:Choice Requires="wps">
            <w:drawing>
              <wp:anchor distT="91440" distB="91440" distL="114300" distR="114300" simplePos="0" relativeHeight="251667456" behindDoc="0" locked="0" layoutInCell="1" allowOverlap="1" wp14:anchorId="2F8D81F9" wp14:editId="2F60D825">
                <wp:simplePos x="0" y="0"/>
                <wp:positionH relativeFrom="page">
                  <wp:posOffset>4819650</wp:posOffset>
                </wp:positionH>
                <wp:positionV relativeFrom="page">
                  <wp:posOffset>4764405</wp:posOffset>
                </wp:positionV>
                <wp:extent cx="2879725" cy="981710"/>
                <wp:effectExtent l="0" t="0" r="15875" b="10795"/>
                <wp:wrapNone/>
                <wp:docPr id="507284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981710"/>
                        </a:xfrm>
                        <a:prstGeom prst="rect">
                          <a:avLst/>
                        </a:prstGeom>
                        <a:solidFill>
                          <a:sysClr val="window" lastClr="FFFFFF"/>
                        </a:solidFill>
                        <a:ln w="12700" cap="flat" cmpd="sng" algn="ctr">
                          <a:solidFill>
                            <a:sysClr val="window" lastClr="FFFFFF"/>
                          </a:solidFill>
                          <a:prstDash val="solid"/>
                          <a:miter lim="800000"/>
                          <a:headEnd/>
                          <a:tailEnd/>
                        </a:ln>
                        <a:effectLst/>
                      </wps:spPr>
                      <wps:txbx>
                        <w:txbxContent>
                          <w:p w14:paraId="4452F31C" w14:textId="70AB39C7" w:rsidR="00122769" w:rsidRDefault="00122769" w:rsidP="00122769">
                            <w:pPr>
                              <w:pBdr>
                                <w:top w:val="single" w:sz="24" w:space="6"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 xml:space="preserve">Drug Strategy </w:t>
                            </w:r>
                            <w:r w:rsidR="008D7D78">
                              <w:rPr>
                                <w:rFonts w:ascii="Arial" w:hAnsi="Arial" w:cs="Arial"/>
                                <w:color w:val="A02B93" w:themeColor="accent5"/>
                                <w:sz w:val="20"/>
                                <w:szCs w:val="20"/>
                                <w:lang w:val="en-US"/>
                              </w:rPr>
                              <w:t>Lead ensures effective whole prison partnership approach</w:t>
                            </w:r>
                          </w:p>
                          <w:p w14:paraId="031A451C" w14:textId="77777777" w:rsidR="00122769" w:rsidRDefault="00122769" w:rsidP="00122769">
                            <w:pPr>
                              <w:pBdr>
                                <w:top w:val="single" w:sz="24" w:space="6" w:color="156082" w:themeColor="accent1"/>
                                <w:bottom w:val="single" w:sz="24" w:space="8" w:color="156082" w:themeColor="accent1"/>
                              </w:pBdr>
                              <w:spacing w:after="0"/>
                              <w:rPr>
                                <w:rFonts w:ascii="Arial" w:hAnsi="Arial" w:cs="Arial"/>
                                <w:color w:val="A02B93" w:themeColor="accent5"/>
                                <w:sz w:val="20"/>
                                <w:szCs w:val="20"/>
                                <w:lang w:val="en-US"/>
                              </w:rPr>
                            </w:pPr>
                          </w:p>
                          <w:p w14:paraId="38D2622B" w14:textId="0EC97D84" w:rsidR="002D0FE6" w:rsidRDefault="002D0FE6" w:rsidP="00122769">
                            <w:pPr>
                              <w:pBdr>
                                <w:top w:val="single" w:sz="24" w:space="6" w:color="156082" w:themeColor="accent1"/>
                                <w:bottom w:val="single" w:sz="24" w:space="8" w:color="156082" w:themeColor="accent1"/>
                              </w:pBdr>
                              <w:spacing w:after="0"/>
                              <w:rPr>
                                <w:rFonts w:ascii="Arial" w:hAnsi="Arial" w:cs="Arial"/>
                                <w:color w:val="A02B93" w:themeColor="accent5"/>
                                <w:sz w:val="20"/>
                                <w:szCs w:val="20"/>
                                <w:lang w:val="en-US"/>
                              </w:rPr>
                            </w:pPr>
                            <w:r>
                              <w:rPr>
                                <w:rFonts w:ascii="Arial" w:hAnsi="Arial" w:cs="Arial"/>
                                <w:color w:val="A02B93" w:themeColor="accent5"/>
                                <w:sz w:val="20"/>
                                <w:szCs w:val="20"/>
                                <w:lang w:val="en-US"/>
                              </w:rPr>
                              <w:t xml:space="preserve">Establishment Drug Strategy </w:t>
                            </w:r>
                          </w:p>
                          <w:p w14:paraId="6FC3600F" w14:textId="73D4767C" w:rsidR="00122769" w:rsidRPr="00122769" w:rsidRDefault="00122769" w:rsidP="00122769">
                            <w:pPr>
                              <w:pBdr>
                                <w:top w:val="single" w:sz="24" w:space="6"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Partnership</w:t>
                            </w:r>
                            <w:r>
                              <w:rPr>
                                <w:rFonts w:ascii="Arial" w:hAnsi="Arial" w:cs="Arial"/>
                                <w:color w:val="A02B93" w:themeColor="accent5"/>
                                <w:sz w:val="20"/>
                                <w:szCs w:val="20"/>
                                <w:lang w:val="en-US"/>
                              </w:rPr>
                              <w:t>s</w:t>
                            </w:r>
                            <w:r w:rsidRPr="00122769">
                              <w:rPr>
                                <w:rFonts w:ascii="Arial" w:hAnsi="Arial" w:cs="Arial"/>
                                <w:color w:val="A02B93" w:themeColor="accent5"/>
                                <w:sz w:val="20"/>
                                <w:szCs w:val="20"/>
                                <w:lang w:val="en-US"/>
                              </w:rPr>
                              <w:t xml:space="preserve"> </w:t>
                            </w:r>
                          </w:p>
                          <w:p w14:paraId="354922F3" w14:textId="7557E3A7" w:rsidR="00122769" w:rsidRPr="00122769" w:rsidRDefault="00122769" w:rsidP="00122769">
                            <w:pPr>
                              <w:pBdr>
                                <w:top w:val="single" w:sz="24" w:space="6"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 xml:space="preserve">Incentivised Substance Free Living – </w:t>
                            </w:r>
                            <w:r>
                              <w:rPr>
                                <w:rFonts w:ascii="Arial" w:hAnsi="Arial" w:cs="Arial"/>
                                <w:color w:val="A02B93" w:themeColor="accent5"/>
                                <w:sz w:val="20"/>
                                <w:szCs w:val="20"/>
                                <w:lang w:val="en-US"/>
                              </w:rPr>
                              <w:t>‘</w:t>
                            </w:r>
                            <w:r w:rsidRPr="00122769">
                              <w:rPr>
                                <w:rFonts w:ascii="Arial" w:hAnsi="Arial" w:cs="Arial"/>
                                <w:color w:val="A02B93" w:themeColor="accent5"/>
                                <w:sz w:val="20"/>
                                <w:szCs w:val="20"/>
                                <w:lang w:val="en-US"/>
                              </w:rPr>
                              <w:t>More Than My Past</w:t>
                            </w:r>
                            <w:r>
                              <w:rPr>
                                <w:rFonts w:ascii="Arial" w:hAnsi="Arial" w:cs="Arial"/>
                                <w:color w:val="A02B93" w:themeColor="accent5"/>
                                <w:sz w:val="20"/>
                                <w:szCs w:val="20"/>
                                <w:lang w:val="en-US"/>
                              </w:rPr>
                              <w:t>’</w:t>
                            </w:r>
                            <w:r w:rsidRPr="00122769">
                              <w:rPr>
                                <w:rFonts w:ascii="Arial" w:hAnsi="Arial" w:cs="Arial"/>
                                <w:color w:val="A02B93" w:themeColor="accent5"/>
                                <w:sz w:val="20"/>
                                <w:szCs w:val="20"/>
                                <w:lang w:val="en-US"/>
                              </w:rPr>
                              <w:t xml:space="preserve"> Houseblock</w:t>
                            </w:r>
                          </w:p>
                          <w:p w14:paraId="51CE95B9" w14:textId="77777777" w:rsidR="00122769" w:rsidRPr="00122769" w:rsidRDefault="00122769" w:rsidP="00122769">
                            <w:pPr>
                              <w:pBdr>
                                <w:top w:val="single" w:sz="24" w:space="6"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Restrict Supply</w:t>
                            </w:r>
                          </w:p>
                          <w:p w14:paraId="7D52C50D" w14:textId="77777777" w:rsidR="00122769" w:rsidRPr="00122769" w:rsidRDefault="00122769" w:rsidP="00122769">
                            <w:pPr>
                              <w:pBdr>
                                <w:top w:val="single" w:sz="24" w:space="6"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Reduce Demand</w:t>
                            </w:r>
                          </w:p>
                          <w:p w14:paraId="6B5E84AC" w14:textId="77777777" w:rsidR="00122769" w:rsidRPr="00122769" w:rsidRDefault="00122769" w:rsidP="00122769">
                            <w:pPr>
                              <w:pBdr>
                                <w:top w:val="single" w:sz="24" w:space="6"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 xml:space="preserve">Promote Recovery </w:t>
                            </w:r>
                          </w:p>
                          <w:p w14:paraId="2414AB8E" w14:textId="77777777" w:rsidR="00122769" w:rsidRPr="00122769" w:rsidRDefault="00122769" w:rsidP="00122769">
                            <w:pPr>
                              <w:pBdr>
                                <w:top w:val="single" w:sz="24" w:space="6"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Gold Standard Innovation</w:t>
                            </w:r>
                          </w:p>
                          <w:p w14:paraId="48061DCF" w14:textId="77777777" w:rsidR="00122769" w:rsidRPr="00122769" w:rsidRDefault="00122769" w:rsidP="00122769">
                            <w:pPr>
                              <w:pBdr>
                                <w:top w:val="single" w:sz="24" w:space="6"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Recovery Events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8D81F9" id="_x0000_s1027" type="#_x0000_t202" style="position:absolute;margin-left:379.5pt;margin-top:375.15pt;width:226.75pt;height:77.3pt;z-index:251667456;visibility:visible;mso-wrap-style:square;mso-width-percent:0;mso-height-percent:200;mso-wrap-distance-left:9pt;mso-wrap-distance-top:7.2pt;mso-wrap-distance-right:9pt;mso-wrap-distance-bottom:7.2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" fillcolor="window" strokecolor="window" strokeweight="1pt">
                <v:textbox style="mso-fit-shape-to-text:t">
                  <w:txbxContent>
                    <w:p w14:paraId="4452F31C" w14:textId="70AB39C7" w:rsidR="00122769" w:rsidRDefault="00122769" w:rsidP="00122769">
                      <w:pPr>
                        <w:pBdr>
                          <w:top w:val="single" w:sz="24" w:space="6"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 xml:space="preserve">Drug Strategy </w:t>
                      </w:r>
                      <w:r w:rsidR="008D7D78">
                        <w:rPr>
                          <w:rFonts w:ascii="Arial" w:hAnsi="Arial" w:cs="Arial"/>
                          <w:color w:val="A02B93" w:themeColor="accent5"/>
                          <w:sz w:val="20"/>
                          <w:szCs w:val="20"/>
                          <w:lang w:val="en-US"/>
                        </w:rPr>
                        <w:t>Lead ensures effective whole prison partnership approach</w:t>
                      </w:r>
                    </w:p>
                    <w:p w14:paraId="031A451C" w14:textId="77777777" w:rsidR="00122769" w:rsidRDefault="00122769" w:rsidP="00122769">
                      <w:pPr>
                        <w:pBdr>
                          <w:top w:val="single" w:sz="24" w:space="6" w:color="156082" w:themeColor="accent1"/>
                          <w:bottom w:val="single" w:sz="24" w:space="8" w:color="156082" w:themeColor="accent1"/>
                        </w:pBdr>
                        <w:spacing w:after="0"/>
                        <w:rPr>
                          <w:rFonts w:ascii="Arial" w:hAnsi="Arial" w:cs="Arial"/>
                          <w:color w:val="A02B93" w:themeColor="accent5"/>
                          <w:sz w:val="20"/>
                          <w:szCs w:val="20"/>
                          <w:lang w:val="en-US"/>
                        </w:rPr>
                      </w:pPr>
                    </w:p>
                    <w:p w14:paraId="38D2622B" w14:textId="0EC97D84" w:rsidR="002D0FE6" w:rsidRDefault="002D0FE6" w:rsidP="00122769">
                      <w:pPr>
                        <w:pBdr>
                          <w:top w:val="single" w:sz="24" w:space="6" w:color="156082" w:themeColor="accent1"/>
                          <w:bottom w:val="single" w:sz="24" w:space="8" w:color="156082" w:themeColor="accent1"/>
                        </w:pBdr>
                        <w:spacing w:after="0"/>
                        <w:rPr>
                          <w:rFonts w:ascii="Arial" w:hAnsi="Arial" w:cs="Arial"/>
                          <w:color w:val="A02B93" w:themeColor="accent5"/>
                          <w:sz w:val="20"/>
                          <w:szCs w:val="20"/>
                          <w:lang w:val="en-US"/>
                        </w:rPr>
                      </w:pPr>
                      <w:r>
                        <w:rPr>
                          <w:rFonts w:ascii="Arial" w:hAnsi="Arial" w:cs="Arial"/>
                          <w:color w:val="A02B93" w:themeColor="accent5"/>
                          <w:sz w:val="20"/>
                          <w:szCs w:val="20"/>
                          <w:lang w:val="en-US"/>
                        </w:rPr>
                        <w:t xml:space="preserve">Establishment Drug Strategy </w:t>
                      </w:r>
                    </w:p>
                    <w:p w14:paraId="6FC3600F" w14:textId="73D4767C" w:rsidR="00122769" w:rsidRPr="00122769" w:rsidRDefault="00122769" w:rsidP="00122769">
                      <w:pPr>
                        <w:pBdr>
                          <w:top w:val="single" w:sz="24" w:space="6"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Partnership</w:t>
                      </w:r>
                      <w:r>
                        <w:rPr>
                          <w:rFonts w:ascii="Arial" w:hAnsi="Arial" w:cs="Arial"/>
                          <w:color w:val="A02B93" w:themeColor="accent5"/>
                          <w:sz w:val="20"/>
                          <w:szCs w:val="20"/>
                          <w:lang w:val="en-US"/>
                        </w:rPr>
                        <w:t>s</w:t>
                      </w:r>
                      <w:r w:rsidRPr="00122769">
                        <w:rPr>
                          <w:rFonts w:ascii="Arial" w:hAnsi="Arial" w:cs="Arial"/>
                          <w:color w:val="A02B93" w:themeColor="accent5"/>
                          <w:sz w:val="20"/>
                          <w:szCs w:val="20"/>
                          <w:lang w:val="en-US"/>
                        </w:rPr>
                        <w:t xml:space="preserve"> </w:t>
                      </w:r>
                    </w:p>
                    <w:p w14:paraId="354922F3" w14:textId="7557E3A7" w:rsidR="00122769" w:rsidRPr="00122769" w:rsidRDefault="00122769" w:rsidP="00122769">
                      <w:pPr>
                        <w:pBdr>
                          <w:top w:val="single" w:sz="24" w:space="6"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 xml:space="preserve">Incentivised Substance Free Living – </w:t>
                      </w:r>
                      <w:r>
                        <w:rPr>
                          <w:rFonts w:ascii="Arial" w:hAnsi="Arial" w:cs="Arial"/>
                          <w:color w:val="A02B93" w:themeColor="accent5"/>
                          <w:sz w:val="20"/>
                          <w:szCs w:val="20"/>
                          <w:lang w:val="en-US"/>
                        </w:rPr>
                        <w:t>‘</w:t>
                      </w:r>
                      <w:r w:rsidRPr="00122769">
                        <w:rPr>
                          <w:rFonts w:ascii="Arial" w:hAnsi="Arial" w:cs="Arial"/>
                          <w:color w:val="A02B93" w:themeColor="accent5"/>
                          <w:sz w:val="20"/>
                          <w:szCs w:val="20"/>
                          <w:lang w:val="en-US"/>
                        </w:rPr>
                        <w:t>More Than My Past</w:t>
                      </w:r>
                      <w:r>
                        <w:rPr>
                          <w:rFonts w:ascii="Arial" w:hAnsi="Arial" w:cs="Arial"/>
                          <w:color w:val="A02B93" w:themeColor="accent5"/>
                          <w:sz w:val="20"/>
                          <w:szCs w:val="20"/>
                          <w:lang w:val="en-US"/>
                        </w:rPr>
                        <w:t>’</w:t>
                      </w:r>
                      <w:r w:rsidRPr="00122769">
                        <w:rPr>
                          <w:rFonts w:ascii="Arial" w:hAnsi="Arial" w:cs="Arial"/>
                          <w:color w:val="A02B93" w:themeColor="accent5"/>
                          <w:sz w:val="20"/>
                          <w:szCs w:val="20"/>
                          <w:lang w:val="en-US"/>
                        </w:rPr>
                        <w:t xml:space="preserve"> Houseblock</w:t>
                      </w:r>
                    </w:p>
                    <w:p w14:paraId="51CE95B9" w14:textId="77777777" w:rsidR="00122769" w:rsidRPr="00122769" w:rsidRDefault="00122769" w:rsidP="00122769">
                      <w:pPr>
                        <w:pBdr>
                          <w:top w:val="single" w:sz="24" w:space="6"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Restrict Supply</w:t>
                      </w:r>
                    </w:p>
                    <w:p w14:paraId="7D52C50D" w14:textId="77777777" w:rsidR="00122769" w:rsidRPr="00122769" w:rsidRDefault="00122769" w:rsidP="00122769">
                      <w:pPr>
                        <w:pBdr>
                          <w:top w:val="single" w:sz="24" w:space="6"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Reduce Demand</w:t>
                      </w:r>
                    </w:p>
                    <w:p w14:paraId="6B5E84AC" w14:textId="77777777" w:rsidR="00122769" w:rsidRPr="00122769" w:rsidRDefault="00122769" w:rsidP="00122769">
                      <w:pPr>
                        <w:pBdr>
                          <w:top w:val="single" w:sz="24" w:space="6"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 xml:space="preserve">Promote Recovery </w:t>
                      </w:r>
                    </w:p>
                    <w:p w14:paraId="2414AB8E" w14:textId="77777777" w:rsidR="00122769" w:rsidRPr="00122769" w:rsidRDefault="00122769" w:rsidP="00122769">
                      <w:pPr>
                        <w:pBdr>
                          <w:top w:val="single" w:sz="24" w:space="6"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Gold Standard Innovation</w:t>
                      </w:r>
                    </w:p>
                    <w:p w14:paraId="48061DCF" w14:textId="77777777" w:rsidR="00122769" w:rsidRPr="00122769" w:rsidRDefault="00122769" w:rsidP="00122769">
                      <w:pPr>
                        <w:pBdr>
                          <w:top w:val="single" w:sz="24" w:space="6"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Recovery Events</w:t>
                      </w:r>
                    </w:p>
                  </w:txbxContent>
                </v:textbox>
                <w10:wrap anchorx="page" anchory="page"/>
              </v:shape>
            </w:pict>
          </mc:Fallback>
        </mc:AlternateContent>
      </w:r>
      <w:r w:rsidRPr="00D34971">
        <w:rPr>
          <w:rFonts w:ascii="Verdana" w:hAnsi="Verdana"/>
          <w:noProof/>
          <w:sz w:val="20"/>
          <w:szCs w:val="20"/>
        </w:rPr>
        <mc:AlternateContent>
          <mc:Choice Requires="wps">
            <w:drawing>
              <wp:anchor distT="91440" distB="91440" distL="114300" distR="114300" simplePos="0" relativeHeight="251665408" behindDoc="0" locked="0" layoutInCell="1" allowOverlap="1" wp14:anchorId="7DDAECD2" wp14:editId="5F91AC8F">
                <wp:simplePos x="0" y="0"/>
                <wp:positionH relativeFrom="page">
                  <wp:posOffset>914400</wp:posOffset>
                </wp:positionH>
                <wp:positionV relativeFrom="page">
                  <wp:posOffset>5564505</wp:posOffset>
                </wp:positionV>
                <wp:extent cx="3960000" cy="981710"/>
                <wp:effectExtent l="0" t="0" r="21590"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0000" cy="981710"/>
                        </a:xfrm>
                        <a:prstGeom prst="rect">
                          <a:avLst/>
                        </a:prstGeom>
                        <a:solidFill>
                          <a:sysClr val="window" lastClr="FFFFFF"/>
                        </a:solidFill>
                        <a:ln w="12700" cap="flat" cmpd="sng" algn="ctr">
                          <a:solidFill>
                            <a:sysClr val="window" lastClr="FFFFFF"/>
                          </a:solidFill>
                          <a:prstDash val="solid"/>
                          <a:miter lim="800000"/>
                          <a:headEnd/>
                          <a:tailEnd/>
                        </a:ln>
                        <a:effectLst/>
                      </wps:spPr>
                      <wps:txbx>
                        <w:txbxContent>
                          <w:p w14:paraId="2BF8FC0F" w14:textId="77777777" w:rsidR="00122769" w:rsidRDefault="00122769" w:rsidP="00122769">
                            <w:pPr>
                              <w:pBdr>
                                <w:top w:val="single" w:sz="24" w:space="8"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Families &amp; (all) Relationships – Build, Maintain, Repair</w:t>
                            </w:r>
                          </w:p>
                          <w:p w14:paraId="41E0AF97" w14:textId="77777777" w:rsidR="00122769" w:rsidRPr="00122769" w:rsidRDefault="00122769" w:rsidP="00122769">
                            <w:pPr>
                              <w:pBdr>
                                <w:top w:val="single" w:sz="24" w:space="8" w:color="156082" w:themeColor="accent1"/>
                                <w:bottom w:val="single" w:sz="24" w:space="8" w:color="156082" w:themeColor="accent1"/>
                              </w:pBdr>
                              <w:spacing w:after="0"/>
                              <w:rPr>
                                <w:rFonts w:ascii="Arial" w:hAnsi="Arial" w:cs="Arial"/>
                                <w:color w:val="A02B93" w:themeColor="accent5"/>
                                <w:sz w:val="20"/>
                                <w:szCs w:val="20"/>
                                <w:lang w:val="en-US"/>
                              </w:rPr>
                            </w:pPr>
                          </w:p>
                          <w:p w14:paraId="09EAA84A" w14:textId="4BD56C50" w:rsidR="00122769" w:rsidRPr="00122769" w:rsidRDefault="0011477E" w:rsidP="00122769">
                            <w:pPr>
                              <w:pBdr>
                                <w:top w:val="single" w:sz="24" w:space="8" w:color="156082" w:themeColor="accent1"/>
                                <w:bottom w:val="single" w:sz="24" w:space="8" w:color="156082" w:themeColor="accent1"/>
                              </w:pBdr>
                              <w:spacing w:after="0"/>
                              <w:rPr>
                                <w:rFonts w:ascii="Arial" w:hAnsi="Arial" w:cs="Arial"/>
                                <w:color w:val="A02B93" w:themeColor="accent5"/>
                                <w:sz w:val="20"/>
                                <w:szCs w:val="20"/>
                                <w:lang w:val="en-US"/>
                              </w:rPr>
                            </w:pPr>
                            <w:r>
                              <w:rPr>
                                <w:rFonts w:ascii="Arial" w:hAnsi="Arial" w:cs="Arial"/>
                                <w:color w:val="A02B93" w:themeColor="accent5"/>
                                <w:sz w:val="20"/>
                                <w:szCs w:val="20"/>
                                <w:lang w:val="en-US"/>
                              </w:rPr>
                              <w:t xml:space="preserve">Establishment </w:t>
                            </w:r>
                            <w:r w:rsidR="00122769" w:rsidRPr="00122769">
                              <w:rPr>
                                <w:rFonts w:ascii="Arial" w:hAnsi="Arial" w:cs="Arial"/>
                                <w:color w:val="A02B93" w:themeColor="accent5"/>
                                <w:sz w:val="20"/>
                                <w:szCs w:val="20"/>
                                <w:lang w:val="en-US"/>
                              </w:rPr>
                              <w:t>Family</w:t>
                            </w:r>
                            <w:r>
                              <w:rPr>
                                <w:rFonts w:ascii="Arial" w:hAnsi="Arial" w:cs="Arial"/>
                                <w:color w:val="A02B93" w:themeColor="accent5"/>
                                <w:sz w:val="20"/>
                                <w:szCs w:val="20"/>
                                <w:lang w:val="en-US"/>
                              </w:rPr>
                              <w:t xml:space="preserve"> &amp; </w:t>
                            </w:r>
                            <w:r w:rsidR="002D0FE6">
                              <w:rPr>
                                <w:rFonts w:ascii="Arial" w:hAnsi="Arial" w:cs="Arial"/>
                                <w:color w:val="A02B93" w:themeColor="accent5"/>
                                <w:sz w:val="20"/>
                                <w:szCs w:val="20"/>
                                <w:lang w:val="en-US"/>
                              </w:rPr>
                              <w:t>Relationships</w:t>
                            </w:r>
                            <w:r w:rsidR="00122769" w:rsidRPr="00122769">
                              <w:rPr>
                                <w:rFonts w:ascii="Arial" w:hAnsi="Arial" w:cs="Arial"/>
                                <w:color w:val="A02B93" w:themeColor="accent5"/>
                                <w:sz w:val="20"/>
                                <w:szCs w:val="20"/>
                                <w:lang w:val="en-US"/>
                              </w:rPr>
                              <w:t xml:space="preserve"> Strategy </w:t>
                            </w:r>
                          </w:p>
                          <w:p w14:paraId="0A46D463" w14:textId="77777777" w:rsidR="00122769" w:rsidRPr="00122769" w:rsidRDefault="00122769" w:rsidP="00122769">
                            <w:pPr>
                              <w:pBdr>
                                <w:top w:val="single" w:sz="24" w:space="8"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Whole Family Approach</w:t>
                            </w:r>
                          </w:p>
                          <w:p w14:paraId="5A4E819A" w14:textId="470AFE40" w:rsidR="00122769" w:rsidRPr="00122769" w:rsidRDefault="00122769" w:rsidP="00122769">
                            <w:pPr>
                              <w:pBdr>
                                <w:top w:val="single" w:sz="24" w:space="8"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Interpersonal relationship</w:t>
                            </w:r>
                            <w:r w:rsidR="00E30754">
                              <w:rPr>
                                <w:rFonts w:ascii="Arial" w:hAnsi="Arial" w:cs="Arial"/>
                                <w:color w:val="A02B93" w:themeColor="accent5"/>
                                <w:sz w:val="20"/>
                                <w:szCs w:val="20"/>
                                <w:lang w:val="en-US"/>
                              </w:rPr>
                              <w:t xml:space="preserve"> interventions</w:t>
                            </w:r>
                            <w:r w:rsidRPr="00122769">
                              <w:rPr>
                                <w:rFonts w:ascii="Arial" w:hAnsi="Arial" w:cs="Arial"/>
                                <w:color w:val="A02B93" w:themeColor="accent5"/>
                                <w:sz w:val="20"/>
                                <w:szCs w:val="20"/>
                                <w:lang w:val="en-US"/>
                              </w:rPr>
                              <w:t xml:space="preserve"> including with staff</w:t>
                            </w:r>
                          </w:p>
                          <w:p w14:paraId="10CECE29" w14:textId="77777777" w:rsidR="00122769" w:rsidRPr="00122769" w:rsidRDefault="00122769" w:rsidP="00122769">
                            <w:pPr>
                              <w:pBdr>
                                <w:top w:val="single" w:sz="24" w:space="8"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 xml:space="preserve">Visits, Virtual Visits, &amp; Visitors Reception </w:t>
                            </w:r>
                          </w:p>
                          <w:p w14:paraId="68C7ACDF" w14:textId="77777777" w:rsidR="00122769" w:rsidRPr="00122769" w:rsidRDefault="00122769" w:rsidP="00122769">
                            <w:pPr>
                              <w:pBdr>
                                <w:top w:val="single" w:sz="24" w:space="8"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Children and young people specialists</w:t>
                            </w:r>
                          </w:p>
                          <w:p w14:paraId="4F3FC6C5" w14:textId="5BEEF90B" w:rsidR="00122769" w:rsidRPr="00122769" w:rsidRDefault="00122769" w:rsidP="00122769">
                            <w:pPr>
                              <w:pBdr>
                                <w:top w:val="single" w:sz="24" w:space="8"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MPACT, Parenting, Relationships Programmes</w:t>
                            </w:r>
                          </w:p>
                          <w:p w14:paraId="7C024235" w14:textId="001613A0" w:rsidR="00122769" w:rsidRDefault="00122769" w:rsidP="00122769">
                            <w:pPr>
                              <w:pBdr>
                                <w:top w:val="single" w:sz="24" w:space="8"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2 x Visitors Cafes run by our partner Combat 2 Coffee</w:t>
                            </w:r>
                          </w:p>
                          <w:p w14:paraId="5CB952A6" w14:textId="47C56D63" w:rsidR="00122769" w:rsidRPr="00122769" w:rsidRDefault="00122769" w:rsidP="00122769">
                            <w:pPr>
                              <w:pBdr>
                                <w:top w:val="single" w:sz="24" w:space="8"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 xml:space="preserve">Family Events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DAECD2" id="_x0000_s1028" type="#_x0000_t202" style="position:absolute;margin-left:1in;margin-top:438.15pt;width:311.8pt;height:77.3pt;z-index:251665408;visibility:visible;mso-wrap-style:square;mso-width-percent:0;mso-height-percent:200;mso-wrap-distance-left:9pt;mso-wrap-distance-top:7.2pt;mso-wrap-distance-right:9pt;mso-wrap-distance-bottom:7.2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" fillcolor="window" strokecolor="window" strokeweight="1pt">
                <v:textbox style="mso-fit-shape-to-text:t">
                  <w:txbxContent>
                    <w:p w14:paraId="2BF8FC0F" w14:textId="77777777" w:rsidR="00122769" w:rsidRDefault="00122769" w:rsidP="00122769">
                      <w:pPr>
                        <w:pBdr>
                          <w:top w:val="single" w:sz="24" w:space="8"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Families &amp; (all) Relationships – Build, Maintain, Repair</w:t>
                      </w:r>
                    </w:p>
                    <w:p w14:paraId="41E0AF97" w14:textId="77777777" w:rsidR="00122769" w:rsidRPr="00122769" w:rsidRDefault="00122769" w:rsidP="00122769">
                      <w:pPr>
                        <w:pBdr>
                          <w:top w:val="single" w:sz="24" w:space="8" w:color="156082" w:themeColor="accent1"/>
                          <w:bottom w:val="single" w:sz="24" w:space="8" w:color="156082" w:themeColor="accent1"/>
                        </w:pBdr>
                        <w:spacing w:after="0"/>
                        <w:rPr>
                          <w:rFonts w:ascii="Arial" w:hAnsi="Arial" w:cs="Arial"/>
                          <w:color w:val="A02B93" w:themeColor="accent5"/>
                          <w:sz w:val="20"/>
                          <w:szCs w:val="20"/>
                          <w:lang w:val="en-US"/>
                        </w:rPr>
                      </w:pPr>
                    </w:p>
                    <w:p w14:paraId="09EAA84A" w14:textId="4BD56C50" w:rsidR="00122769" w:rsidRPr="00122769" w:rsidRDefault="0011477E" w:rsidP="00122769">
                      <w:pPr>
                        <w:pBdr>
                          <w:top w:val="single" w:sz="24" w:space="8" w:color="156082" w:themeColor="accent1"/>
                          <w:bottom w:val="single" w:sz="24" w:space="8" w:color="156082" w:themeColor="accent1"/>
                        </w:pBdr>
                        <w:spacing w:after="0"/>
                        <w:rPr>
                          <w:rFonts w:ascii="Arial" w:hAnsi="Arial" w:cs="Arial"/>
                          <w:color w:val="A02B93" w:themeColor="accent5"/>
                          <w:sz w:val="20"/>
                          <w:szCs w:val="20"/>
                          <w:lang w:val="en-US"/>
                        </w:rPr>
                      </w:pPr>
                      <w:r>
                        <w:rPr>
                          <w:rFonts w:ascii="Arial" w:hAnsi="Arial" w:cs="Arial"/>
                          <w:color w:val="A02B93" w:themeColor="accent5"/>
                          <w:sz w:val="20"/>
                          <w:szCs w:val="20"/>
                          <w:lang w:val="en-US"/>
                        </w:rPr>
                        <w:t xml:space="preserve">Establishment </w:t>
                      </w:r>
                      <w:r w:rsidR="00122769" w:rsidRPr="00122769">
                        <w:rPr>
                          <w:rFonts w:ascii="Arial" w:hAnsi="Arial" w:cs="Arial"/>
                          <w:color w:val="A02B93" w:themeColor="accent5"/>
                          <w:sz w:val="20"/>
                          <w:szCs w:val="20"/>
                          <w:lang w:val="en-US"/>
                        </w:rPr>
                        <w:t>Family</w:t>
                      </w:r>
                      <w:r>
                        <w:rPr>
                          <w:rFonts w:ascii="Arial" w:hAnsi="Arial" w:cs="Arial"/>
                          <w:color w:val="A02B93" w:themeColor="accent5"/>
                          <w:sz w:val="20"/>
                          <w:szCs w:val="20"/>
                          <w:lang w:val="en-US"/>
                        </w:rPr>
                        <w:t xml:space="preserve"> &amp; </w:t>
                      </w:r>
                      <w:r w:rsidR="002D0FE6">
                        <w:rPr>
                          <w:rFonts w:ascii="Arial" w:hAnsi="Arial" w:cs="Arial"/>
                          <w:color w:val="A02B93" w:themeColor="accent5"/>
                          <w:sz w:val="20"/>
                          <w:szCs w:val="20"/>
                          <w:lang w:val="en-US"/>
                        </w:rPr>
                        <w:t>Relationships</w:t>
                      </w:r>
                      <w:r w:rsidR="00122769" w:rsidRPr="00122769">
                        <w:rPr>
                          <w:rFonts w:ascii="Arial" w:hAnsi="Arial" w:cs="Arial"/>
                          <w:color w:val="A02B93" w:themeColor="accent5"/>
                          <w:sz w:val="20"/>
                          <w:szCs w:val="20"/>
                          <w:lang w:val="en-US"/>
                        </w:rPr>
                        <w:t xml:space="preserve"> Strategy </w:t>
                      </w:r>
                    </w:p>
                    <w:p w14:paraId="0A46D463" w14:textId="77777777" w:rsidR="00122769" w:rsidRPr="00122769" w:rsidRDefault="00122769" w:rsidP="00122769">
                      <w:pPr>
                        <w:pBdr>
                          <w:top w:val="single" w:sz="24" w:space="8"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Whole Family Approach</w:t>
                      </w:r>
                    </w:p>
                    <w:p w14:paraId="5A4E819A" w14:textId="470AFE40" w:rsidR="00122769" w:rsidRPr="00122769" w:rsidRDefault="00122769" w:rsidP="00122769">
                      <w:pPr>
                        <w:pBdr>
                          <w:top w:val="single" w:sz="24" w:space="8"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Interpersonal relationship</w:t>
                      </w:r>
                      <w:r w:rsidR="00E30754">
                        <w:rPr>
                          <w:rFonts w:ascii="Arial" w:hAnsi="Arial" w:cs="Arial"/>
                          <w:color w:val="A02B93" w:themeColor="accent5"/>
                          <w:sz w:val="20"/>
                          <w:szCs w:val="20"/>
                          <w:lang w:val="en-US"/>
                        </w:rPr>
                        <w:t xml:space="preserve"> interventions</w:t>
                      </w:r>
                      <w:r w:rsidRPr="00122769">
                        <w:rPr>
                          <w:rFonts w:ascii="Arial" w:hAnsi="Arial" w:cs="Arial"/>
                          <w:color w:val="A02B93" w:themeColor="accent5"/>
                          <w:sz w:val="20"/>
                          <w:szCs w:val="20"/>
                          <w:lang w:val="en-US"/>
                        </w:rPr>
                        <w:t xml:space="preserve"> including with staff</w:t>
                      </w:r>
                    </w:p>
                    <w:p w14:paraId="10CECE29" w14:textId="77777777" w:rsidR="00122769" w:rsidRPr="00122769" w:rsidRDefault="00122769" w:rsidP="00122769">
                      <w:pPr>
                        <w:pBdr>
                          <w:top w:val="single" w:sz="24" w:space="8"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 xml:space="preserve">Visits, Virtual Visits, &amp; Visitors Reception </w:t>
                      </w:r>
                    </w:p>
                    <w:p w14:paraId="68C7ACDF" w14:textId="77777777" w:rsidR="00122769" w:rsidRPr="00122769" w:rsidRDefault="00122769" w:rsidP="00122769">
                      <w:pPr>
                        <w:pBdr>
                          <w:top w:val="single" w:sz="24" w:space="8"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Children and young people specialists</w:t>
                      </w:r>
                    </w:p>
                    <w:p w14:paraId="4F3FC6C5" w14:textId="5BEEF90B" w:rsidR="00122769" w:rsidRPr="00122769" w:rsidRDefault="00122769" w:rsidP="00122769">
                      <w:pPr>
                        <w:pBdr>
                          <w:top w:val="single" w:sz="24" w:space="8"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MPACT, Parenting, Relationships Programmes</w:t>
                      </w:r>
                    </w:p>
                    <w:p w14:paraId="7C024235" w14:textId="001613A0" w:rsidR="00122769" w:rsidRDefault="00122769" w:rsidP="00122769">
                      <w:pPr>
                        <w:pBdr>
                          <w:top w:val="single" w:sz="24" w:space="8"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2 x Visitors Cafes run by our partner Combat 2 Coffee</w:t>
                      </w:r>
                    </w:p>
                    <w:p w14:paraId="5CB952A6" w14:textId="47C56D63" w:rsidR="00122769" w:rsidRPr="00122769" w:rsidRDefault="00122769" w:rsidP="00122769">
                      <w:pPr>
                        <w:pBdr>
                          <w:top w:val="single" w:sz="24" w:space="8" w:color="156082" w:themeColor="accent1"/>
                          <w:bottom w:val="single" w:sz="24" w:space="8" w:color="156082" w:themeColor="accent1"/>
                        </w:pBdr>
                        <w:spacing w:after="0"/>
                        <w:rPr>
                          <w:rFonts w:ascii="Arial" w:hAnsi="Arial" w:cs="Arial"/>
                          <w:color w:val="A02B93" w:themeColor="accent5"/>
                          <w:sz w:val="20"/>
                          <w:szCs w:val="20"/>
                          <w:lang w:val="en-US"/>
                        </w:rPr>
                      </w:pPr>
                      <w:r w:rsidRPr="00122769">
                        <w:rPr>
                          <w:rFonts w:ascii="Arial" w:hAnsi="Arial" w:cs="Arial"/>
                          <w:color w:val="A02B93" w:themeColor="accent5"/>
                          <w:sz w:val="20"/>
                          <w:szCs w:val="20"/>
                          <w:lang w:val="en-US"/>
                        </w:rPr>
                        <w:t xml:space="preserve">Family Events </w:t>
                      </w:r>
                    </w:p>
                  </w:txbxContent>
                </v:textbox>
                <w10:wrap anchorx="page" anchory="page"/>
              </v:shape>
            </w:pict>
          </mc:Fallback>
        </mc:AlternateContent>
      </w:r>
      <w:r w:rsidRPr="00D34971">
        <w:rPr>
          <w:rFonts w:ascii="Verdana" w:hAnsi="Verdana"/>
          <w:noProof/>
          <w:sz w:val="20"/>
          <w:szCs w:val="20"/>
        </w:rPr>
        <w:drawing>
          <wp:inline distT="0" distB="0" distL="0" distR="0" wp14:anchorId="23FDCA1F" wp14:editId="6EFAFD11">
            <wp:extent cx="8863330" cy="4249277"/>
            <wp:effectExtent l="0" t="38100" r="0" b="56515"/>
            <wp:docPr id="88802776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F652943" w14:textId="3F1A3B86" w:rsidR="00122769" w:rsidRPr="00D34971" w:rsidRDefault="00122769" w:rsidP="00122769">
      <w:pPr>
        <w:jc w:val="both"/>
        <w:rPr>
          <w:rFonts w:ascii="Verdana" w:eastAsia="Times New Roman" w:hAnsi="Verdana" w:cs="Segoe UI"/>
          <w:kern w:val="0"/>
          <w:sz w:val="20"/>
          <w:szCs w:val="20"/>
          <w:lang w:eastAsia="en-GB"/>
          <w14:ligatures w14:val="none"/>
        </w:rPr>
      </w:pPr>
    </w:p>
    <w:p w14:paraId="735F2D5B" w14:textId="78106542" w:rsidR="00122769" w:rsidRPr="00D34971" w:rsidRDefault="00122769" w:rsidP="00122769">
      <w:pPr>
        <w:jc w:val="both"/>
        <w:rPr>
          <w:rFonts w:ascii="Verdana" w:eastAsia="Times New Roman" w:hAnsi="Verdana" w:cs="Segoe UI"/>
          <w:kern w:val="0"/>
          <w:sz w:val="20"/>
          <w:szCs w:val="20"/>
          <w:lang w:eastAsia="en-GB"/>
          <w14:ligatures w14:val="none"/>
        </w:rPr>
      </w:pPr>
    </w:p>
    <w:p w14:paraId="54766D42" w14:textId="77777777" w:rsidR="00122769" w:rsidRPr="00D34971" w:rsidRDefault="00122769" w:rsidP="00122769">
      <w:pPr>
        <w:jc w:val="both"/>
        <w:rPr>
          <w:rFonts w:ascii="Verdana" w:eastAsia="Times New Roman" w:hAnsi="Verdana" w:cs="Segoe UI"/>
          <w:kern w:val="0"/>
          <w:sz w:val="20"/>
          <w:szCs w:val="20"/>
          <w:lang w:eastAsia="en-GB"/>
          <w14:ligatures w14:val="none"/>
        </w:rPr>
      </w:pPr>
    </w:p>
    <w:p w14:paraId="67A062B0" w14:textId="428F4775" w:rsidR="00122769" w:rsidRPr="00D34971" w:rsidRDefault="00122769" w:rsidP="00122769">
      <w:pPr>
        <w:jc w:val="both"/>
        <w:rPr>
          <w:rFonts w:ascii="Verdana" w:eastAsia="Times New Roman" w:hAnsi="Verdana" w:cs="Arial"/>
          <w:b/>
          <w:bCs/>
          <w:kern w:val="0"/>
          <w:sz w:val="20"/>
          <w:szCs w:val="20"/>
          <w:lang w:eastAsia="en-GB"/>
          <w14:ligatures w14:val="none"/>
        </w:rPr>
      </w:pPr>
      <w:r w:rsidRPr="00D34971">
        <w:rPr>
          <w:rFonts w:ascii="Verdana" w:eastAsia="Times New Roman" w:hAnsi="Verdana" w:cs="Arial"/>
          <w:b/>
          <w:bCs/>
          <w:kern w:val="0"/>
          <w:sz w:val="20"/>
          <w:szCs w:val="20"/>
          <w:lang w:eastAsia="en-GB"/>
          <w14:ligatures w14:val="none"/>
        </w:rPr>
        <w:t xml:space="preserve">Key </w:t>
      </w:r>
      <w:r w:rsidR="0081601B" w:rsidRPr="00D34971">
        <w:rPr>
          <w:rFonts w:ascii="Verdana" w:eastAsia="Times New Roman" w:hAnsi="Verdana" w:cs="Arial"/>
          <w:b/>
          <w:bCs/>
          <w:kern w:val="0"/>
          <w:sz w:val="20"/>
          <w:szCs w:val="20"/>
          <w:lang w:eastAsia="en-GB"/>
          <w14:ligatures w14:val="none"/>
        </w:rPr>
        <w:t xml:space="preserve">Connections </w:t>
      </w:r>
      <w:r w:rsidR="00EA1511" w:rsidRPr="00D34971">
        <w:rPr>
          <w:rFonts w:ascii="Verdana" w:eastAsia="Times New Roman" w:hAnsi="Verdana" w:cs="Arial"/>
          <w:b/>
          <w:bCs/>
          <w:kern w:val="0"/>
          <w:sz w:val="20"/>
          <w:szCs w:val="20"/>
          <w:lang w:eastAsia="en-GB"/>
          <w14:ligatures w14:val="none"/>
        </w:rPr>
        <w:t>Service</w:t>
      </w:r>
      <w:r w:rsidR="0081601B" w:rsidRPr="00D34971">
        <w:rPr>
          <w:rFonts w:ascii="Verdana" w:eastAsia="Times New Roman" w:hAnsi="Verdana" w:cs="Arial"/>
          <w:b/>
          <w:bCs/>
          <w:kern w:val="0"/>
          <w:sz w:val="20"/>
          <w:szCs w:val="20"/>
          <w:lang w:eastAsia="en-GB"/>
          <w14:ligatures w14:val="none"/>
        </w:rPr>
        <w:t>s</w:t>
      </w:r>
      <w:r w:rsidR="00EA1511" w:rsidRPr="00D34971">
        <w:rPr>
          <w:rFonts w:ascii="Verdana" w:eastAsia="Times New Roman" w:hAnsi="Verdana" w:cs="Arial"/>
          <w:b/>
          <w:bCs/>
          <w:kern w:val="0"/>
          <w:sz w:val="20"/>
          <w:szCs w:val="20"/>
          <w:lang w:eastAsia="en-GB"/>
          <w14:ligatures w14:val="none"/>
        </w:rPr>
        <w:t xml:space="preserve"> </w:t>
      </w:r>
      <w:r w:rsidRPr="00D34971">
        <w:rPr>
          <w:rFonts w:ascii="Verdana" w:eastAsia="Times New Roman" w:hAnsi="Verdana" w:cs="Arial"/>
          <w:b/>
          <w:bCs/>
          <w:kern w:val="0"/>
          <w:sz w:val="20"/>
          <w:szCs w:val="20"/>
          <w:lang w:eastAsia="en-GB"/>
          <w14:ligatures w14:val="none"/>
        </w:rPr>
        <w:t>Deliverables</w:t>
      </w:r>
      <w:r w:rsidR="00AC6481" w:rsidRPr="00D34971">
        <w:rPr>
          <w:rFonts w:ascii="Verdana" w:eastAsia="Times New Roman" w:hAnsi="Verdana" w:cs="Arial"/>
          <w:b/>
          <w:bCs/>
          <w:kern w:val="0"/>
          <w:sz w:val="20"/>
          <w:szCs w:val="20"/>
          <w:lang w:eastAsia="en-GB"/>
          <w14:ligatures w14:val="none"/>
        </w:rPr>
        <w:t xml:space="preserve"> Business as Usual,</w:t>
      </w:r>
      <w:r w:rsidRPr="00D34971">
        <w:rPr>
          <w:rFonts w:ascii="Verdana" w:eastAsia="Times New Roman" w:hAnsi="Verdana" w:cs="Arial"/>
          <w:b/>
          <w:bCs/>
          <w:kern w:val="0"/>
          <w:sz w:val="20"/>
          <w:szCs w:val="20"/>
          <w:lang w:eastAsia="en-GB"/>
          <w14:ligatures w14:val="none"/>
        </w:rPr>
        <w:t xml:space="preserve"> Coming Up &amp; Going Forward </w:t>
      </w:r>
    </w:p>
    <w:tbl>
      <w:tblPr>
        <w:tblStyle w:val="GridTable1Light-Accent5"/>
        <w:tblpPr w:leftFromText="180" w:rightFromText="180" w:vertAnchor="page" w:horzAnchor="margin" w:tblpY="1456"/>
        <w:tblW w:w="0" w:type="auto"/>
        <w:tblBorders>
          <w:top w:val="none" w:sz="0" w:space="0" w:color="auto"/>
        </w:tblBorders>
        <w:tblLook w:val="0400" w:firstRow="0" w:lastRow="0" w:firstColumn="0" w:lastColumn="0" w:noHBand="0" w:noVBand="1"/>
      </w:tblPr>
      <w:tblGrid>
        <w:gridCol w:w="3487"/>
        <w:gridCol w:w="3487"/>
        <w:gridCol w:w="3487"/>
        <w:gridCol w:w="3487"/>
      </w:tblGrid>
      <w:tr w:rsidR="00122769" w:rsidRPr="00D34971" w14:paraId="51283EFE" w14:textId="77777777" w:rsidTr="00143BF4">
        <w:tc>
          <w:tcPr>
            <w:tcW w:w="3487" w:type="dxa"/>
            <w:tcBorders>
              <w:top w:val="nil"/>
              <w:left w:val="nil"/>
            </w:tcBorders>
          </w:tcPr>
          <w:p w14:paraId="432787EA" w14:textId="2B7AF7BF" w:rsidR="00122769" w:rsidRPr="00D34971" w:rsidRDefault="00122769" w:rsidP="00143BF4">
            <w:pPr>
              <w:rPr>
                <w:rFonts w:ascii="Verdana" w:hAnsi="Verdana" w:cs="Arial"/>
                <w:sz w:val="20"/>
                <w:szCs w:val="20"/>
              </w:rPr>
            </w:pPr>
            <w:r w:rsidRPr="00D34971">
              <w:rPr>
                <w:rFonts w:ascii="Verdana" w:hAnsi="Verdana" w:cs="Arial"/>
                <w:sz w:val="20"/>
                <w:szCs w:val="20"/>
              </w:rPr>
              <w:lastRenderedPageBreak/>
              <w:t xml:space="preserve">Ensure our Families and Relationships Practitioners can deliver excellent 1:1 and group interventions, including our whole families intervention M-PACT – </w:t>
            </w:r>
            <w:r w:rsidRPr="00D34971">
              <w:rPr>
                <w:rFonts w:ascii="Verdana" w:hAnsi="Verdana" w:cs="Arial"/>
                <w:sz w:val="20"/>
                <w:szCs w:val="20"/>
              </w:rPr>
              <w:br/>
              <w:t xml:space="preserve">“Moving Parents and Children Together”. </w:t>
            </w:r>
          </w:p>
          <w:p w14:paraId="5E95EF07" w14:textId="77777777" w:rsidR="00122769" w:rsidRPr="00D34971" w:rsidRDefault="00122769" w:rsidP="00143BF4">
            <w:pPr>
              <w:rPr>
                <w:rFonts w:ascii="Verdana" w:hAnsi="Verdana" w:cs="Arial"/>
                <w:sz w:val="20"/>
                <w:szCs w:val="20"/>
              </w:rPr>
            </w:pPr>
          </w:p>
        </w:tc>
        <w:tc>
          <w:tcPr>
            <w:tcW w:w="3487" w:type="dxa"/>
          </w:tcPr>
          <w:p w14:paraId="38FFC346" w14:textId="692B6AD4" w:rsidR="00122769" w:rsidRPr="00D34971" w:rsidRDefault="00AB0A50" w:rsidP="00143BF4">
            <w:pPr>
              <w:rPr>
                <w:rFonts w:ascii="Verdana" w:hAnsi="Verdana" w:cs="Arial"/>
                <w:sz w:val="20"/>
                <w:szCs w:val="20"/>
              </w:rPr>
            </w:pPr>
            <w:r w:rsidRPr="00D34971">
              <w:rPr>
                <w:rFonts w:ascii="Verdana" w:hAnsi="Verdana" w:cs="Arial"/>
                <w:sz w:val="20"/>
                <w:szCs w:val="20"/>
              </w:rPr>
              <w:t xml:space="preserve">Centre </w:t>
            </w:r>
            <w:r w:rsidR="00122769" w:rsidRPr="00D34971">
              <w:rPr>
                <w:rFonts w:ascii="Verdana" w:hAnsi="Verdana" w:cs="Arial"/>
                <w:sz w:val="20"/>
                <w:szCs w:val="20"/>
              </w:rPr>
              <w:t xml:space="preserve">wellbeing and </w:t>
            </w:r>
            <w:r w:rsidR="00A20A62" w:rsidRPr="00D34971">
              <w:rPr>
                <w:rFonts w:ascii="Verdana" w:hAnsi="Verdana" w:cs="Arial"/>
                <w:sz w:val="20"/>
                <w:szCs w:val="20"/>
              </w:rPr>
              <w:t>resettlement workshops</w:t>
            </w:r>
            <w:r w:rsidR="00122769" w:rsidRPr="00D34971">
              <w:rPr>
                <w:rFonts w:ascii="Verdana" w:hAnsi="Verdana" w:cs="Arial"/>
                <w:sz w:val="20"/>
                <w:szCs w:val="20"/>
              </w:rPr>
              <w:t xml:space="preserve">, using lots of lived experience through Peer Mentors as well as More Than My Past ambassadors. </w:t>
            </w:r>
          </w:p>
          <w:p w14:paraId="46F32534" w14:textId="77777777" w:rsidR="00122769" w:rsidRPr="00D34971" w:rsidRDefault="00122769" w:rsidP="00143BF4">
            <w:pPr>
              <w:rPr>
                <w:rFonts w:ascii="Verdana" w:hAnsi="Verdana" w:cs="Arial"/>
                <w:sz w:val="20"/>
                <w:szCs w:val="20"/>
              </w:rPr>
            </w:pPr>
          </w:p>
          <w:p w14:paraId="78E70E62" w14:textId="6848252A" w:rsidR="00DB6F93" w:rsidRPr="00D34971" w:rsidRDefault="00AB0A50" w:rsidP="00143BF4">
            <w:pPr>
              <w:rPr>
                <w:rFonts w:ascii="Verdana" w:hAnsi="Verdana" w:cs="Arial"/>
                <w:sz w:val="20"/>
                <w:szCs w:val="20"/>
              </w:rPr>
            </w:pPr>
            <w:r w:rsidRPr="00D34971">
              <w:rPr>
                <w:rFonts w:ascii="Verdana" w:hAnsi="Verdana" w:cs="Arial"/>
                <w:sz w:val="20"/>
                <w:szCs w:val="20"/>
              </w:rPr>
              <w:t xml:space="preserve">Strengthen </w:t>
            </w:r>
            <w:r w:rsidR="00DB6F93" w:rsidRPr="00D34971">
              <w:rPr>
                <w:rFonts w:ascii="Verdana" w:hAnsi="Verdana" w:cs="Arial"/>
                <w:sz w:val="20"/>
                <w:szCs w:val="20"/>
              </w:rPr>
              <w:t xml:space="preserve">Millsike providing </w:t>
            </w:r>
            <w:r w:rsidR="00122769" w:rsidRPr="00D34971">
              <w:rPr>
                <w:rFonts w:ascii="Verdana" w:hAnsi="Verdana" w:cs="Arial"/>
                <w:sz w:val="20"/>
                <w:szCs w:val="20"/>
              </w:rPr>
              <w:t xml:space="preserve">wellbeing and training opportunities for all Millsike </w:t>
            </w:r>
            <w:r w:rsidR="00A20A62" w:rsidRPr="00D34971">
              <w:rPr>
                <w:rFonts w:ascii="Verdana" w:hAnsi="Verdana" w:cs="Arial"/>
                <w:sz w:val="20"/>
                <w:szCs w:val="20"/>
              </w:rPr>
              <w:t>staff.</w:t>
            </w:r>
          </w:p>
        </w:tc>
        <w:tc>
          <w:tcPr>
            <w:tcW w:w="3487" w:type="dxa"/>
          </w:tcPr>
          <w:p w14:paraId="531FC547" w14:textId="77777777" w:rsidR="00122769" w:rsidRPr="00D34971" w:rsidRDefault="00122769" w:rsidP="00143BF4">
            <w:pPr>
              <w:rPr>
                <w:rFonts w:ascii="Verdana" w:hAnsi="Verdana" w:cs="Arial"/>
                <w:sz w:val="20"/>
                <w:szCs w:val="20"/>
              </w:rPr>
            </w:pPr>
            <w:r w:rsidRPr="00D34971">
              <w:rPr>
                <w:rFonts w:ascii="Verdana" w:hAnsi="Verdana" w:cs="Arial"/>
                <w:sz w:val="20"/>
                <w:szCs w:val="20"/>
              </w:rPr>
              <w:t>Oversee the expert work of our Drug Strategy Lead, ensuring a whole establishment approach to</w:t>
            </w:r>
          </w:p>
          <w:p w14:paraId="04E0226B" w14:textId="77777777" w:rsidR="00122769" w:rsidRPr="00D34971" w:rsidRDefault="00122769" w:rsidP="00143BF4">
            <w:pPr>
              <w:pStyle w:val="ListParagraph"/>
              <w:numPr>
                <w:ilvl w:val="0"/>
                <w:numId w:val="3"/>
              </w:numPr>
              <w:rPr>
                <w:rFonts w:ascii="Verdana" w:hAnsi="Verdana" w:cs="Arial"/>
                <w:sz w:val="20"/>
                <w:szCs w:val="20"/>
              </w:rPr>
            </w:pPr>
            <w:r w:rsidRPr="00D34971">
              <w:rPr>
                <w:rFonts w:ascii="Verdana" w:hAnsi="Verdana" w:cs="Arial"/>
                <w:sz w:val="20"/>
                <w:szCs w:val="20"/>
              </w:rPr>
              <w:t>Restricting Supply</w:t>
            </w:r>
          </w:p>
          <w:p w14:paraId="25950C62" w14:textId="77777777" w:rsidR="00122769" w:rsidRPr="00D34971" w:rsidRDefault="00122769" w:rsidP="00143BF4">
            <w:pPr>
              <w:pStyle w:val="ListParagraph"/>
              <w:numPr>
                <w:ilvl w:val="0"/>
                <w:numId w:val="3"/>
              </w:numPr>
              <w:rPr>
                <w:rFonts w:ascii="Verdana" w:hAnsi="Verdana" w:cs="Arial"/>
                <w:sz w:val="20"/>
                <w:szCs w:val="20"/>
              </w:rPr>
            </w:pPr>
            <w:r w:rsidRPr="00D34971">
              <w:rPr>
                <w:rFonts w:ascii="Verdana" w:hAnsi="Verdana" w:cs="Arial"/>
                <w:sz w:val="20"/>
                <w:szCs w:val="20"/>
              </w:rPr>
              <w:t>Reducing Harm</w:t>
            </w:r>
          </w:p>
          <w:p w14:paraId="6208D734" w14:textId="77777777" w:rsidR="00122769" w:rsidRPr="00D34971" w:rsidRDefault="00122769" w:rsidP="00143BF4">
            <w:pPr>
              <w:pStyle w:val="ListParagraph"/>
              <w:numPr>
                <w:ilvl w:val="0"/>
                <w:numId w:val="3"/>
              </w:numPr>
              <w:rPr>
                <w:rFonts w:ascii="Verdana" w:hAnsi="Verdana" w:cs="Arial"/>
                <w:sz w:val="20"/>
                <w:szCs w:val="20"/>
              </w:rPr>
            </w:pPr>
            <w:r w:rsidRPr="00D34971">
              <w:rPr>
                <w:rFonts w:ascii="Verdana" w:hAnsi="Verdana" w:cs="Arial"/>
                <w:sz w:val="20"/>
                <w:szCs w:val="20"/>
              </w:rPr>
              <w:t xml:space="preserve">Promoting Recovery </w:t>
            </w:r>
          </w:p>
          <w:p w14:paraId="0834CA4C" w14:textId="3DA5A3FB" w:rsidR="00122769" w:rsidRPr="00D34971" w:rsidRDefault="00122769" w:rsidP="00143BF4">
            <w:pPr>
              <w:pStyle w:val="ListParagraph"/>
              <w:numPr>
                <w:ilvl w:val="0"/>
                <w:numId w:val="3"/>
              </w:numPr>
              <w:rPr>
                <w:rFonts w:ascii="Verdana" w:hAnsi="Verdana" w:cs="Arial"/>
                <w:sz w:val="20"/>
                <w:szCs w:val="20"/>
              </w:rPr>
            </w:pPr>
            <w:r w:rsidRPr="00D34971">
              <w:rPr>
                <w:rFonts w:ascii="Verdana" w:hAnsi="Verdana" w:cs="Arial"/>
                <w:sz w:val="20"/>
                <w:szCs w:val="20"/>
              </w:rPr>
              <w:t xml:space="preserve">Gold Standard </w:t>
            </w:r>
            <w:r w:rsidR="0025233D" w:rsidRPr="00D34971">
              <w:rPr>
                <w:rFonts w:ascii="Verdana" w:hAnsi="Verdana" w:cs="Arial"/>
                <w:sz w:val="20"/>
                <w:szCs w:val="20"/>
              </w:rPr>
              <w:t>Innovation</w:t>
            </w:r>
          </w:p>
          <w:p w14:paraId="6C41885E" w14:textId="77777777" w:rsidR="00122769" w:rsidRPr="00D34971" w:rsidRDefault="00122769" w:rsidP="00143BF4">
            <w:pPr>
              <w:rPr>
                <w:rFonts w:ascii="Verdana" w:hAnsi="Verdana" w:cs="Arial"/>
                <w:sz w:val="20"/>
                <w:szCs w:val="20"/>
              </w:rPr>
            </w:pPr>
          </w:p>
        </w:tc>
        <w:tc>
          <w:tcPr>
            <w:tcW w:w="3487" w:type="dxa"/>
            <w:tcBorders>
              <w:top w:val="nil"/>
              <w:right w:val="nil"/>
            </w:tcBorders>
          </w:tcPr>
          <w:p w14:paraId="29197849" w14:textId="0331D1EC" w:rsidR="00122769" w:rsidRPr="00D34971" w:rsidRDefault="00DF4117" w:rsidP="00143BF4">
            <w:pPr>
              <w:rPr>
                <w:rFonts w:ascii="Verdana" w:hAnsi="Verdana" w:cs="Arial"/>
                <w:sz w:val="20"/>
                <w:szCs w:val="20"/>
              </w:rPr>
            </w:pPr>
            <w:r w:rsidRPr="00D34971">
              <w:rPr>
                <w:rFonts w:ascii="Verdana" w:hAnsi="Verdana" w:cs="Arial"/>
                <w:sz w:val="20"/>
                <w:szCs w:val="20"/>
              </w:rPr>
              <w:t>Deliver</w:t>
            </w:r>
            <w:r w:rsidR="00122769" w:rsidRPr="00D34971">
              <w:rPr>
                <w:rFonts w:ascii="Verdana" w:hAnsi="Verdana" w:cs="Arial"/>
                <w:sz w:val="20"/>
                <w:szCs w:val="20"/>
              </w:rPr>
              <w:t xml:space="preserve"> great Connections Services </w:t>
            </w:r>
            <w:r w:rsidR="007C03B3" w:rsidRPr="00D34971">
              <w:rPr>
                <w:rFonts w:ascii="Verdana" w:hAnsi="Verdana" w:cs="Arial"/>
                <w:sz w:val="20"/>
                <w:szCs w:val="20"/>
              </w:rPr>
              <w:t xml:space="preserve">that </w:t>
            </w:r>
            <w:r w:rsidR="00122769" w:rsidRPr="00D34971">
              <w:rPr>
                <w:rFonts w:ascii="Verdana" w:hAnsi="Verdana" w:cs="Arial"/>
                <w:sz w:val="20"/>
                <w:szCs w:val="20"/>
              </w:rPr>
              <w:t xml:space="preserve">make HMP Millsike a safe place to be where all types of </w:t>
            </w:r>
            <w:r w:rsidR="00D2782B" w:rsidRPr="00D34971">
              <w:rPr>
                <w:rFonts w:ascii="Verdana" w:hAnsi="Verdana" w:cs="Arial"/>
                <w:sz w:val="20"/>
                <w:szCs w:val="20"/>
              </w:rPr>
              <w:t>prison-based</w:t>
            </w:r>
            <w:r w:rsidR="00122769" w:rsidRPr="00D34971">
              <w:rPr>
                <w:rFonts w:ascii="Verdana" w:hAnsi="Verdana" w:cs="Arial"/>
                <w:sz w:val="20"/>
                <w:szCs w:val="20"/>
              </w:rPr>
              <w:t xml:space="preserve"> harm are a rare exception, and the community </w:t>
            </w:r>
            <w:r w:rsidR="007C03B3" w:rsidRPr="00D34971">
              <w:rPr>
                <w:rFonts w:ascii="Verdana" w:hAnsi="Verdana" w:cs="Arial"/>
                <w:sz w:val="20"/>
                <w:szCs w:val="20"/>
              </w:rPr>
              <w:t xml:space="preserve">is </w:t>
            </w:r>
            <w:r w:rsidR="00122769" w:rsidRPr="00D34971">
              <w:rPr>
                <w:rFonts w:ascii="Verdana" w:hAnsi="Verdana" w:cs="Arial"/>
                <w:sz w:val="20"/>
                <w:szCs w:val="20"/>
              </w:rPr>
              <w:t>cohesive</w:t>
            </w:r>
            <w:r w:rsidR="007C03B3" w:rsidRPr="00D34971">
              <w:rPr>
                <w:rFonts w:ascii="Verdana" w:hAnsi="Verdana" w:cs="Arial"/>
                <w:sz w:val="20"/>
                <w:szCs w:val="20"/>
              </w:rPr>
              <w:t>,</w:t>
            </w:r>
            <w:r w:rsidR="00122769" w:rsidRPr="00D34971">
              <w:rPr>
                <w:rFonts w:ascii="Verdana" w:hAnsi="Verdana" w:cs="Arial"/>
                <w:sz w:val="20"/>
                <w:szCs w:val="20"/>
              </w:rPr>
              <w:t xml:space="preserve"> strong</w:t>
            </w:r>
            <w:r w:rsidR="007C03B3" w:rsidRPr="00D34971">
              <w:rPr>
                <w:rFonts w:ascii="Verdana" w:hAnsi="Verdana" w:cs="Arial"/>
                <w:sz w:val="20"/>
                <w:szCs w:val="20"/>
              </w:rPr>
              <w:t>, and thriving.</w:t>
            </w:r>
          </w:p>
        </w:tc>
      </w:tr>
      <w:tr w:rsidR="00122769" w:rsidRPr="00D34971" w14:paraId="413D631B" w14:textId="77777777" w:rsidTr="00143BF4">
        <w:tc>
          <w:tcPr>
            <w:tcW w:w="3487" w:type="dxa"/>
            <w:tcBorders>
              <w:top w:val="single" w:sz="4" w:space="0" w:color="E59EDC" w:themeColor="accent5" w:themeTint="66"/>
              <w:left w:val="nil"/>
              <w:bottom w:val="single" w:sz="4" w:space="0" w:color="E59EDC" w:themeColor="accent5" w:themeTint="66"/>
            </w:tcBorders>
          </w:tcPr>
          <w:p w14:paraId="3BF876B7" w14:textId="77777777" w:rsidR="00122769" w:rsidRPr="00143BF4" w:rsidRDefault="00122769" w:rsidP="00143BF4">
            <w:pPr>
              <w:rPr>
                <w:rFonts w:ascii="Verdana" w:hAnsi="Verdana" w:cs="Arial"/>
                <w:sz w:val="8"/>
                <w:szCs w:val="8"/>
              </w:rPr>
            </w:pPr>
          </w:p>
          <w:p w14:paraId="45EF27B1" w14:textId="77777777" w:rsidR="00122769" w:rsidRPr="00D34971" w:rsidRDefault="00122769" w:rsidP="00143BF4">
            <w:pPr>
              <w:rPr>
                <w:rFonts w:ascii="Verdana" w:hAnsi="Verdana" w:cs="Arial"/>
                <w:sz w:val="20"/>
                <w:szCs w:val="20"/>
              </w:rPr>
            </w:pPr>
            <w:r w:rsidRPr="00D34971">
              <w:rPr>
                <w:rFonts w:ascii="Verdana" w:hAnsi="Verdana" w:cs="Arial"/>
                <w:sz w:val="20"/>
                <w:szCs w:val="20"/>
              </w:rPr>
              <w:t xml:space="preserve">Mobilise our MPACT programme, </w:t>
            </w:r>
          </w:p>
          <w:p w14:paraId="02D289A5" w14:textId="77777777" w:rsidR="00122769" w:rsidRPr="00D34971" w:rsidRDefault="00122769" w:rsidP="00143BF4">
            <w:pPr>
              <w:rPr>
                <w:rFonts w:ascii="Verdana" w:hAnsi="Verdana" w:cs="Arial"/>
                <w:sz w:val="20"/>
                <w:szCs w:val="20"/>
              </w:rPr>
            </w:pPr>
          </w:p>
          <w:p w14:paraId="61F73856" w14:textId="541D7E58" w:rsidR="00122769" w:rsidRPr="00D34971" w:rsidRDefault="00A20A62" w:rsidP="00143BF4">
            <w:pPr>
              <w:rPr>
                <w:rFonts w:ascii="Verdana" w:hAnsi="Verdana" w:cs="Arial"/>
                <w:sz w:val="20"/>
                <w:szCs w:val="20"/>
              </w:rPr>
            </w:pPr>
            <w:r w:rsidRPr="00D34971">
              <w:rPr>
                <w:rFonts w:ascii="Verdana" w:hAnsi="Verdana" w:cs="Arial"/>
                <w:sz w:val="20"/>
                <w:szCs w:val="20"/>
              </w:rPr>
              <w:t>Collaborate</w:t>
            </w:r>
            <w:r w:rsidR="00122769" w:rsidRPr="00D34971">
              <w:rPr>
                <w:rFonts w:ascii="Verdana" w:hAnsi="Verdana" w:cs="Arial"/>
                <w:sz w:val="20"/>
                <w:szCs w:val="20"/>
              </w:rPr>
              <w:t xml:space="preserve"> with Forward’s outstanding Programmes, Interventions and Evidence team to accredit our Relationships Matter Programme, &amp;;</w:t>
            </w:r>
          </w:p>
          <w:p w14:paraId="64391A54" w14:textId="77777777" w:rsidR="00122769" w:rsidRPr="00D34971" w:rsidRDefault="00122769" w:rsidP="00143BF4">
            <w:pPr>
              <w:rPr>
                <w:rFonts w:ascii="Verdana" w:hAnsi="Verdana" w:cs="Arial"/>
                <w:sz w:val="20"/>
                <w:szCs w:val="20"/>
              </w:rPr>
            </w:pPr>
          </w:p>
          <w:p w14:paraId="7DB3E63F" w14:textId="45D8550B" w:rsidR="00122769" w:rsidRPr="00D34971" w:rsidRDefault="00122769" w:rsidP="00143BF4">
            <w:pPr>
              <w:rPr>
                <w:rFonts w:ascii="Verdana" w:hAnsi="Verdana" w:cs="Arial"/>
                <w:sz w:val="20"/>
                <w:szCs w:val="20"/>
              </w:rPr>
            </w:pPr>
            <w:r w:rsidRPr="00D34971">
              <w:rPr>
                <w:rFonts w:ascii="Verdana" w:hAnsi="Verdana" w:cs="Arial"/>
                <w:sz w:val="20"/>
                <w:szCs w:val="20"/>
              </w:rPr>
              <w:t xml:space="preserve">Design, implement, &amp; accredit a parenting programme – co creating with prisoners &amp; their </w:t>
            </w:r>
            <w:r w:rsidR="00A20A62" w:rsidRPr="00D34971">
              <w:rPr>
                <w:rFonts w:ascii="Verdana" w:hAnsi="Verdana" w:cs="Arial"/>
                <w:sz w:val="20"/>
                <w:szCs w:val="20"/>
              </w:rPr>
              <w:t>families.</w:t>
            </w:r>
            <w:r w:rsidRPr="00D34971">
              <w:rPr>
                <w:rFonts w:ascii="Verdana" w:hAnsi="Verdana" w:cs="Arial"/>
                <w:sz w:val="20"/>
                <w:szCs w:val="20"/>
              </w:rPr>
              <w:t xml:space="preserve"> </w:t>
            </w:r>
          </w:p>
          <w:p w14:paraId="60C16A48" w14:textId="77777777" w:rsidR="00F40085" w:rsidRPr="00D34971" w:rsidRDefault="00F40085" w:rsidP="00143BF4">
            <w:pPr>
              <w:rPr>
                <w:rFonts w:ascii="Verdana" w:hAnsi="Verdana" w:cs="Arial"/>
                <w:sz w:val="20"/>
                <w:szCs w:val="20"/>
              </w:rPr>
            </w:pPr>
          </w:p>
          <w:p w14:paraId="530D2046" w14:textId="64674B0E" w:rsidR="00F40085" w:rsidRPr="00D34971" w:rsidRDefault="00F40085" w:rsidP="00143BF4">
            <w:pPr>
              <w:rPr>
                <w:rFonts w:ascii="Verdana" w:hAnsi="Verdana" w:cs="Arial"/>
                <w:sz w:val="20"/>
                <w:szCs w:val="20"/>
              </w:rPr>
            </w:pPr>
            <w:r w:rsidRPr="00D34971">
              <w:rPr>
                <w:rFonts w:ascii="Verdana" w:hAnsi="Verdana" w:cs="Arial"/>
                <w:sz w:val="20"/>
                <w:szCs w:val="20"/>
              </w:rPr>
              <w:t xml:space="preserve">Provide a great </w:t>
            </w:r>
            <w:r w:rsidR="00E51ED3" w:rsidRPr="00D34971">
              <w:rPr>
                <w:rFonts w:ascii="Verdana" w:hAnsi="Verdana" w:cs="Arial"/>
                <w:sz w:val="20"/>
                <w:szCs w:val="20"/>
              </w:rPr>
              <w:t>visitor’s experience in partnership with Combat 2 Coffee</w:t>
            </w:r>
          </w:p>
          <w:p w14:paraId="6560F7C9" w14:textId="77777777" w:rsidR="00122769" w:rsidRPr="00D34971" w:rsidRDefault="00122769" w:rsidP="00143BF4">
            <w:pPr>
              <w:rPr>
                <w:rFonts w:ascii="Verdana" w:hAnsi="Verdana" w:cs="Arial"/>
                <w:sz w:val="20"/>
                <w:szCs w:val="20"/>
              </w:rPr>
            </w:pPr>
          </w:p>
        </w:tc>
        <w:tc>
          <w:tcPr>
            <w:tcW w:w="3487" w:type="dxa"/>
            <w:tcBorders>
              <w:bottom w:val="single" w:sz="4" w:space="0" w:color="E59EDC" w:themeColor="accent5" w:themeTint="66"/>
            </w:tcBorders>
          </w:tcPr>
          <w:p w14:paraId="540EC9BD" w14:textId="77777777" w:rsidR="00122769" w:rsidRPr="00143BF4" w:rsidRDefault="00122769" w:rsidP="00143BF4">
            <w:pPr>
              <w:rPr>
                <w:rFonts w:ascii="Verdana" w:hAnsi="Verdana" w:cs="Arial"/>
                <w:sz w:val="8"/>
                <w:szCs w:val="8"/>
              </w:rPr>
            </w:pPr>
          </w:p>
          <w:p w14:paraId="5BFFBC95" w14:textId="1BA0C5C0" w:rsidR="00F3136F" w:rsidRPr="00D34971" w:rsidRDefault="00F3136F" w:rsidP="00143BF4">
            <w:pPr>
              <w:rPr>
                <w:rFonts w:ascii="Verdana" w:hAnsi="Verdana" w:cs="Arial"/>
                <w:sz w:val="20"/>
                <w:szCs w:val="20"/>
              </w:rPr>
            </w:pPr>
            <w:r w:rsidRPr="00D34971">
              <w:rPr>
                <w:rFonts w:ascii="Verdana" w:hAnsi="Verdana" w:cs="Arial"/>
                <w:sz w:val="20"/>
                <w:szCs w:val="20"/>
              </w:rPr>
              <w:t>Relentlessly e</w:t>
            </w:r>
            <w:r w:rsidR="00122769" w:rsidRPr="00D34971">
              <w:rPr>
                <w:rFonts w:ascii="Verdana" w:hAnsi="Verdana" w:cs="Arial"/>
                <w:sz w:val="20"/>
                <w:szCs w:val="20"/>
              </w:rPr>
              <w:t xml:space="preserve">nsure the Forward Trust ‘More Than My Past’ Houseblock where a community of men in recovery, working towards long term desistance, and improving their relationships, is an attractive, </w:t>
            </w:r>
            <w:r w:rsidR="00D2782B" w:rsidRPr="00D34971">
              <w:rPr>
                <w:rFonts w:ascii="Verdana" w:hAnsi="Verdana" w:cs="Arial"/>
                <w:sz w:val="20"/>
                <w:szCs w:val="20"/>
              </w:rPr>
              <w:t>challenging,</w:t>
            </w:r>
            <w:r w:rsidR="00122769" w:rsidRPr="00D34971">
              <w:rPr>
                <w:rFonts w:ascii="Verdana" w:hAnsi="Verdana" w:cs="Arial"/>
                <w:sz w:val="20"/>
                <w:szCs w:val="20"/>
              </w:rPr>
              <w:t xml:space="preserve"> and worthwhile hub of transformational change. </w:t>
            </w:r>
          </w:p>
          <w:p w14:paraId="01E6DB19" w14:textId="77777777" w:rsidR="00F3136F" w:rsidRPr="00D34971" w:rsidRDefault="00F3136F" w:rsidP="00143BF4">
            <w:pPr>
              <w:rPr>
                <w:rFonts w:ascii="Verdana" w:hAnsi="Verdana" w:cs="Arial"/>
                <w:sz w:val="20"/>
                <w:szCs w:val="20"/>
              </w:rPr>
            </w:pPr>
          </w:p>
          <w:p w14:paraId="565E2AD4" w14:textId="401F9573" w:rsidR="00122769" w:rsidRPr="00D34971" w:rsidRDefault="00122769" w:rsidP="00143BF4">
            <w:pPr>
              <w:rPr>
                <w:rFonts w:ascii="Verdana" w:hAnsi="Verdana" w:cs="Arial"/>
                <w:sz w:val="20"/>
                <w:szCs w:val="20"/>
              </w:rPr>
            </w:pPr>
            <w:r w:rsidRPr="00D34971">
              <w:rPr>
                <w:rFonts w:ascii="Verdana" w:hAnsi="Verdana" w:cs="Arial"/>
                <w:sz w:val="20"/>
                <w:szCs w:val="20"/>
              </w:rPr>
              <w:t xml:space="preserve">Make it the place to be in the </w:t>
            </w:r>
            <w:r w:rsidR="00D2782B" w:rsidRPr="00D34971">
              <w:rPr>
                <w:rFonts w:ascii="Verdana" w:hAnsi="Verdana" w:cs="Arial"/>
                <w:sz w:val="20"/>
                <w:szCs w:val="20"/>
              </w:rPr>
              <w:t>prison and</w:t>
            </w:r>
            <w:r w:rsidRPr="00D34971">
              <w:rPr>
                <w:rFonts w:ascii="Verdana" w:hAnsi="Verdana" w:cs="Arial"/>
                <w:sz w:val="20"/>
                <w:szCs w:val="20"/>
              </w:rPr>
              <w:t xml:space="preserve"> ensure that the opportunities radiate out – touching all prisoners, improving quality of life and desistance outcomes. </w:t>
            </w:r>
          </w:p>
        </w:tc>
        <w:tc>
          <w:tcPr>
            <w:tcW w:w="3487" w:type="dxa"/>
            <w:tcBorders>
              <w:bottom w:val="single" w:sz="4" w:space="0" w:color="E59EDC" w:themeColor="accent5" w:themeTint="66"/>
            </w:tcBorders>
          </w:tcPr>
          <w:p w14:paraId="759DF8AE" w14:textId="77777777" w:rsidR="00122769" w:rsidRPr="00143BF4" w:rsidRDefault="00122769" w:rsidP="00143BF4">
            <w:pPr>
              <w:rPr>
                <w:rFonts w:ascii="Verdana" w:hAnsi="Verdana" w:cs="Arial"/>
                <w:sz w:val="8"/>
                <w:szCs w:val="8"/>
              </w:rPr>
            </w:pPr>
          </w:p>
          <w:p w14:paraId="485A1A1B" w14:textId="5157E82D" w:rsidR="00122769" w:rsidRPr="00D34971" w:rsidRDefault="00FC5478" w:rsidP="00143BF4">
            <w:pPr>
              <w:rPr>
                <w:rFonts w:ascii="Verdana" w:hAnsi="Verdana" w:cs="Arial"/>
                <w:sz w:val="20"/>
                <w:szCs w:val="20"/>
              </w:rPr>
            </w:pPr>
            <w:r w:rsidRPr="00D34971">
              <w:rPr>
                <w:rFonts w:ascii="Verdana" w:hAnsi="Verdana" w:cs="Arial"/>
                <w:sz w:val="20"/>
                <w:szCs w:val="20"/>
              </w:rPr>
              <w:t xml:space="preserve">Provide excellent </w:t>
            </w:r>
            <w:r w:rsidR="00122769" w:rsidRPr="00D34971">
              <w:rPr>
                <w:rFonts w:ascii="Verdana" w:hAnsi="Verdana" w:cs="Arial"/>
                <w:sz w:val="20"/>
                <w:szCs w:val="20"/>
              </w:rPr>
              <w:t>leader</w:t>
            </w:r>
            <w:r w:rsidRPr="00D34971">
              <w:rPr>
                <w:rFonts w:ascii="Verdana" w:hAnsi="Verdana" w:cs="Arial"/>
                <w:sz w:val="20"/>
                <w:szCs w:val="20"/>
              </w:rPr>
              <w:t>ship</w:t>
            </w:r>
            <w:r w:rsidR="00122769" w:rsidRPr="00D34971">
              <w:rPr>
                <w:rFonts w:ascii="Verdana" w:hAnsi="Verdana" w:cs="Arial"/>
                <w:sz w:val="20"/>
                <w:szCs w:val="20"/>
              </w:rPr>
              <w:t xml:space="preserve"> to our fantastic Connections Services Teams:</w:t>
            </w:r>
          </w:p>
          <w:p w14:paraId="43A8510E" w14:textId="77777777" w:rsidR="00122769" w:rsidRPr="00D34971" w:rsidRDefault="00122769" w:rsidP="00143BF4">
            <w:pPr>
              <w:pStyle w:val="ListParagraph"/>
              <w:numPr>
                <w:ilvl w:val="0"/>
                <w:numId w:val="4"/>
              </w:numPr>
              <w:spacing w:after="160" w:line="259" w:lineRule="auto"/>
              <w:rPr>
                <w:rFonts w:ascii="Verdana" w:hAnsi="Verdana" w:cs="Arial"/>
                <w:sz w:val="20"/>
                <w:szCs w:val="20"/>
              </w:rPr>
            </w:pPr>
            <w:r w:rsidRPr="00D34971">
              <w:rPr>
                <w:rFonts w:ascii="Verdana" w:hAnsi="Verdana" w:cs="Arial"/>
                <w:sz w:val="20"/>
                <w:szCs w:val="20"/>
              </w:rPr>
              <w:t>More Than My Past Practitioners</w:t>
            </w:r>
          </w:p>
          <w:p w14:paraId="2B3A585C" w14:textId="77777777" w:rsidR="00122769" w:rsidRPr="00D34971" w:rsidRDefault="00122769" w:rsidP="00143BF4">
            <w:pPr>
              <w:pStyle w:val="ListParagraph"/>
              <w:numPr>
                <w:ilvl w:val="0"/>
                <w:numId w:val="4"/>
              </w:numPr>
              <w:spacing w:after="160" w:line="259" w:lineRule="auto"/>
              <w:rPr>
                <w:rFonts w:ascii="Verdana" w:hAnsi="Verdana" w:cs="Arial"/>
                <w:sz w:val="20"/>
                <w:szCs w:val="20"/>
              </w:rPr>
            </w:pPr>
            <w:r w:rsidRPr="00D34971">
              <w:rPr>
                <w:rFonts w:ascii="Verdana" w:hAnsi="Verdana" w:cs="Arial"/>
                <w:sz w:val="20"/>
                <w:szCs w:val="20"/>
              </w:rPr>
              <w:t>Family and Relationship Practioners</w:t>
            </w:r>
          </w:p>
          <w:p w14:paraId="785C85D4" w14:textId="66A96BC0" w:rsidR="00122769" w:rsidRPr="00D34971" w:rsidRDefault="00122769" w:rsidP="00143BF4">
            <w:pPr>
              <w:pStyle w:val="ListParagraph"/>
              <w:numPr>
                <w:ilvl w:val="0"/>
                <w:numId w:val="4"/>
              </w:numPr>
              <w:spacing w:after="160" w:line="259" w:lineRule="auto"/>
              <w:rPr>
                <w:rFonts w:ascii="Verdana" w:hAnsi="Verdana" w:cs="Arial"/>
                <w:sz w:val="20"/>
                <w:szCs w:val="20"/>
              </w:rPr>
            </w:pPr>
            <w:r w:rsidRPr="00D34971">
              <w:rPr>
                <w:rFonts w:ascii="Verdana" w:hAnsi="Verdana" w:cs="Arial"/>
                <w:sz w:val="20"/>
                <w:szCs w:val="20"/>
              </w:rPr>
              <w:t xml:space="preserve">Family and Relationship Practioners – Young People </w:t>
            </w:r>
            <w:r w:rsidR="00AC6481" w:rsidRPr="00D34971">
              <w:rPr>
                <w:rFonts w:ascii="Verdana" w:hAnsi="Verdana" w:cs="Arial"/>
                <w:sz w:val="20"/>
                <w:szCs w:val="20"/>
              </w:rPr>
              <w:t>(Visitors)</w:t>
            </w:r>
          </w:p>
          <w:p w14:paraId="10871001" w14:textId="77777777" w:rsidR="00122769" w:rsidRPr="00D34971" w:rsidRDefault="00122769" w:rsidP="00143BF4">
            <w:pPr>
              <w:pStyle w:val="ListParagraph"/>
              <w:numPr>
                <w:ilvl w:val="0"/>
                <w:numId w:val="4"/>
              </w:numPr>
              <w:spacing w:after="160" w:line="259" w:lineRule="auto"/>
              <w:rPr>
                <w:rFonts w:ascii="Verdana" w:hAnsi="Verdana" w:cs="Arial"/>
                <w:sz w:val="20"/>
                <w:szCs w:val="20"/>
              </w:rPr>
            </w:pPr>
            <w:r w:rsidRPr="00D34971">
              <w:rPr>
                <w:rFonts w:ascii="Verdana" w:hAnsi="Verdana" w:cs="Arial"/>
                <w:sz w:val="20"/>
                <w:szCs w:val="20"/>
              </w:rPr>
              <w:t>Visitors Centre Receptionists</w:t>
            </w:r>
          </w:p>
          <w:p w14:paraId="287D9EC0" w14:textId="77777777" w:rsidR="00122769" w:rsidRPr="00D34971" w:rsidRDefault="00122769" w:rsidP="00143BF4">
            <w:pPr>
              <w:pStyle w:val="ListParagraph"/>
              <w:numPr>
                <w:ilvl w:val="0"/>
                <w:numId w:val="4"/>
              </w:numPr>
              <w:spacing w:after="160" w:line="259" w:lineRule="auto"/>
              <w:rPr>
                <w:rFonts w:ascii="Verdana" w:hAnsi="Verdana" w:cs="Arial"/>
                <w:sz w:val="20"/>
                <w:szCs w:val="20"/>
              </w:rPr>
            </w:pPr>
            <w:r w:rsidRPr="00D34971">
              <w:rPr>
                <w:rFonts w:ascii="Verdana" w:hAnsi="Verdana" w:cs="Arial"/>
                <w:sz w:val="20"/>
                <w:szCs w:val="20"/>
              </w:rPr>
              <w:t>Connections Coaches</w:t>
            </w:r>
          </w:p>
          <w:p w14:paraId="764001EA" w14:textId="77777777" w:rsidR="00122769" w:rsidRPr="00D34971" w:rsidRDefault="00122769" w:rsidP="00143BF4">
            <w:pPr>
              <w:pStyle w:val="ListParagraph"/>
              <w:numPr>
                <w:ilvl w:val="0"/>
                <w:numId w:val="4"/>
              </w:numPr>
              <w:spacing w:after="160" w:line="259" w:lineRule="auto"/>
              <w:rPr>
                <w:rFonts w:ascii="Verdana" w:hAnsi="Verdana" w:cs="Arial"/>
                <w:sz w:val="20"/>
                <w:szCs w:val="20"/>
              </w:rPr>
            </w:pPr>
            <w:r w:rsidRPr="00D34971">
              <w:rPr>
                <w:rFonts w:ascii="Verdana" w:hAnsi="Verdana" w:cs="Arial"/>
                <w:sz w:val="20"/>
                <w:szCs w:val="20"/>
              </w:rPr>
              <w:t xml:space="preserve">Drug Strategy Lead </w:t>
            </w:r>
          </w:p>
          <w:p w14:paraId="109669DE" w14:textId="77777777" w:rsidR="00122769" w:rsidRPr="00D34971" w:rsidRDefault="00122769" w:rsidP="00143BF4">
            <w:pPr>
              <w:pStyle w:val="ListParagraph"/>
              <w:numPr>
                <w:ilvl w:val="0"/>
                <w:numId w:val="4"/>
              </w:numPr>
              <w:spacing w:after="160" w:line="259" w:lineRule="auto"/>
              <w:rPr>
                <w:rFonts w:ascii="Verdana" w:hAnsi="Verdana" w:cs="Arial"/>
                <w:sz w:val="20"/>
                <w:szCs w:val="20"/>
              </w:rPr>
            </w:pPr>
            <w:r w:rsidRPr="00D34971">
              <w:rPr>
                <w:rFonts w:ascii="Verdana" w:hAnsi="Verdana" w:cs="Arial"/>
                <w:sz w:val="20"/>
                <w:szCs w:val="20"/>
              </w:rPr>
              <w:t>Connections Administrator</w:t>
            </w:r>
          </w:p>
        </w:tc>
        <w:tc>
          <w:tcPr>
            <w:tcW w:w="3487" w:type="dxa"/>
            <w:tcBorders>
              <w:top w:val="single" w:sz="4" w:space="0" w:color="E59EDC" w:themeColor="accent5" w:themeTint="66"/>
              <w:bottom w:val="single" w:sz="4" w:space="0" w:color="E59EDC" w:themeColor="accent5" w:themeTint="66"/>
              <w:right w:val="nil"/>
            </w:tcBorders>
          </w:tcPr>
          <w:p w14:paraId="37A7D57C" w14:textId="77777777" w:rsidR="00122769" w:rsidRPr="00143BF4" w:rsidRDefault="00122769" w:rsidP="00143BF4">
            <w:pPr>
              <w:rPr>
                <w:rFonts w:ascii="Verdana" w:hAnsi="Verdana" w:cs="Arial"/>
                <w:sz w:val="8"/>
                <w:szCs w:val="8"/>
              </w:rPr>
            </w:pPr>
          </w:p>
          <w:p w14:paraId="3CB5D0C9" w14:textId="6C15E85A" w:rsidR="00122769" w:rsidRPr="00D34971" w:rsidRDefault="00122769" w:rsidP="00143BF4">
            <w:pPr>
              <w:rPr>
                <w:rFonts w:ascii="Verdana" w:hAnsi="Verdana" w:cs="Arial"/>
                <w:sz w:val="20"/>
                <w:szCs w:val="20"/>
              </w:rPr>
            </w:pPr>
            <w:r w:rsidRPr="00D34971">
              <w:rPr>
                <w:rFonts w:ascii="Verdana" w:hAnsi="Verdana" w:cs="Arial"/>
                <w:sz w:val="20"/>
                <w:szCs w:val="20"/>
              </w:rPr>
              <w:t xml:space="preserve">Be a visible, credible member of the </w:t>
            </w:r>
            <w:r w:rsidR="00D2782B" w:rsidRPr="00D34971">
              <w:rPr>
                <w:rFonts w:ascii="Verdana" w:hAnsi="Verdana" w:cs="Arial"/>
                <w:sz w:val="20"/>
                <w:szCs w:val="20"/>
              </w:rPr>
              <w:t>prisons</w:t>
            </w:r>
            <w:r w:rsidRPr="00D34971">
              <w:rPr>
                <w:rFonts w:ascii="Verdana" w:hAnsi="Verdana" w:cs="Arial"/>
                <w:sz w:val="20"/>
                <w:szCs w:val="20"/>
              </w:rPr>
              <w:t xml:space="preserve"> </w:t>
            </w:r>
            <w:r w:rsidR="00DF4117" w:rsidRPr="00D34971">
              <w:rPr>
                <w:rFonts w:ascii="Verdana" w:hAnsi="Verdana" w:cs="Arial"/>
                <w:sz w:val="20"/>
                <w:szCs w:val="20"/>
              </w:rPr>
              <w:t xml:space="preserve">and Forward Trust’s </w:t>
            </w:r>
            <w:r w:rsidRPr="00D34971">
              <w:rPr>
                <w:rFonts w:ascii="Verdana" w:hAnsi="Verdana" w:cs="Arial"/>
                <w:sz w:val="20"/>
                <w:szCs w:val="20"/>
              </w:rPr>
              <w:t xml:space="preserve">Senior Leadership Team. </w:t>
            </w:r>
          </w:p>
          <w:p w14:paraId="26178796" w14:textId="77777777" w:rsidR="00122769" w:rsidRPr="00D34971" w:rsidRDefault="00122769" w:rsidP="00143BF4">
            <w:pPr>
              <w:rPr>
                <w:rFonts w:ascii="Verdana" w:hAnsi="Verdana" w:cs="Arial"/>
                <w:sz w:val="20"/>
                <w:szCs w:val="20"/>
              </w:rPr>
            </w:pPr>
          </w:p>
          <w:p w14:paraId="6FB953CA" w14:textId="77777777" w:rsidR="00122769" w:rsidRPr="00D34971" w:rsidRDefault="00122769" w:rsidP="00143BF4">
            <w:pPr>
              <w:rPr>
                <w:rFonts w:ascii="Verdana" w:hAnsi="Verdana" w:cs="Arial"/>
                <w:sz w:val="20"/>
                <w:szCs w:val="20"/>
              </w:rPr>
            </w:pPr>
            <w:r w:rsidRPr="00D34971">
              <w:rPr>
                <w:rFonts w:ascii="Verdana" w:hAnsi="Verdana" w:cs="Arial"/>
                <w:sz w:val="20"/>
                <w:szCs w:val="20"/>
              </w:rPr>
              <w:t>Deliver the Mitie, People Plus, Forward Trust partnership vision of ‘One Millsike’.</w:t>
            </w:r>
          </w:p>
          <w:p w14:paraId="33D06578" w14:textId="77777777" w:rsidR="00122769" w:rsidRPr="00D34971" w:rsidRDefault="00122769" w:rsidP="00143BF4">
            <w:pPr>
              <w:rPr>
                <w:rFonts w:ascii="Verdana" w:hAnsi="Verdana" w:cs="Arial"/>
                <w:sz w:val="20"/>
                <w:szCs w:val="20"/>
              </w:rPr>
            </w:pPr>
          </w:p>
          <w:p w14:paraId="5CD17473" w14:textId="77777777" w:rsidR="00122769" w:rsidRPr="00D34971" w:rsidRDefault="00122769" w:rsidP="00143BF4">
            <w:pPr>
              <w:rPr>
                <w:rFonts w:ascii="Verdana" w:hAnsi="Verdana" w:cs="Arial"/>
                <w:sz w:val="20"/>
                <w:szCs w:val="20"/>
              </w:rPr>
            </w:pPr>
            <w:r w:rsidRPr="00D34971">
              <w:rPr>
                <w:rFonts w:ascii="Verdana" w:hAnsi="Verdana" w:cs="Arial"/>
                <w:sz w:val="20"/>
                <w:szCs w:val="20"/>
              </w:rPr>
              <w:t xml:space="preserve">Exceed the establishment annual delivery plans. </w:t>
            </w:r>
          </w:p>
          <w:p w14:paraId="15CF26C7" w14:textId="77777777" w:rsidR="001E6E11" w:rsidRPr="00D34971" w:rsidRDefault="001E6E11" w:rsidP="00143BF4">
            <w:pPr>
              <w:rPr>
                <w:rFonts w:ascii="Verdana" w:hAnsi="Verdana" w:cs="Arial"/>
                <w:sz w:val="20"/>
                <w:szCs w:val="20"/>
              </w:rPr>
            </w:pPr>
          </w:p>
          <w:p w14:paraId="6A6D4108" w14:textId="0BC1B194" w:rsidR="00122769" w:rsidRPr="00D34971" w:rsidRDefault="001E6E11" w:rsidP="00143BF4">
            <w:pPr>
              <w:rPr>
                <w:rFonts w:ascii="Verdana" w:hAnsi="Verdana" w:cs="Arial"/>
                <w:sz w:val="20"/>
                <w:szCs w:val="20"/>
              </w:rPr>
            </w:pPr>
            <w:r w:rsidRPr="00D34971">
              <w:rPr>
                <w:rFonts w:ascii="Verdana" w:hAnsi="Verdana" w:cs="Arial"/>
                <w:sz w:val="20"/>
                <w:szCs w:val="20"/>
              </w:rPr>
              <w:t xml:space="preserve">Inspire confidence and be responsive to the Director’s vison for the establishment and operational needs. </w:t>
            </w:r>
          </w:p>
          <w:p w14:paraId="7C64C743" w14:textId="77777777" w:rsidR="00122769" w:rsidRPr="00D34971" w:rsidRDefault="00122769" w:rsidP="00143BF4">
            <w:pPr>
              <w:rPr>
                <w:rFonts w:ascii="Verdana" w:hAnsi="Verdana" w:cs="Arial"/>
                <w:sz w:val="20"/>
                <w:szCs w:val="20"/>
              </w:rPr>
            </w:pPr>
          </w:p>
        </w:tc>
      </w:tr>
      <w:tr w:rsidR="00122769" w:rsidRPr="00D34971" w14:paraId="4BF399CE" w14:textId="77777777" w:rsidTr="00143BF4">
        <w:trPr>
          <w:trHeight w:val="70"/>
        </w:trPr>
        <w:tc>
          <w:tcPr>
            <w:tcW w:w="3487" w:type="dxa"/>
            <w:tcBorders>
              <w:top w:val="single" w:sz="4" w:space="0" w:color="E59EDC" w:themeColor="accent5" w:themeTint="66"/>
              <w:left w:val="nil"/>
              <w:bottom w:val="nil"/>
            </w:tcBorders>
          </w:tcPr>
          <w:p w14:paraId="6B0FCFC2" w14:textId="77777777" w:rsidR="00122769" w:rsidRPr="00143BF4" w:rsidRDefault="00122769" w:rsidP="00143BF4">
            <w:pPr>
              <w:rPr>
                <w:rFonts w:ascii="Verdana" w:hAnsi="Verdana" w:cs="Arial"/>
                <w:sz w:val="8"/>
                <w:szCs w:val="8"/>
              </w:rPr>
            </w:pPr>
          </w:p>
          <w:p w14:paraId="58A23438" w14:textId="32A0700C" w:rsidR="00122769" w:rsidRPr="00D34971" w:rsidRDefault="00122769" w:rsidP="00143BF4">
            <w:pPr>
              <w:rPr>
                <w:rFonts w:ascii="Verdana" w:hAnsi="Verdana" w:cs="Arial"/>
                <w:sz w:val="20"/>
                <w:szCs w:val="20"/>
              </w:rPr>
            </w:pPr>
            <w:r w:rsidRPr="00D34971">
              <w:rPr>
                <w:rFonts w:ascii="Verdana" w:hAnsi="Verdana" w:cs="Arial"/>
                <w:sz w:val="20"/>
                <w:szCs w:val="20"/>
              </w:rPr>
              <w:t xml:space="preserve">Exceed HMPPS expectations about delivery of Family Services, therefore, more importantly help prisoners and loved </w:t>
            </w:r>
            <w:r w:rsidR="00A20A62" w:rsidRPr="00D34971">
              <w:rPr>
                <w:rFonts w:ascii="Verdana" w:hAnsi="Verdana" w:cs="Arial"/>
                <w:sz w:val="20"/>
                <w:szCs w:val="20"/>
              </w:rPr>
              <w:t>one’s</w:t>
            </w:r>
            <w:r w:rsidRPr="00D34971">
              <w:rPr>
                <w:rFonts w:ascii="Verdana" w:hAnsi="Verdana" w:cs="Arial"/>
                <w:sz w:val="20"/>
                <w:szCs w:val="20"/>
              </w:rPr>
              <w:t xml:space="preserve"> build, maintain, and repair relationships. </w:t>
            </w:r>
          </w:p>
          <w:p w14:paraId="61BA342A" w14:textId="77777777" w:rsidR="00122769" w:rsidRPr="00D34971" w:rsidRDefault="00122769" w:rsidP="00143BF4">
            <w:pPr>
              <w:rPr>
                <w:rFonts w:ascii="Verdana" w:hAnsi="Verdana" w:cs="Arial"/>
                <w:sz w:val="20"/>
                <w:szCs w:val="20"/>
              </w:rPr>
            </w:pPr>
          </w:p>
        </w:tc>
        <w:tc>
          <w:tcPr>
            <w:tcW w:w="3487" w:type="dxa"/>
            <w:tcBorders>
              <w:top w:val="single" w:sz="4" w:space="0" w:color="E59EDC" w:themeColor="accent5" w:themeTint="66"/>
              <w:bottom w:val="nil"/>
            </w:tcBorders>
          </w:tcPr>
          <w:p w14:paraId="3F7017B5" w14:textId="77777777" w:rsidR="00122769" w:rsidRPr="00143BF4" w:rsidRDefault="00122769" w:rsidP="00143BF4">
            <w:pPr>
              <w:rPr>
                <w:rFonts w:ascii="Verdana" w:hAnsi="Verdana" w:cs="Arial"/>
                <w:sz w:val="8"/>
                <w:szCs w:val="8"/>
              </w:rPr>
            </w:pPr>
          </w:p>
          <w:p w14:paraId="4A4A5C89" w14:textId="77777777" w:rsidR="00122769" w:rsidRPr="00D34971" w:rsidRDefault="00122769" w:rsidP="00143BF4">
            <w:pPr>
              <w:rPr>
                <w:rFonts w:ascii="Verdana" w:hAnsi="Verdana" w:cs="Arial"/>
                <w:sz w:val="20"/>
                <w:szCs w:val="20"/>
              </w:rPr>
            </w:pPr>
            <w:r w:rsidRPr="00D34971">
              <w:rPr>
                <w:rFonts w:ascii="Verdana" w:hAnsi="Verdana" w:cs="Arial"/>
                <w:sz w:val="20"/>
                <w:szCs w:val="20"/>
              </w:rPr>
              <w:t>Scale up our More Than My Past lived experience of successful desistance with vibrant, regular contact between prisoners, their families, and More Than My Past Ambassadors</w:t>
            </w:r>
          </w:p>
        </w:tc>
        <w:tc>
          <w:tcPr>
            <w:tcW w:w="3487" w:type="dxa"/>
            <w:tcBorders>
              <w:top w:val="single" w:sz="4" w:space="0" w:color="E59EDC" w:themeColor="accent5" w:themeTint="66"/>
              <w:bottom w:val="nil"/>
            </w:tcBorders>
          </w:tcPr>
          <w:p w14:paraId="21CCCF2F" w14:textId="77777777" w:rsidR="00122769" w:rsidRPr="00143BF4" w:rsidRDefault="00122769" w:rsidP="00143BF4">
            <w:pPr>
              <w:rPr>
                <w:rFonts w:ascii="Verdana" w:hAnsi="Verdana" w:cs="Arial"/>
                <w:sz w:val="8"/>
                <w:szCs w:val="8"/>
              </w:rPr>
            </w:pPr>
          </w:p>
          <w:p w14:paraId="493508A1" w14:textId="5857F3B6" w:rsidR="00122769" w:rsidRPr="00D34971" w:rsidRDefault="00122769" w:rsidP="00143BF4">
            <w:pPr>
              <w:rPr>
                <w:rFonts w:ascii="Verdana" w:hAnsi="Verdana" w:cs="Arial"/>
                <w:sz w:val="20"/>
                <w:szCs w:val="20"/>
              </w:rPr>
            </w:pPr>
            <w:r w:rsidRPr="00D34971">
              <w:rPr>
                <w:rFonts w:ascii="Verdana" w:hAnsi="Verdana" w:cs="Arial"/>
                <w:sz w:val="20"/>
                <w:szCs w:val="20"/>
              </w:rPr>
              <w:t>Deliver the Forward Trust More Than My Past Houseblock as an Incentivised Substance Free Living (ISFL) unit</w:t>
            </w:r>
            <w:r w:rsidR="002F243D" w:rsidRPr="00D34971">
              <w:rPr>
                <w:rFonts w:ascii="Verdana" w:hAnsi="Verdana" w:cs="Arial"/>
                <w:sz w:val="20"/>
                <w:szCs w:val="20"/>
              </w:rPr>
              <w:t xml:space="preserve"> for 240 prisoners</w:t>
            </w:r>
            <w:r w:rsidRPr="00D34971">
              <w:rPr>
                <w:rFonts w:ascii="Verdana" w:hAnsi="Verdana" w:cs="Arial"/>
                <w:sz w:val="20"/>
                <w:szCs w:val="20"/>
              </w:rPr>
              <w:t xml:space="preserve">, to a gold standard of delivery. </w:t>
            </w:r>
          </w:p>
        </w:tc>
        <w:tc>
          <w:tcPr>
            <w:tcW w:w="3487" w:type="dxa"/>
            <w:tcBorders>
              <w:top w:val="single" w:sz="4" w:space="0" w:color="E59EDC" w:themeColor="accent5" w:themeTint="66"/>
              <w:bottom w:val="nil"/>
              <w:right w:val="nil"/>
            </w:tcBorders>
          </w:tcPr>
          <w:p w14:paraId="1298D811" w14:textId="77777777" w:rsidR="00122769" w:rsidRPr="00143BF4" w:rsidRDefault="00122769" w:rsidP="00143BF4">
            <w:pPr>
              <w:rPr>
                <w:rFonts w:ascii="Verdana" w:hAnsi="Verdana" w:cs="Arial"/>
                <w:sz w:val="8"/>
                <w:szCs w:val="8"/>
              </w:rPr>
            </w:pPr>
          </w:p>
          <w:p w14:paraId="0CA5B3E9" w14:textId="0C823F42" w:rsidR="00122769" w:rsidRPr="00D34971" w:rsidRDefault="000533AF" w:rsidP="00143BF4">
            <w:pPr>
              <w:rPr>
                <w:rFonts w:ascii="Verdana" w:hAnsi="Verdana" w:cs="Arial"/>
                <w:sz w:val="20"/>
                <w:szCs w:val="20"/>
              </w:rPr>
            </w:pPr>
            <w:r w:rsidRPr="00D34971">
              <w:rPr>
                <w:rFonts w:ascii="Verdana" w:hAnsi="Verdana" w:cs="Arial"/>
                <w:sz w:val="20"/>
                <w:szCs w:val="20"/>
              </w:rPr>
              <w:t>Provide c</w:t>
            </w:r>
            <w:r w:rsidR="00AC6481" w:rsidRPr="00D34971">
              <w:rPr>
                <w:rFonts w:ascii="Verdana" w:hAnsi="Verdana" w:cs="Arial"/>
                <w:sz w:val="20"/>
                <w:szCs w:val="20"/>
              </w:rPr>
              <w:t>ompelling accurate</w:t>
            </w:r>
            <w:r w:rsidR="00122769" w:rsidRPr="00D34971">
              <w:rPr>
                <w:rFonts w:ascii="Verdana" w:hAnsi="Verdana" w:cs="Arial"/>
                <w:sz w:val="20"/>
                <w:szCs w:val="20"/>
              </w:rPr>
              <w:t xml:space="preserve"> data story telling. Know how to match </w:t>
            </w:r>
            <w:r w:rsidR="00B963C5" w:rsidRPr="00D34971">
              <w:rPr>
                <w:rFonts w:ascii="Verdana" w:hAnsi="Verdana" w:cs="Arial"/>
                <w:sz w:val="20"/>
                <w:szCs w:val="20"/>
              </w:rPr>
              <w:t>the evidence</w:t>
            </w:r>
            <w:r w:rsidR="00122769" w:rsidRPr="00D34971">
              <w:rPr>
                <w:rFonts w:ascii="Verdana" w:hAnsi="Verdana" w:cs="Arial"/>
                <w:sz w:val="20"/>
                <w:szCs w:val="20"/>
              </w:rPr>
              <w:t xml:space="preserve"> we collect with what we set out to </w:t>
            </w:r>
            <w:r w:rsidR="00B25C4E" w:rsidRPr="00D34971">
              <w:rPr>
                <w:rFonts w:ascii="Verdana" w:hAnsi="Verdana" w:cs="Arial"/>
                <w:sz w:val="20"/>
                <w:szCs w:val="20"/>
              </w:rPr>
              <w:t>deliver and</w:t>
            </w:r>
            <w:r w:rsidR="00122769" w:rsidRPr="00D34971">
              <w:rPr>
                <w:rFonts w:ascii="Verdana" w:hAnsi="Verdana" w:cs="Arial"/>
                <w:sz w:val="20"/>
                <w:szCs w:val="20"/>
              </w:rPr>
              <w:t xml:space="preserve"> </w:t>
            </w:r>
            <w:r w:rsidR="006B1D5E" w:rsidRPr="00D34971">
              <w:rPr>
                <w:rFonts w:ascii="Verdana" w:hAnsi="Verdana" w:cs="Arial"/>
                <w:sz w:val="20"/>
                <w:szCs w:val="20"/>
              </w:rPr>
              <w:t>highlight</w:t>
            </w:r>
            <w:r w:rsidR="00122769" w:rsidRPr="00D34971">
              <w:rPr>
                <w:rFonts w:ascii="Verdana" w:hAnsi="Verdana" w:cs="Arial"/>
                <w:sz w:val="20"/>
                <w:szCs w:val="20"/>
              </w:rPr>
              <w:t xml:space="preserve"> the positive impact on life in the prison and in </w:t>
            </w:r>
            <w:r w:rsidR="002F243D" w:rsidRPr="00D34971">
              <w:rPr>
                <w:rFonts w:ascii="Verdana" w:hAnsi="Verdana" w:cs="Arial"/>
                <w:sz w:val="20"/>
                <w:szCs w:val="20"/>
              </w:rPr>
              <w:t xml:space="preserve">our mission to </w:t>
            </w:r>
            <w:r w:rsidR="00122769" w:rsidRPr="00D34971">
              <w:rPr>
                <w:rFonts w:ascii="Verdana" w:hAnsi="Verdana" w:cs="Arial"/>
                <w:sz w:val="20"/>
                <w:szCs w:val="20"/>
              </w:rPr>
              <w:t xml:space="preserve">end reoffending for good. </w:t>
            </w:r>
          </w:p>
        </w:tc>
      </w:tr>
    </w:tbl>
    <w:p w14:paraId="25D457C9" w14:textId="00D96906" w:rsidR="00E56361" w:rsidRPr="00D34971" w:rsidRDefault="004C4207" w:rsidP="00122769">
      <w:pPr>
        <w:jc w:val="both"/>
        <w:rPr>
          <w:rFonts w:ascii="Verdana" w:eastAsia="Times New Roman" w:hAnsi="Verdana" w:cs="Arial"/>
          <w:b/>
          <w:bCs/>
          <w:kern w:val="0"/>
          <w:sz w:val="20"/>
          <w:szCs w:val="20"/>
          <w:lang w:eastAsia="en-GB"/>
          <w14:ligatures w14:val="none"/>
        </w:rPr>
      </w:pPr>
      <w:r w:rsidRPr="00D34971">
        <w:rPr>
          <w:rFonts w:ascii="Verdana" w:eastAsia="Times New Roman" w:hAnsi="Verdana" w:cs="Arial"/>
          <w:b/>
          <w:bCs/>
          <w:noProof/>
          <w:kern w:val="0"/>
          <w:sz w:val="20"/>
          <w:szCs w:val="20"/>
          <w:lang w:eastAsia="en-GB"/>
          <w14:ligatures w14:val="none"/>
        </w:rPr>
        <w:lastRenderedPageBreak/>
        <w:drawing>
          <wp:inline distT="0" distB="0" distL="0" distR="0" wp14:anchorId="3D28DD65" wp14:editId="2210CEBB">
            <wp:extent cx="2209800" cy="779178"/>
            <wp:effectExtent l="0" t="0" r="0" b="1905"/>
            <wp:docPr id="928085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085297" name=""/>
                    <pic:cNvPicPr/>
                  </pic:nvPicPr>
                  <pic:blipFill>
                    <a:blip r:embed="rId12"/>
                    <a:stretch>
                      <a:fillRect/>
                    </a:stretch>
                  </pic:blipFill>
                  <pic:spPr>
                    <a:xfrm>
                      <a:off x="0" y="0"/>
                      <a:ext cx="2235107" cy="788101"/>
                    </a:xfrm>
                    <a:prstGeom prst="rect">
                      <a:avLst/>
                    </a:prstGeom>
                  </pic:spPr>
                </pic:pic>
              </a:graphicData>
            </a:graphic>
          </wp:inline>
        </w:drawing>
      </w:r>
    </w:p>
    <w:p w14:paraId="1B799835" w14:textId="1863DAB5" w:rsidR="00567C52" w:rsidRPr="00D34971" w:rsidRDefault="00567C52" w:rsidP="00567C52">
      <w:pPr>
        <w:jc w:val="both"/>
        <w:rPr>
          <w:rFonts w:ascii="Verdana" w:eastAsia="Times New Roman" w:hAnsi="Verdana" w:cs="Arial"/>
          <w:kern w:val="0"/>
          <w:sz w:val="20"/>
          <w:szCs w:val="20"/>
          <w:lang w:eastAsia="en-GB"/>
          <w14:ligatures w14:val="none"/>
        </w:rPr>
      </w:pPr>
      <w:r w:rsidRPr="00D34971">
        <w:rPr>
          <w:rFonts w:ascii="Verdana" w:eastAsia="Times New Roman" w:hAnsi="Verdana" w:cs="Arial"/>
          <w:kern w:val="0"/>
          <w:sz w:val="20"/>
          <w:szCs w:val="20"/>
          <w:lang w:eastAsia="en-GB"/>
          <w14:ligatures w14:val="none"/>
        </w:rPr>
        <w:t>Our More Than My Past campaign celebrates and promotes the stories of people who have overcome a difficult past to embrace recovery and rehabilitation, to pursue positive and fulfilling lives.</w:t>
      </w:r>
    </w:p>
    <w:p w14:paraId="22D0E041" w14:textId="77777777" w:rsidR="00567C52" w:rsidRPr="00D34971" w:rsidRDefault="00567C52" w:rsidP="00567C52">
      <w:pPr>
        <w:jc w:val="both"/>
        <w:rPr>
          <w:rFonts w:ascii="Verdana" w:eastAsia="Times New Roman" w:hAnsi="Verdana" w:cs="Arial"/>
          <w:kern w:val="0"/>
          <w:sz w:val="20"/>
          <w:szCs w:val="20"/>
          <w:lang w:eastAsia="en-GB"/>
          <w14:ligatures w14:val="none"/>
        </w:rPr>
      </w:pPr>
      <w:r w:rsidRPr="00D34971">
        <w:rPr>
          <w:rFonts w:ascii="Verdana" w:eastAsia="Times New Roman" w:hAnsi="Verdana" w:cs="Arial"/>
          <w:kern w:val="0"/>
          <w:sz w:val="20"/>
          <w:szCs w:val="20"/>
          <w:lang w:eastAsia="en-GB"/>
          <w14:ligatures w14:val="none"/>
        </w:rPr>
        <w:t>Why We Do It</w:t>
      </w:r>
    </w:p>
    <w:p w14:paraId="4237DD87" w14:textId="77777777" w:rsidR="00567C52" w:rsidRPr="00D34971" w:rsidRDefault="00567C52" w:rsidP="00567C52">
      <w:pPr>
        <w:jc w:val="both"/>
        <w:rPr>
          <w:rFonts w:ascii="Verdana" w:eastAsia="Times New Roman" w:hAnsi="Verdana" w:cs="Arial"/>
          <w:kern w:val="0"/>
          <w:sz w:val="20"/>
          <w:szCs w:val="20"/>
          <w:lang w:eastAsia="en-GB"/>
          <w14:ligatures w14:val="none"/>
        </w:rPr>
      </w:pPr>
      <w:r w:rsidRPr="00D34971">
        <w:rPr>
          <w:rFonts w:ascii="Verdana" w:eastAsia="Times New Roman" w:hAnsi="Verdana" w:cs="Arial"/>
          <w:kern w:val="0"/>
          <w:sz w:val="20"/>
          <w:szCs w:val="20"/>
          <w:lang w:eastAsia="en-GB"/>
          <w14:ligatures w14:val="none"/>
        </w:rPr>
        <w:t>People struggling with addiction, people who are in prisons or on probation, and people who are homeless or long-term unemployed, are often stigmatised and demonised in communities or in the media.</w:t>
      </w:r>
    </w:p>
    <w:p w14:paraId="743A5B8E" w14:textId="77777777" w:rsidR="00567C52" w:rsidRPr="00D34971" w:rsidRDefault="00567C52" w:rsidP="00567C52">
      <w:pPr>
        <w:jc w:val="both"/>
        <w:rPr>
          <w:rFonts w:ascii="Verdana" w:eastAsia="Times New Roman" w:hAnsi="Verdana" w:cs="Arial"/>
          <w:kern w:val="0"/>
          <w:sz w:val="20"/>
          <w:szCs w:val="20"/>
          <w:lang w:eastAsia="en-GB"/>
          <w14:ligatures w14:val="none"/>
        </w:rPr>
      </w:pPr>
      <w:r w:rsidRPr="00D34971">
        <w:rPr>
          <w:rFonts w:ascii="Verdana" w:eastAsia="Times New Roman" w:hAnsi="Verdana" w:cs="Arial"/>
          <w:kern w:val="0"/>
          <w:sz w:val="20"/>
          <w:szCs w:val="20"/>
          <w:lang w:eastAsia="en-GB"/>
          <w14:ligatures w14:val="none"/>
        </w:rPr>
        <w:t>But the reasons for their behaviour and marginalisation are often rooted in difficult childhoods – neglect, abuse, or trauma – or mental health problems in adulthood – loneliness, anxiety, depression.</w:t>
      </w:r>
    </w:p>
    <w:p w14:paraId="7DD75CC7" w14:textId="77777777" w:rsidR="00567C52" w:rsidRPr="00D34971" w:rsidRDefault="00567C52" w:rsidP="00567C52">
      <w:pPr>
        <w:jc w:val="both"/>
        <w:rPr>
          <w:rFonts w:ascii="Verdana" w:eastAsia="Times New Roman" w:hAnsi="Verdana" w:cs="Arial"/>
          <w:kern w:val="0"/>
          <w:sz w:val="20"/>
          <w:szCs w:val="20"/>
          <w:lang w:eastAsia="en-GB"/>
          <w14:ligatures w14:val="none"/>
        </w:rPr>
      </w:pPr>
      <w:r w:rsidRPr="00D34971">
        <w:rPr>
          <w:rFonts w:ascii="Verdana" w:eastAsia="Times New Roman" w:hAnsi="Verdana" w:cs="Arial"/>
          <w:kern w:val="0"/>
          <w:sz w:val="20"/>
          <w:szCs w:val="20"/>
          <w:lang w:eastAsia="en-GB"/>
          <w14:ligatures w14:val="none"/>
        </w:rPr>
        <w:t>And many are willing and able to change; to break the downward spiral and turn their lives around. We call this process ‘recovery’, and it is at the heart of Forward's mission.</w:t>
      </w:r>
    </w:p>
    <w:p w14:paraId="4A0F4AC9" w14:textId="77777777" w:rsidR="00567C52" w:rsidRPr="00D34971" w:rsidRDefault="00567C52" w:rsidP="00567C52">
      <w:pPr>
        <w:jc w:val="both"/>
        <w:rPr>
          <w:rFonts w:ascii="Verdana" w:eastAsia="Times New Roman" w:hAnsi="Verdana" w:cs="Arial"/>
          <w:kern w:val="0"/>
          <w:sz w:val="20"/>
          <w:szCs w:val="20"/>
          <w:lang w:eastAsia="en-GB"/>
          <w14:ligatures w14:val="none"/>
        </w:rPr>
      </w:pPr>
      <w:r w:rsidRPr="00D34971">
        <w:rPr>
          <w:rFonts w:ascii="Verdana" w:eastAsia="Times New Roman" w:hAnsi="Verdana" w:cs="Arial"/>
          <w:kern w:val="0"/>
          <w:sz w:val="20"/>
          <w:szCs w:val="20"/>
          <w:lang w:eastAsia="en-GB"/>
          <w14:ligatures w14:val="none"/>
        </w:rPr>
        <w:t>Every year, we help thousands of people to confront the problems they are facing, and to find the strength to set out on a new path. We have the privilege of witnessing the transformational changes that anyone can make to forge more positive bonds with families, friends, and the wider community – becoming 'More Than Their Past'.</w:t>
      </w:r>
    </w:p>
    <w:p w14:paraId="47B4CAAD" w14:textId="77777777" w:rsidR="00567C52" w:rsidRPr="00D34971" w:rsidRDefault="00567C52" w:rsidP="00567C52">
      <w:pPr>
        <w:jc w:val="both"/>
        <w:rPr>
          <w:rFonts w:ascii="Verdana" w:eastAsia="Times New Roman" w:hAnsi="Verdana" w:cs="Arial"/>
          <w:kern w:val="0"/>
          <w:sz w:val="20"/>
          <w:szCs w:val="20"/>
          <w:lang w:eastAsia="en-GB"/>
          <w14:ligatures w14:val="none"/>
        </w:rPr>
      </w:pPr>
      <w:r w:rsidRPr="00D34971">
        <w:rPr>
          <w:rFonts w:ascii="Verdana" w:eastAsia="Times New Roman" w:hAnsi="Verdana" w:cs="Arial"/>
          <w:kern w:val="0"/>
          <w:sz w:val="20"/>
          <w:szCs w:val="20"/>
          <w:lang w:eastAsia="en-GB"/>
          <w14:ligatures w14:val="none"/>
        </w:rPr>
        <w:t>What We Do</w:t>
      </w:r>
    </w:p>
    <w:p w14:paraId="7DD01786" w14:textId="77777777" w:rsidR="00567C52" w:rsidRPr="00D34971" w:rsidRDefault="00567C52" w:rsidP="00567C52">
      <w:pPr>
        <w:jc w:val="both"/>
        <w:rPr>
          <w:rFonts w:ascii="Verdana" w:eastAsia="Times New Roman" w:hAnsi="Verdana" w:cs="Arial"/>
          <w:kern w:val="0"/>
          <w:sz w:val="20"/>
          <w:szCs w:val="20"/>
          <w:lang w:eastAsia="en-GB"/>
          <w14:ligatures w14:val="none"/>
        </w:rPr>
      </w:pPr>
      <w:r w:rsidRPr="00D34971">
        <w:rPr>
          <w:rFonts w:ascii="Verdana" w:eastAsia="Times New Roman" w:hAnsi="Verdana" w:cs="Arial"/>
          <w:kern w:val="0"/>
          <w:sz w:val="20"/>
          <w:szCs w:val="20"/>
          <w:lang w:eastAsia="en-GB"/>
          <w14:ligatures w14:val="none"/>
        </w:rPr>
        <w:t>The More Than My Past Campaign assembles, publicises, and celebrates individual stories of recovery and rehabilitation to show the positive achievements of people who have turned their lives around. and are now dedicated to helping others.</w:t>
      </w:r>
    </w:p>
    <w:p w14:paraId="72A1B62C" w14:textId="7835E281" w:rsidR="00567C52" w:rsidRPr="00D34971" w:rsidRDefault="00567C52" w:rsidP="00A05579">
      <w:pPr>
        <w:jc w:val="both"/>
        <w:rPr>
          <w:rFonts w:ascii="Verdana" w:eastAsia="Times New Roman" w:hAnsi="Verdana" w:cs="Arial"/>
          <w:kern w:val="0"/>
          <w:sz w:val="20"/>
          <w:szCs w:val="20"/>
          <w:lang w:eastAsia="en-GB"/>
          <w14:ligatures w14:val="none"/>
        </w:rPr>
      </w:pPr>
      <w:r w:rsidRPr="00D34971">
        <w:rPr>
          <w:rFonts w:ascii="Verdana" w:eastAsia="Times New Roman" w:hAnsi="Verdana" w:cs="Arial"/>
          <w:kern w:val="0"/>
          <w:sz w:val="20"/>
          <w:szCs w:val="20"/>
          <w:lang w:eastAsia="en-GB"/>
          <w14:ligatures w14:val="none"/>
        </w:rPr>
        <w:t>We also coordinate a diverse group of people with lived experience of addiction, offending or homelessness, who are willing to share their experiences to inform and inspire others</w:t>
      </w:r>
      <w:r w:rsidR="008C4AA8" w:rsidRPr="00D34971">
        <w:rPr>
          <w:rFonts w:ascii="Verdana" w:eastAsia="Times New Roman" w:hAnsi="Verdana" w:cs="Arial"/>
          <w:kern w:val="0"/>
          <w:sz w:val="20"/>
          <w:szCs w:val="20"/>
          <w:lang w:eastAsia="en-GB"/>
          <w14:ligatures w14:val="none"/>
        </w:rPr>
        <w:t>, and one of the ways we do this is via our podcast</w:t>
      </w:r>
      <w:r w:rsidR="00295280" w:rsidRPr="00D34971">
        <w:rPr>
          <w:rFonts w:ascii="Verdana" w:eastAsia="Times New Roman" w:hAnsi="Verdana" w:cs="Arial"/>
          <w:kern w:val="0"/>
          <w:sz w:val="20"/>
          <w:szCs w:val="20"/>
          <w:lang w:eastAsia="en-GB"/>
          <w14:ligatures w14:val="none"/>
        </w:rPr>
        <w:t>.</w:t>
      </w:r>
    </w:p>
    <w:p w14:paraId="0A87DCB7" w14:textId="77777777" w:rsidR="00433649" w:rsidRDefault="00295280" w:rsidP="00122769">
      <w:pPr>
        <w:jc w:val="both"/>
        <w:rPr>
          <w:rFonts w:ascii="Verdana" w:eastAsia="Times New Roman" w:hAnsi="Verdana" w:cs="Arial"/>
          <w:kern w:val="0"/>
          <w:sz w:val="20"/>
          <w:szCs w:val="20"/>
          <w:lang w:eastAsia="en-GB"/>
          <w14:ligatures w14:val="none"/>
        </w:rPr>
      </w:pPr>
      <w:r w:rsidRPr="00D34971">
        <w:rPr>
          <w:rFonts w:ascii="Verdana" w:eastAsia="Times New Roman" w:hAnsi="Verdana" w:cs="Arial"/>
          <w:kern w:val="0"/>
          <w:sz w:val="20"/>
          <w:szCs w:val="20"/>
          <w:lang w:eastAsia="en-GB"/>
          <w14:ligatures w14:val="none"/>
        </w:rPr>
        <w:t xml:space="preserve">HMP Millsike Innovation </w:t>
      </w:r>
    </w:p>
    <w:p w14:paraId="7397A043" w14:textId="38009CB0" w:rsidR="00317FE1" w:rsidRPr="00D34971" w:rsidRDefault="00295280" w:rsidP="00122769">
      <w:pPr>
        <w:jc w:val="both"/>
        <w:rPr>
          <w:rFonts w:ascii="Verdana" w:eastAsia="Times New Roman" w:hAnsi="Verdana" w:cs="Arial"/>
          <w:kern w:val="0"/>
          <w:sz w:val="20"/>
          <w:szCs w:val="20"/>
          <w:lang w:eastAsia="en-GB"/>
          <w14:ligatures w14:val="none"/>
        </w:rPr>
      </w:pPr>
      <w:r w:rsidRPr="00D34971">
        <w:rPr>
          <w:rFonts w:ascii="Verdana" w:eastAsia="Times New Roman" w:hAnsi="Verdana" w:cs="Arial"/>
          <w:kern w:val="0"/>
          <w:sz w:val="20"/>
          <w:szCs w:val="20"/>
          <w:lang w:eastAsia="en-GB"/>
          <w14:ligatures w14:val="none"/>
        </w:rPr>
        <w:t xml:space="preserve">At HMP Millsike, we have taken the More Than My Past approach and created a </w:t>
      </w:r>
      <w:r w:rsidR="00A42B42" w:rsidRPr="00D34971">
        <w:rPr>
          <w:rFonts w:ascii="Verdana" w:eastAsia="Times New Roman" w:hAnsi="Verdana" w:cs="Arial"/>
          <w:kern w:val="0"/>
          <w:sz w:val="20"/>
          <w:szCs w:val="20"/>
          <w:lang w:eastAsia="en-GB"/>
          <w14:ligatures w14:val="none"/>
        </w:rPr>
        <w:t xml:space="preserve">‘Narrative Approach’ </w:t>
      </w:r>
      <w:r w:rsidR="00B417D8" w:rsidRPr="00D34971">
        <w:rPr>
          <w:rFonts w:ascii="Verdana" w:eastAsia="Times New Roman" w:hAnsi="Verdana" w:cs="Arial"/>
          <w:kern w:val="0"/>
          <w:sz w:val="20"/>
          <w:szCs w:val="20"/>
          <w:lang w:eastAsia="en-GB"/>
          <w14:ligatures w14:val="none"/>
        </w:rPr>
        <w:t xml:space="preserve">(unpacking stories, writing new futures) </w:t>
      </w:r>
      <w:r w:rsidR="00A42B42" w:rsidRPr="00D34971">
        <w:rPr>
          <w:rFonts w:ascii="Verdana" w:eastAsia="Times New Roman" w:hAnsi="Verdana" w:cs="Arial"/>
          <w:kern w:val="0"/>
          <w:sz w:val="20"/>
          <w:szCs w:val="20"/>
          <w:lang w:eastAsia="en-GB"/>
          <w14:ligatures w14:val="none"/>
        </w:rPr>
        <w:t>desistance programme which men complete in groups</w:t>
      </w:r>
      <w:r w:rsidR="000522F2" w:rsidRPr="00D34971">
        <w:rPr>
          <w:rFonts w:ascii="Verdana" w:eastAsia="Times New Roman" w:hAnsi="Verdana" w:cs="Arial"/>
          <w:kern w:val="0"/>
          <w:sz w:val="20"/>
          <w:szCs w:val="20"/>
          <w:lang w:eastAsia="en-GB"/>
          <w14:ligatures w14:val="none"/>
        </w:rPr>
        <w:t>.</w:t>
      </w:r>
      <w:r w:rsidR="00E32AF5" w:rsidRPr="00D34971">
        <w:rPr>
          <w:rFonts w:ascii="Verdana" w:eastAsia="Times New Roman" w:hAnsi="Verdana" w:cs="Arial"/>
          <w:kern w:val="0"/>
          <w:sz w:val="20"/>
          <w:szCs w:val="20"/>
          <w:lang w:eastAsia="en-GB"/>
          <w14:ligatures w14:val="none"/>
        </w:rPr>
        <w:t xml:space="preserve"> We</w:t>
      </w:r>
      <w:r w:rsidR="00317FE1" w:rsidRPr="00D34971">
        <w:rPr>
          <w:rFonts w:ascii="Verdana" w:eastAsia="Times New Roman" w:hAnsi="Verdana" w:cs="Arial"/>
          <w:kern w:val="0"/>
          <w:sz w:val="20"/>
          <w:szCs w:val="20"/>
          <w:lang w:eastAsia="en-GB"/>
          <w14:ligatures w14:val="none"/>
        </w:rPr>
        <w:t>’re building</w:t>
      </w:r>
      <w:r w:rsidR="00E32AF5" w:rsidRPr="00D34971">
        <w:rPr>
          <w:rFonts w:ascii="Verdana" w:eastAsia="Times New Roman" w:hAnsi="Verdana" w:cs="Arial"/>
          <w:kern w:val="0"/>
          <w:sz w:val="20"/>
          <w:szCs w:val="20"/>
          <w:lang w:eastAsia="en-GB"/>
          <w14:ligatures w14:val="none"/>
        </w:rPr>
        <w:t xml:space="preserve"> a community of ‘More Than My Past</w:t>
      </w:r>
      <w:r w:rsidR="001F3593" w:rsidRPr="00D34971">
        <w:rPr>
          <w:rFonts w:ascii="Verdana" w:eastAsia="Times New Roman" w:hAnsi="Verdana" w:cs="Arial"/>
          <w:kern w:val="0"/>
          <w:sz w:val="20"/>
          <w:szCs w:val="20"/>
          <w:lang w:eastAsia="en-GB"/>
          <w14:ligatures w14:val="none"/>
        </w:rPr>
        <w:t xml:space="preserve">’ men working their recovery and desistance in an ISFL environment. </w:t>
      </w:r>
      <w:r w:rsidR="00914AC0" w:rsidRPr="00D34971">
        <w:rPr>
          <w:rFonts w:ascii="Verdana" w:eastAsia="Times New Roman" w:hAnsi="Verdana" w:cs="Arial"/>
          <w:kern w:val="0"/>
          <w:sz w:val="20"/>
          <w:szCs w:val="20"/>
          <w:lang w:eastAsia="en-GB"/>
          <w14:ligatures w14:val="none"/>
        </w:rPr>
        <w:t xml:space="preserve">The More Than My Past Ambassadors are regular visitors, sharing their stories of </w:t>
      </w:r>
      <w:r w:rsidR="007616A9" w:rsidRPr="00D34971">
        <w:rPr>
          <w:rFonts w:ascii="Verdana" w:eastAsia="Times New Roman" w:hAnsi="Verdana" w:cs="Arial"/>
          <w:kern w:val="0"/>
          <w:sz w:val="20"/>
          <w:szCs w:val="20"/>
          <w:lang w:eastAsia="en-GB"/>
          <w14:ligatures w14:val="none"/>
        </w:rPr>
        <w:t>success</w:t>
      </w:r>
      <w:r w:rsidR="00EE2919" w:rsidRPr="00D34971">
        <w:rPr>
          <w:rFonts w:ascii="Verdana" w:eastAsia="Times New Roman" w:hAnsi="Verdana" w:cs="Arial"/>
          <w:kern w:val="0"/>
          <w:sz w:val="20"/>
          <w:szCs w:val="20"/>
          <w:lang w:eastAsia="en-GB"/>
          <w14:ligatures w14:val="none"/>
        </w:rPr>
        <w:t xml:space="preserve">, creating an environment of optimism and hope. </w:t>
      </w:r>
    </w:p>
    <w:p w14:paraId="79CB4AF2" w14:textId="6F33EDB2" w:rsidR="00122769" w:rsidRPr="00D34971" w:rsidRDefault="005E2DDA" w:rsidP="00122769">
      <w:pPr>
        <w:jc w:val="both"/>
        <w:rPr>
          <w:rFonts w:ascii="Verdana" w:eastAsia="Times New Roman" w:hAnsi="Verdana" w:cs="Arial"/>
          <w:b/>
          <w:bCs/>
          <w:kern w:val="0"/>
          <w:sz w:val="20"/>
          <w:szCs w:val="20"/>
          <w:lang w:eastAsia="en-GB"/>
          <w14:ligatures w14:val="none"/>
        </w:rPr>
      </w:pPr>
      <w:r w:rsidRPr="00D34971">
        <w:rPr>
          <w:rFonts w:ascii="Verdana" w:eastAsia="Times New Roman" w:hAnsi="Verdana" w:cs="Arial"/>
          <w:b/>
          <w:bCs/>
          <w:kern w:val="0"/>
          <w:sz w:val="20"/>
          <w:szCs w:val="20"/>
          <w:lang w:eastAsia="en-GB"/>
          <w14:ligatures w14:val="none"/>
        </w:rPr>
        <w:lastRenderedPageBreak/>
        <w:t xml:space="preserve">Like what you see? </w:t>
      </w:r>
      <w:r w:rsidR="00877224" w:rsidRPr="00D34971">
        <w:rPr>
          <w:rFonts w:ascii="Verdana" w:eastAsia="Times New Roman" w:hAnsi="Verdana" w:cs="Arial"/>
          <w:b/>
          <w:bCs/>
          <w:kern w:val="0"/>
          <w:sz w:val="20"/>
          <w:szCs w:val="20"/>
          <w:lang w:eastAsia="en-GB"/>
          <w14:ligatures w14:val="none"/>
        </w:rPr>
        <w:t>You could be who we are looking for</w:t>
      </w:r>
      <w:r w:rsidRPr="00D34971">
        <w:rPr>
          <w:rFonts w:ascii="Verdana" w:eastAsia="Times New Roman" w:hAnsi="Verdana" w:cs="Arial"/>
          <w:b/>
          <w:bCs/>
          <w:kern w:val="0"/>
          <w:sz w:val="20"/>
          <w:szCs w:val="20"/>
          <w:lang w:eastAsia="en-GB"/>
          <w14:ligatures w14:val="none"/>
        </w:rPr>
        <w:t>.</w:t>
      </w:r>
    </w:p>
    <w:p w14:paraId="7FE9CBD3" w14:textId="3D21AF7B" w:rsidR="00122769" w:rsidRPr="00D34971" w:rsidRDefault="00122769" w:rsidP="00122769">
      <w:pPr>
        <w:jc w:val="both"/>
        <w:rPr>
          <w:rFonts w:ascii="Verdana" w:hAnsi="Verdana" w:cs="Arial"/>
          <w:sz w:val="20"/>
          <w:szCs w:val="20"/>
        </w:rPr>
      </w:pPr>
      <w:r w:rsidRPr="00D34971">
        <w:rPr>
          <w:rFonts w:ascii="Verdana" w:hAnsi="Verdana" w:cs="Arial"/>
          <w:sz w:val="20"/>
          <w:szCs w:val="20"/>
        </w:rPr>
        <w:t xml:space="preserve">We’re looking for someone with leadership experience, who will build and maintain vital connections for prisoners, families, and staff in HMP Millsike, with a view to scaling our Connections approach further in the future. </w:t>
      </w:r>
    </w:p>
    <w:p w14:paraId="2755548B" w14:textId="139AFBA2" w:rsidR="00122769" w:rsidRPr="00D34971" w:rsidRDefault="00122769" w:rsidP="00122769">
      <w:pPr>
        <w:jc w:val="both"/>
        <w:rPr>
          <w:rFonts w:ascii="Verdana" w:hAnsi="Verdana" w:cs="Arial"/>
          <w:sz w:val="20"/>
          <w:szCs w:val="20"/>
        </w:rPr>
      </w:pPr>
      <w:r w:rsidRPr="00D34971">
        <w:rPr>
          <w:rFonts w:ascii="Verdana" w:hAnsi="Verdana" w:cs="Arial"/>
          <w:sz w:val="20"/>
          <w:szCs w:val="20"/>
        </w:rPr>
        <w:t xml:space="preserve">We’re especially keen to hear from people who bring leadership experience within Justice, ideally in a custodial environment or another similarly complex environment, together with strong experience of contractual delivery, partnership-building skills and an understanding of the challenges and opportunities facing prisons. Experience of matrix management and partnership working will be advantageous, as would experience in a privately managed custodial environment, and managing a seven figure budget. </w:t>
      </w:r>
    </w:p>
    <w:p w14:paraId="51E59C41" w14:textId="1168A8C8" w:rsidR="00122769" w:rsidRPr="00D34971" w:rsidRDefault="00122769" w:rsidP="00122769">
      <w:pPr>
        <w:jc w:val="both"/>
        <w:rPr>
          <w:rFonts w:ascii="Verdana" w:eastAsia="Times New Roman" w:hAnsi="Verdana" w:cs="Arial"/>
          <w:color w:val="000000"/>
          <w:kern w:val="0"/>
          <w:sz w:val="20"/>
          <w:szCs w:val="20"/>
          <w:lang w:eastAsia="en-GB"/>
          <w14:ligatures w14:val="none"/>
        </w:rPr>
      </w:pPr>
      <w:r w:rsidRPr="00D34971">
        <w:rPr>
          <w:rFonts w:ascii="Verdana" w:eastAsia="Times New Roman" w:hAnsi="Verdana" w:cs="Arial"/>
          <w:kern w:val="0"/>
          <w:sz w:val="20"/>
          <w:szCs w:val="20"/>
          <w:lang w:eastAsia="en-GB"/>
          <w14:ligatures w14:val="none"/>
        </w:rPr>
        <w:t xml:space="preserve">The Head of Connections will have a business head and a social justice heart. They will capitalise on their leadership platform to deliver the deepest impact.  This role is for someone who ensures we make effective connections with stakeholders, </w:t>
      </w:r>
      <w:r w:rsidRPr="00D34971">
        <w:rPr>
          <w:rFonts w:ascii="Verdana" w:eastAsia="Times New Roman" w:hAnsi="Verdana" w:cs="Arial"/>
          <w:color w:val="000000"/>
          <w:kern w:val="0"/>
          <w:sz w:val="20"/>
          <w:szCs w:val="20"/>
          <w:lang w:eastAsia="en-GB"/>
          <w14:ligatures w14:val="none"/>
        </w:rPr>
        <w:t xml:space="preserve">synthesising complicated ideas and communicating clearly, so that people get involved, excited and behind our approach. We are looking for a super connector, who embodies our theory and who will grow our community of people with living experience of desistance and success, people who can help our quest, and people who will be our champions.  </w:t>
      </w:r>
    </w:p>
    <w:p w14:paraId="4EF1621B" w14:textId="291AC080" w:rsidR="00122769" w:rsidRPr="00D34971" w:rsidRDefault="00122769" w:rsidP="00122769">
      <w:pPr>
        <w:jc w:val="both"/>
        <w:rPr>
          <w:rFonts w:ascii="Verdana" w:hAnsi="Verdana" w:cs="Arial"/>
          <w:sz w:val="20"/>
          <w:szCs w:val="20"/>
        </w:rPr>
      </w:pPr>
      <w:r w:rsidRPr="00D34971">
        <w:rPr>
          <w:rFonts w:ascii="Verdana" w:hAnsi="Verdana" w:cs="Arial"/>
          <w:sz w:val="20"/>
          <w:szCs w:val="20"/>
        </w:rPr>
        <w:t>We are seeking applications from leaders who bring infectious enthusiasm for desistance approaches which they understand really well. And we’re looking for someone who is experienced</w:t>
      </w:r>
      <w:r w:rsidR="00CA5390" w:rsidRPr="00D34971">
        <w:rPr>
          <w:rFonts w:ascii="Verdana" w:hAnsi="Verdana" w:cs="Arial"/>
          <w:sz w:val="20"/>
          <w:szCs w:val="20"/>
        </w:rPr>
        <w:t xml:space="preserve"> at a senior level</w:t>
      </w:r>
      <w:r w:rsidRPr="00D34971">
        <w:rPr>
          <w:rFonts w:ascii="Verdana" w:hAnsi="Verdana" w:cs="Arial"/>
          <w:sz w:val="20"/>
          <w:szCs w:val="20"/>
        </w:rPr>
        <w:t xml:space="preserve">, and who is as motivated to ensure contractual and budget delivery, while meeting and exceeding standards, as they are by rehabilitation.  The Head of Connections needs to be able to write strategies, policies or instructions, and impact reports that are as engaging </w:t>
      </w:r>
      <w:r w:rsidR="00CA5390" w:rsidRPr="00D34971">
        <w:rPr>
          <w:rFonts w:ascii="Verdana" w:hAnsi="Verdana" w:cs="Arial"/>
          <w:sz w:val="20"/>
          <w:szCs w:val="20"/>
        </w:rPr>
        <w:t xml:space="preserve">to the reader </w:t>
      </w:r>
      <w:r w:rsidRPr="00D34971">
        <w:rPr>
          <w:rFonts w:ascii="Verdana" w:hAnsi="Verdana" w:cs="Arial"/>
          <w:sz w:val="20"/>
          <w:szCs w:val="20"/>
        </w:rPr>
        <w:t xml:space="preserve">as their </w:t>
      </w:r>
      <w:r w:rsidR="00011442" w:rsidRPr="00D34971">
        <w:rPr>
          <w:rFonts w:ascii="Verdana" w:hAnsi="Verdana" w:cs="Arial"/>
          <w:sz w:val="20"/>
          <w:szCs w:val="20"/>
        </w:rPr>
        <w:t xml:space="preserve">compelling </w:t>
      </w:r>
      <w:r w:rsidRPr="00D34971">
        <w:rPr>
          <w:rFonts w:ascii="Verdana" w:hAnsi="Verdana" w:cs="Arial"/>
          <w:sz w:val="20"/>
          <w:szCs w:val="20"/>
        </w:rPr>
        <w:t xml:space="preserve">in person approach. </w:t>
      </w:r>
    </w:p>
    <w:p w14:paraId="221CDBA9" w14:textId="36366EDC" w:rsidR="00122769" w:rsidRPr="00D34971" w:rsidRDefault="00122769" w:rsidP="00122769">
      <w:pPr>
        <w:jc w:val="both"/>
        <w:rPr>
          <w:rFonts w:ascii="Verdana" w:eastAsia="Times New Roman" w:hAnsi="Verdana" w:cs="Arial"/>
          <w:color w:val="000000"/>
          <w:kern w:val="0"/>
          <w:sz w:val="20"/>
          <w:szCs w:val="20"/>
          <w:lang w:eastAsia="en-GB"/>
          <w14:ligatures w14:val="none"/>
        </w:rPr>
      </w:pPr>
      <w:r w:rsidRPr="00D34971">
        <w:rPr>
          <w:rFonts w:ascii="Verdana" w:hAnsi="Verdana" w:cs="Arial"/>
          <w:sz w:val="20"/>
          <w:szCs w:val="20"/>
        </w:rPr>
        <w:t xml:space="preserve">Our next Head of Connections is someone who can spot an opportunity, and knows when to hold boundaries, and </w:t>
      </w:r>
      <w:r w:rsidRPr="00D34971">
        <w:rPr>
          <w:rFonts w:ascii="Verdana" w:eastAsia="Times New Roman" w:hAnsi="Verdana" w:cs="Arial"/>
          <w:color w:val="000000"/>
          <w:kern w:val="0"/>
          <w:sz w:val="20"/>
          <w:szCs w:val="20"/>
          <w:lang w:eastAsia="en-GB"/>
          <w14:ligatures w14:val="none"/>
        </w:rPr>
        <w:t xml:space="preserve">who can cut through complexity and deliver. They need to be both a self-starter and a team player, and an excellent ambassador of the Forward Trust at all times. They uphold our vision and standards, creating healthy teams and a culture of excellence in delivery and approach. </w:t>
      </w:r>
    </w:p>
    <w:p w14:paraId="4AE6396C" w14:textId="6DC7930F" w:rsidR="00122769" w:rsidRPr="00D34971" w:rsidRDefault="00122769" w:rsidP="00122769">
      <w:pPr>
        <w:jc w:val="both"/>
        <w:rPr>
          <w:rFonts w:ascii="Verdana" w:hAnsi="Verdana" w:cs="Arial"/>
          <w:sz w:val="20"/>
          <w:szCs w:val="20"/>
        </w:rPr>
      </w:pPr>
      <w:r w:rsidRPr="00D34971">
        <w:rPr>
          <w:rFonts w:ascii="Verdana" w:hAnsi="Verdana" w:cs="Arial"/>
          <w:sz w:val="20"/>
          <w:szCs w:val="20"/>
        </w:rPr>
        <w:t>It may be that you are already operating in a similar role and excited by the opportunity to join an innovative project with bold ambitions in the UK’s newest prison. You will share our excitement for working with people in a compassionate and community centric way, and to not simply reduce reoffending, but to end it.</w:t>
      </w:r>
    </w:p>
    <w:p w14:paraId="75D0CCC4" w14:textId="0DC00305" w:rsidR="00122769" w:rsidRPr="00D34971" w:rsidRDefault="00122769" w:rsidP="00122769">
      <w:pPr>
        <w:jc w:val="both"/>
        <w:rPr>
          <w:rFonts w:ascii="Verdana" w:hAnsi="Verdana" w:cs="Arial"/>
          <w:sz w:val="20"/>
          <w:szCs w:val="20"/>
        </w:rPr>
      </w:pPr>
      <w:r w:rsidRPr="00D34971">
        <w:rPr>
          <w:rFonts w:ascii="Verdana" w:hAnsi="Verdana" w:cs="Arial"/>
          <w:sz w:val="20"/>
          <w:szCs w:val="20"/>
        </w:rPr>
        <w:t>What matters most is your perspective, your skills, your values, your energy and who you are as a leader and as a person. We’re really looking forward to recruiting our next Head of Connections. This is an opportunity to lead a unique project, while helping to shape the nex</w:t>
      </w:r>
      <w:r w:rsidR="00433649">
        <w:rPr>
          <w:rFonts w:ascii="Verdana" w:hAnsi="Verdana" w:cs="Arial"/>
          <w:sz w:val="20"/>
          <w:szCs w:val="20"/>
        </w:rPr>
        <w:t xml:space="preserve">t </w:t>
      </w:r>
      <w:r w:rsidRPr="00D34971">
        <w:rPr>
          <w:rFonts w:ascii="Verdana" w:hAnsi="Verdana" w:cs="Arial"/>
          <w:sz w:val="20"/>
          <w:szCs w:val="20"/>
        </w:rPr>
        <w:t>chapter of ‘Connections Services’ at and beyond HMP Millsike. So, if what you read in this pack resonates with who you are, what you care about and the kind of impact your experience shows you have as a leader, we’d love to hear from you.</w:t>
      </w:r>
    </w:p>
    <w:p w14:paraId="60D51183" w14:textId="77777777" w:rsidR="00122769" w:rsidRDefault="00122769" w:rsidP="00122769">
      <w:pPr>
        <w:jc w:val="both"/>
        <w:rPr>
          <w:rFonts w:ascii="Verdana" w:hAnsi="Verdana" w:cs="Arial"/>
          <w:sz w:val="20"/>
          <w:szCs w:val="20"/>
        </w:rPr>
      </w:pPr>
    </w:p>
    <w:p w14:paraId="09421A32" w14:textId="77777777" w:rsidR="00143BF4" w:rsidRPr="00D34971" w:rsidRDefault="00143BF4" w:rsidP="00122769">
      <w:pPr>
        <w:jc w:val="both"/>
        <w:rPr>
          <w:rFonts w:ascii="Verdana" w:hAnsi="Verdana" w:cs="Arial"/>
          <w:sz w:val="20"/>
          <w:szCs w:val="20"/>
        </w:rPr>
      </w:pPr>
    </w:p>
    <w:p w14:paraId="087E3851" w14:textId="025946A3" w:rsidR="00122769" w:rsidRPr="00D34971" w:rsidRDefault="00122769" w:rsidP="00122769">
      <w:pPr>
        <w:rPr>
          <w:rFonts w:ascii="Verdana" w:hAnsi="Verdana" w:cs="Arial"/>
          <w:b/>
          <w:bCs/>
          <w:sz w:val="20"/>
          <w:szCs w:val="20"/>
        </w:rPr>
      </w:pPr>
      <w:r w:rsidRPr="00D34971">
        <w:rPr>
          <w:rFonts w:ascii="Verdana" w:hAnsi="Verdana" w:cs="Arial"/>
          <w:b/>
          <w:bCs/>
          <w:sz w:val="20"/>
          <w:szCs w:val="20"/>
        </w:rPr>
        <w:lastRenderedPageBreak/>
        <w:t>Head of Connections Salary, Benefits, and Role Specifics</w:t>
      </w:r>
    </w:p>
    <w:p w14:paraId="65FE9D73" w14:textId="77777777" w:rsidR="00470F2D" w:rsidRPr="00D34971" w:rsidRDefault="00470F2D" w:rsidP="00122769">
      <w:pPr>
        <w:rPr>
          <w:rFonts w:ascii="Verdana" w:hAnsi="Verdana" w:cs="Arial"/>
          <w:b/>
          <w:bCs/>
          <w:sz w:val="20"/>
          <w:szCs w:val="20"/>
        </w:rPr>
      </w:pPr>
    </w:p>
    <w:p w14:paraId="4284CF4D" w14:textId="25F29303" w:rsidR="00122769" w:rsidRPr="00D34971" w:rsidRDefault="00122769" w:rsidP="00122769">
      <w:pPr>
        <w:rPr>
          <w:rFonts w:ascii="Verdana" w:hAnsi="Verdana" w:cs="Arial"/>
          <w:b/>
          <w:bCs/>
          <w:sz w:val="20"/>
          <w:szCs w:val="20"/>
        </w:rPr>
      </w:pPr>
      <w:r w:rsidRPr="00D34971">
        <w:rPr>
          <w:rFonts w:ascii="Verdana" w:hAnsi="Verdana" w:cs="Arial"/>
          <w:b/>
          <w:bCs/>
          <w:sz w:val="20"/>
          <w:szCs w:val="20"/>
        </w:rPr>
        <w:t xml:space="preserve">Salary: </w:t>
      </w:r>
      <w:r w:rsidR="00F12AEC" w:rsidRPr="00D34971">
        <w:rPr>
          <w:rFonts w:ascii="Verdana" w:hAnsi="Verdana" w:cs="Arial"/>
          <w:b/>
          <w:bCs/>
          <w:sz w:val="20"/>
          <w:szCs w:val="20"/>
        </w:rPr>
        <w:t xml:space="preserve">Head of </w:t>
      </w:r>
      <w:r w:rsidR="00375E78" w:rsidRPr="00D34971">
        <w:rPr>
          <w:rFonts w:ascii="Verdana" w:hAnsi="Verdana" w:cs="Arial"/>
          <w:b/>
          <w:bCs/>
          <w:sz w:val="20"/>
          <w:szCs w:val="20"/>
        </w:rPr>
        <w:t xml:space="preserve">Department </w:t>
      </w:r>
      <w:r w:rsidRPr="00D34971">
        <w:rPr>
          <w:rFonts w:ascii="Verdana" w:hAnsi="Verdana" w:cs="Arial"/>
          <w:b/>
          <w:bCs/>
          <w:sz w:val="20"/>
          <w:szCs w:val="20"/>
        </w:rPr>
        <w:t>£</w:t>
      </w:r>
      <w:r w:rsidR="000F4972" w:rsidRPr="00D34971">
        <w:rPr>
          <w:rFonts w:ascii="Verdana" w:hAnsi="Verdana" w:cs="Arial"/>
          <w:b/>
          <w:bCs/>
          <w:sz w:val="20"/>
          <w:szCs w:val="20"/>
        </w:rPr>
        <w:t>52</w:t>
      </w:r>
      <w:r w:rsidRPr="00D34971">
        <w:rPr>
          <w:rFonts w:ascii="Verdana" w:hAnsi="Verdana" w:cs="Arial"/>
          <w:b/>
          <w:bCs/>
          <w:sz w:val="20"/>
          <w:szCs w:val="20"/>
        </w:rPr>
        <w:t xml:space="preserve">,000 </w:t>
      </w:r>
      <w:r w:rsidR="000A2679" w:rsidRPr="00D34971">
        <w:rPr>
          <w:rFonts w:ascii="Verdana" w:hAnsi="Verdana" w:cs="Arial"/>
          <w:b/>
          <w:bCs/>
          <w:sz w:val="20"/>
          <w:szCs w:val="20"/>
        </w:rPr>
        <w:t>- £65,000</w:t>
      </w:r>
      <w:r w:rsidR="00F64E46" w:rsidRPr="00D34971">
        <w:rPr>
          <w:rFonts w:ascii="Verdana" w:hAnsi="Verdana" w:cs="Arial"/>
          <w:b/>
          <w:bCs/>
          <w:sz w:val="20"/>
          <w:szCs w:val="20"/>
        </w:rPr>
        <w:t xml:space="preserve">. Salary is negotiable within this range </w:t>
      </w:r>
      <w:r w:rsidR="003B2E39" w:rsidRPr="00D34971">
        <w:rPr>
          <w:rFonts w:ascii="Verdana" w:hAnsi="Verdana" w:cs="Arial"/>
          <w:b/>
          <w:bCs/>
          <w:sz w:val="20"/>
          <w:szCs w:val="20"/>
        </w:rPr>
        <w:t>depending on candidate experience</w:t>
      </w:r>
      <w:r w:rsidR="00470F2D" w:rsidRPr="00D34971">
        <w:rPr>
          <w:rFonts w:ascii="Verdana" w:hAnsi="Verdana" w:cs="Arial"/>
          <w:b/>
          <w:bCs/>
          <w:sz w:val="20"/>
          <w:szCs w:val="20"/>
        </w:rPr>
        <w:t>.</w:t>
      </w:r>
    </w:p>
    <w:p w14:paraId="1FB4718B" w14:textId="77777777" w:rsidR="00470F2D" w:rsidRPr="00D34971" w:rsidRDefault="00470F2D" w:rsidP="00122769">
      <w:pPr>
        <w:rPr>
          <w:rFonts w:ascii="Verdana" w:hAnsi="Verdana" w:cs="Arial"/>
          <w:b/>
          <w:bCs/>
          <w:sz w:val="20"/>
          <w:szCs w:val="20"/>
        </w:rPr>
      </w:pPr>
    </w:p>
    <w:p w14:paraId="0C779358" w14:textId="77777777" w:rsidR="00D34971" w:rsidRPr="00D34971" w:rsidRDefault="00122769" w:rsidP="00D34971">
      <w:pPr>
        <w:numPr>
          <w:ilvl w:val="0"/>
          <w:numId w:val="7"/>
        </w:numPr>
        <w:rPr>
          <w:rFonts w:ascii="Verdana" w:hAnsi="Verdana" w:cs="Arial"/>
          <w:b/>
          <w:bCs/>
          <w:sz w:val="20"/>
          <w:szCs w:val="20"/>
        </w:rPr>
      </w:pPr>
      <w:r w:rsidRPr="00D34971">
        <w:rPr>
          <w:rFonts w:ascii="Verdana" w:hAnsi="Verdana" w:cs="Arial"/>
          <w:b/>
          <w:bCs/>
          <w:sz w:val="20"/>
          <w:szCs w:val="20"/>
        </w:rPr>
        <w:t>Benefits:</w:t>
      </w:r>
      <w:r w:rsidR="00294357" w:rsidRPr="00D34971">
        <w:rPr>
          <w:rFonts w:ascii="Verdana" w:hAnsi="Verdana" w:cs="Arial"/>
          <w:b/>
          <w:bCs/>
          <w:sz w:val="20"/>
          <w:szCs w:val="20"/>
        </w:rPr>
        <w:t xml:space="preserve"> </w:t>
      </w:r>
      <w:r w:rsidR="00D34971" w:rsidRPr="00D34971">
        <w:rPr>
          <w:rFonts w:ascii="Verdana" w:hAnsi="Verdana" w:cs="Arial"/>
          <w:b/>
          <w:bCs/>
          <w:sz w:val="20"/>
          <w:szCs w:val="20"/>
        </w:rPr>
        <w:t>Flexible working</w:t>
      </w:r>
    </w:p>
    <w:p w14:paraId="625C56CE" w14:textId="77777777" w:rsidR="00D34971" w:rsidRPr="00D34971" w:rsidRDefault="00D34971" w:rsidP="00D34971">
      <w:pPr>
        <w:numPr>
          <w:ilvl w:val="0"/>
          <w:numId w:val="7"/>
        </w:numPr>
        <w:rPr>
          <w:rFonts w:ascii="Verdana" w:hAnsi="Verdana" w:cs="Arial"/>
          <w:b/>
          <w:bCs/>
          <w:sz w:val="20"/>
          <w:szCs w:val="20"/>
        </w:rPr>
      </w:pPr>
      <w:r w:rsidRPr="00D34971">
        <w:rPr>
          <w:rFonts w:ascii="Verdana" w:hAnsi="Verdana" w:cs="Arial"/>
          <w:b/>
          <w:bCs/>
          <w:sz w:val="20"/>
          <w:szCs w:val="20"/>
        </w:rPr>
        <w:t>Training and development opportunities</w:t>
      </w:r>
    </w:p>
    <w:p w14:paraId="0B7B13C0" w14:textId="6C3DBEA9" w:rsidR="00D34971" w:rsidRPr="00D34971" w:rsidRDefault="00D34971" w:rsidP="00D34971">
      <w:pPr>
        <w:numPr>
          <w:ilvl w:val="0"/>
          <w:numId w:val="7"/>
        </w:numPr>
        <w:rPr>
          <w:rFonts w:ascii="Verdana" w:hAnsi="Verdana" w:cs="Arial"/>
          <w:b/>
          <w:bCs/>
          <w:sz w:val="20"/>
          <w:szCs w:val="20"/>
        </w:rPr>
      </w:pPr>
      <w:r w:rsidRPr="00D34971">
        <w:rPr>
          <w:rFonts w:ascii="Verdana" w:hAnsi="Verdana" w:cs="Arial"/>
          <w:b/>
          <w:bCs/>
          <w:sz w:val="20"/>
          <w:szCs w:val="20"/>
        </w:rPr>
        <w:t>Simply Health Cashback Scheme (optional)</w:t>
      </w:r>
      <w:r w:rsidRPr="00D34971">
        <w:rPr>
          <w:rFonts w:ascii="Verdana" w:hAnsi="Verdana" w:cs="Arial"/>
          <w:b/>
          <w:bCs/>
          <w:sz w:val="20"/>
          <w:szCs w:val="20"/>
        </w:rPr>
        <w:br/>
      </w:r>
    </w:p>
    <w:p w14:paraId="0BB16A58" w14:textId="77777777" w:rsidR="00D34971" w:rsidRPr="00D34971" w:rsidRDefault="00D34971" w:rsidP="00D34971">
      <w:pPr>
        <w:numPr>
          <w:ilvl w:val="0"/>
          <w:numId w:val="7"/>
        </w:numPr>
        <w:rPr>
          <w:rFonts w:ascii="Verdana" w:hAnsi="Verdana" w:cs="Arial"/>
          <w:b/>
          <w:bCs/>
          <w:sz w:val="20"/>
          <w:szCs w:val="20"/>
        </w:rPr>
      </w:pPr>
      <w:r w:rsidRPr="00D34971">
        <w:rPr>
          <w:rFonts w:ascii="Verdana" w:hAnsi="Verdana" w:cs="Arial"/>
          <w:b/>
          <w:bCs/>
          <w:sz w:val="20"/>
          <w:szCs w:val="20"/>
        </w:rPr>
        <w:t>Season Ticket Loan Scheme </w:t>
      </w:r>
    </w:p>
    <w:p w14:paraId="30497149" w14:textId="77777777" w:rsidR="00D34971" w:rsidRPr="00D34971" w:rsidRDefault="00D34971" w:rsidP="00D34971">
      <w:pPr>
        <w:numPr>
          <w:ilvl w:val="0"/>
          <w:numId w:val="7"/>
        </w:numPr>
        <w:rPr>
          <w:rFonts w:ascii="Verdana" w:hAnsi="Verdana" w:cs="Arial"/>
          <w:b/>
          <w:bCs/>
          <w:sz w:val="20"/>
          <w:szCs w:val="20"/>
        </w:rPr>
      </w:pPr>
      <w:r w:rsidRPr="00D34971">
        <w:rPr>
          <w:rFonts w:ascii="Verdana" w:hAnsi="Verdana" w:cs="Arial"/>
          <w:b/>
          <w:bCs/>
          <w:sz w:val="20"/>
          <w:szCs w:val="20"/>
        </w:rPr>
        <w:t>Cycle to work scheme</w:t>
      </w:r>
    </w:p>
    <w:p w14:paraId="0C8BC3A8" w14:textId="77777777" w:rsidR="00D34971" w:rsidRPr="00D34971" w:rsidRDefault="00D34971" w:rsidP="00D34971">
      <w:pPr>
        <w:numPr>
          <w:ilvl w:val="0"/>
          <w:numId w:val="7"/>
        </w:numPr>
        <w:rPr>
          <w:rFonts w:ascii="Verdana" w:hAnsi="Verdana" w:cs="Arial"/>
          <w:b/>
          <w:bCs/>
          <w:sz w:val="20"/>
          <w:szCs w:val="20"/>
        </w:rPr>
      </w:pPr>
      <w:r w:rsidRPr="00D34971">
        <w:rPr>
          <w:rFonts w:ascii="Verdana" w:hAnsi="Verdana" w:cs="Arial"/>
          <w:b/>
          <w:bCs/>
          <w:sz w:val="20"/>
          <w:szCs w:val="20"/>
        </w:rPr>
        <w:t>Crisis Loan Scheme</w:t>
      </w:r>
    </w:p>
    <w:p w14:paraId="68DDB81B" w14:textId="77777777" w:rsidR="00D34971" w:rsidRPr="00D34971" w:rsidRDefault="00D34971" w:rsidP="00D34971">
      <w:pPr>
        <w:numPr>
          <w:ilvl w:val="0"/>
          <w:numId w:val="7"/>
        </w:numPr>
        <w:rPr>
          <w:rFonts w:ascii="Verdana" w:hAnsi="Verdana" w:cs="Arial"/>
          <w:b/>
          <w:bCs/>
          <w:sz w:val="20"/>
          <w:szCs w:val="20"/>
        </w:rPr>
      </w:pPr>
      <w:r w:rsidRPr="00D34971">
        <w:rPr>
          <w:rFonts w:ascii="Verdana" w:hAnsi="Verdana" w:cs="Arial"/>
          <w:b/>
          <w:bCs/>
          <w:sz w:val="20"/>
          <w:szCs w:val="20"/>
        </w:rPr>
        <w:t>Electric Car Scheme</w:t>
      </w:r>
    </w:p>
    <w:p w14:paraId="1CECC6DE" w14:textId="77777777" w:rsidR="00D34971" w:rsidRPr="00D34971" w:rsidRDefault="00D34971" w:rsidP="00D34971">
      <w:pPr>
        <w:numPr>
          <w:ilvl w:val="0"/>
          <w:numId w:val="7"/>
        </w:numPr>
        <w:rPr>
          <w:rFonts w:ascii="Verdana" w:hAnsi="Verdana" w:cs="Arial"/>
          <w:b/>
          <w:bCs/>
          <w:sz w:val="20"/>
          <w:szCs w:val="20"/>
        </w:rPr>
      </w:pPr>
      <w:r w:rsidRPr="00D34971">
        <w:rPr>
          <w:rFonts w:ascii="Verdana" w:hAnsi="Verdana" w:cs="Arial"/>
          <w:b/>
          <w:bCs/>
          <w:sz w:val="20"/>
          <w:szCs w:val="20"/>
        </w:rPr>
        <w:t xml:space="preserve">3 x Wellbeing Days (pro </w:t>
      </w:r>
      <w:proofErr w:type="spellStart"/>
      <w:r w:rsidRPr="00D34971">
        <w:rPr>
          <w:rFonts w:ascii="Verdana" w:hAnsi="Verdana" w:cs="Arial"/>
          <w:b/>
          <w:bCs/>
          <w:sz w:val="20"/>
          <w:szCs w:val="20"/>
        </w:rPr>
        <w:t>rata'd</w:t>
      </w:r>
      <w:proofErr w:type="spellEnd"/>
      <w:r w:rsidRPr="00D34971">
        <w:rPr>
          <w:rFonts w:ascii="Verdana" w:hAnsi="Verdana" w:cs="Arial"/>
          <w:b/>
          <w:bCs/>
          <w:sz w:val="20"/>
          <w:szCs w:val="20"/>
        </w:rPr>
        <w:t xml:space="preserve"> for part time employees)</w:t>
      </w:r>
    </w:p>
    <w:p w14:paraId="4295EB12" w14:textId="77777777" w:rsidR="00D34971" w:rsidRPr="00D34971" w:rsidRDefault="00D34971" w:rsidP="00D34971">
      <w:pPr>
        <w:numPr>
          <w:ilvl w:val="0"/>
          <w:numId w:val="7"/>
        </w:numPr>
        <w:rPr>
          <w:rFonts w:ascii="Verdana" w:hAnsi="Verdana" w:cs="Arial"/>
          <w:b/>
          <w:bCs/>
          <w:sz w:val="20"/>
          <w:szCs w:val="20"/>
        </w:rPr>
      </w:pPr>
      <w:r w:rsidRPr="00D34971">
        <w:rPr>
          <w:rFonts w:ascii="Verdana" w:hAnsi="Verdana" w:cs="Arial"/>
          <w:b/>
          <w:bCs/>
          <w:sz w:val="20"/>
          <w:szCs w:val="20"/>
        </w:rPr>
        <w:t>Access to Blue Light Card</w:t>
      </w:r>
    </w:p>
    <w:p w14:paraId="0C67E2C4" w14:textId="77777777" w:rsidR="00D34971" w:rsidRPr="00D34971" w:rsidRDefault="00D34971" w:rsidP="00D34971">
      <w:pPr>
        <w:numPr>
          <w:ilvl w:val="0"/>
          <w:numId w:val="7"/>
        </w:numPr>
        <w:rPr>
          <w:rFonts w:ascii="Verdana" w:hAnsi="Verdana" w:cs="Arial"/>
          <w:b/>
          <w:bCs/>
          <w:sz w:val="20"/>
          <w:szCs w:val="20"/>
        </w:rPr>
      </w:pPr>
      <w:r w:rsidRPr="00D34971">
        <w:rPr>
          <w:rFonts w:ascii="Verdana" w:hAnsi="Verdana" w:cs="Arial"/>
          <w:b/>
          <w:bCs/>
          <w:sz w:val="20"/>
          <w:szCs w:val="20"/>
        </w:rPr>
        <w:t>25 days (rising to 30 with length of service) Annual Leave plus Bank Holidays </w:t>
      </w:r>
    </w:p>
    <w:p w14:paraId="087328C9" w14:textId="77777777" w:rsidR="00D34971" w:rsidRPr="00D34971" w:rsidRDefault="00D34971" w:rsidP="00D34971">
      <w:pPr>
        <w:numPr>
          <w:ilvl w:val="0"/>
          <w:numId w:val="7"/>
        </w:numPr>
        <w:rPr>
          <w:rFonts w:ascii="Verdana" w:hAnsi="Verdana" w:cs="Arial"/>
          <w:b/>
          <w:bCs/>
          <w:sz w:val="20"/>
          <w:szCs w:val="20"/>
        </w:rPr>
      </w:pPr>
      <w:r w:rsidRPr="00D34971">
        <w:rPr>
          <w:rFonts w:ascii="Verdana" w:hAnsi="Verdana" w:cs="Arial"/>
          <w:b/>
          <w:bCs/>
          <w:sz w:val="20"/>
          <w:szCs w:val="20"/>
        </w:rPr>
        <w:t>Contributory Pension Scheme – Employer matched contributions of up to 6% in the first two years’ service and up to 9% thereafter </w:t>
      </w:r>
    </w:p>
    <w:p w14:paraId="44F0679C" w14:textId="77777777" w:rsidR="00D34971" w:rsidRPr="00D34971" w:rsidRDefault="00D34971" w:rsidP="00D34971">
      <w:pPr>
        <w:numPr>
          <w:ilvl w:val="0"/>
          <w:numId w:val="7"/>
        </w:numPr>
        <w:rPr>
          <w:rFonts w:ascii="Verdana" w:hAnsi="Verdana" w:cs="Arial"/>
          <w:b/>
          <w:bCs/>
          <w:sz w:val="20"/>
          <w:szCs w:val="20"/>
        </w:rPr>
      </w:pPr>
      <w:r w:rsidRPr="00D34971">
        <w:rPr>
          <w:rFonts w:ascii="Verdana" w:hAnsi="Verdana" w:cs="Arial"/>
          <w:b/>
          <w:bCs/>
          <w:sz w:val="20"/>
          <w:szCs w:val="20"/>
        </w:rPr>
        <w:t>Death in Service Payment (2x annual salary) </w:t>
      </w:r>
    </w:p>
    <w:p w14:paraId="4CDF9F86" w14:textId="77777777" w:rsidR="00433649" w:rsidRDefault="00D34971" w:rsidP="00825F9F">
      <w:pPr>
        <w:numPr>
          <w:ilvl w:val="0"/>
          <w:numId w:val="7"/>
        </w:numPr>
        <w:rPr>
          <w:rFonts w:ascii="Verdana" w:hAnsi="Verdana" w:cs="Arial"/>
          <w:b/>
          <w:bCs/>
          <w:sz w:val="20"/>
          <w:szCs w:val="20"/>
        </w:rPr>
      </w:pPr>
      <w:r w:rsidRPr="00D34971">
        <w:rPr>
          <w:rFonts w:ascii="Verdana" w:hAnsi="Verdana" w:cs="Arial"/>
          <w:b/>
          <w:bCs/>
          <w:sz w:val="20"/>
          <w:szCs w:val="20"/>
        </w:rPr>
        <w:t>Critical Illness Insurance (subject to qualifying criteri</w:t>
      </w:r>
      <w:r w:rsidR="00433649">
        <w:rPr>
          <w:rFonts w:ascii="Verdana" w:hAnsi="Verdana" w:cs="Arial"/>
          <w:b/>
          <w:bCs/>
          <w:sz w:val="20"/>
          <w:szCs w:val="20"/>
        </w:rPr>
        <w:t xml:space="preserve">a </w:t>
      </w:r>
    </w:p>
    <w:p w14:paraId="68528253" w14:textId="77777777" w:rsidR="00143BF4" w:rsidRDefault="00143BF4" w:rsidP="00433649">
      <w:pPr>
        <w:rPr>
          <w:rFonts w:ascii="Verdana" w:hAnsi="Verdana" w:cs="Arial"/>
          <w:b/>
          <w:bCs/>
          <w:sz w:val="20"/>
          <w:szCs w:val="20"/>
        </w:rPr>
      </w:pPr>
    </w:p>
    <w:p w14:paraId="0AF0D447" w14:textId="77777777" w:rsidR="00143BF4" w:rsidRDefault="00143BF4" w:rsidP="00433649">
      <w:pPr>
        <w:rPr>
          <w:rFonts w:ascii="Verdana" w:hAnsi="Verdana" w:cs="Arial"/>
          <w:b/>
          <w:bCs/>
          <w:sz w:val="20"/>
          <w:szCs w:val="20"/>
        </w:rPr>
      </w:pPr>
    </w:p>
    <w:p w14:paraId="78C89B3A" w14:textId="77777777" w:rsidR="00143BF4" w:rsidRDefault="00143BF4" w:rsidP="00433649">
      <w:pPr>
        <w:rPr>
          <w:rFonts w:ascii="Verdana" w:hAnsi="Verdana" w:cs="Arial"/>
          <w:b/>
          <w:bCs/>
          <w:sz w:val="20"/>
          <w:szCs w:val="20"/>
        </w:rPr>
      </w:pPr>
    </w:p>
    <w:p w14:paraId="609B05D6" w14:textId="540C593F" w:rsidR="00825F9F" w:rsidRPr="00433649" w:rsidRDefault="00122769" w:rsidP="00433649">
      <w:pPr>
        <w:rPr>
          <w:rFonts w:ascii="Verdana" w:hAnsi="Verdana" w:cs="Arial"/>
          <w:b/>
          <w:bCs/>
          <w:sz w:val="20"/>
          <w:szCs w:val="20"/>
        </w:rPr>
      </w:pPr>
      <w:r w:rsidRPr="00433649">
        <w:rPr>
          <w:rFonts w:ascii="Verdana" w:hAnsi="Verdana" w:cs="Arial"/>
          <w:b/>
          <w:bCs/>
          <w:sz w:val="20"/>
          <w:szCs w:val="20"/>
        </w:rPr>
        <w:lastRenderedPageBreak/>
        <w:t>Role Specifics:</w:t>
      </w:r>
    </w:p>
    <w:p w14:paraId="2CFADA8D" w14:textId="2E8BFDBA" w:rsidR="00825F9F" w:rsidRPr="00D34971" w:rsidRDefault="00E921B0" w:rsidP="00825F9F">
      <w:pPr>
        <w:rPr>
          <w:rFonts w:ascii="Verdana" w:hAnsi="Verdana" w:cs="Arial"/>
          <w:b/>
          <w:bCs/>
          <w:sz w:val="20"/>
          <w:szCs w:val="20"/>
        </w:rPr>
      </w:pPr>
      <w:r w:rsidRPr="00D34971">
        <w:rPr>
          <w:rFonts w:ascii="Verdana" w:hAnsi="Verdana" w:cs="Arial"/>
          <w:b/>
          <w:bCs/>
          <w:sz w:val="20"/>
          <w:szCs w:val="20"/>
        </w:rPr>
        <w:t>Base</w:t>
      </w:r>
    </w:p>
    <w:p w14:paraId="48228B21" w14:textId="4EA11C03" w:rsidR="00122769" w:rsidRPr="00D34971" w:rsidRDefault="00122769" w:rsidP="00122769">
      <w:pPr>
        <w:rPr>
          <w:rFonts w:ascii="Verdana" w:eastAsia="Times New Roman" w:hAnsi="Verdana" w:cs="Arial"/>
          <w:color w:val="000000"/>
          <w:kern w:val="0"/>
          <w:sz w:val="20"/>
          <w:szCs w:val="20"/>
          <w:lang w:eastAsia="en-GB"/>
          <w14:ligatures w14:val="none"/>
        </w:rPr>
      </w:pPr>
      <w:r w:rsidRPr="00D34971">
        <w:rPr>
          <w:rFonts w:ascii="Verdana" w:hAnsi="Verdana" w:cs="Arial"/>
          <w:sz w:val="20"/>
          <w:szCs w:val="20"/>
        </w:rPr>
        <w:t xml:space="preserve">You will be based at HMP Millsike. </w:t>
      </w:r>
      <w:r w:rsidR="00825F9F" w:rsidRPr="00D34971">
        <w:rPr>
          <w:rFonts w:ascii="Verdana" w:hAnsi="Verdana" w:cs="Arial"/>
          <w:sz w:val="20"/>
          <w:szCs w:val="20"/>
          <w:lang w:eastAsia="en-GB"/>
        </w:rPr>
        <w:t>Moor Lane</w:t>
      </w:r>
      <w:r w:rsidR="00825F9F" w:rsidRPr="00D34971">
        <w:rPr>
          <w:rFonts w:ascii="Verdana" w:eastAsia="Times New Roman" w:hAnsi="Verdana" w:cs="Arial"/>
          <w:color w:val="000000"/>
          <w:kern w:val="0"/>
          <w:sz w:val="20"/>
          <w:szCs w:val="20"/>
          <w:lang w:eastAsia="en-GB"/>
          <w14:ligatures w14:val="none"/>
        </w:rPr>
        <w:t>, Full Sutton, York, YO41 1FZ, England.</w:t>
      </w:r>
      <w:r w:rsidR="00401B7B" w:rsidRPr="00D34971">
        <w:rPr>
          <w:rFonts w:ascii="Verdana" w:eastAsia="Times New Roman" w:hAnsi="Verdana" w:cs="Arial"/>
          <w:color w:val="000000"/>
          <w:kern w:val="0"/>
          <w:sz w:val="20"/>
          <w:szCs w:val="20"/>
          <w:lang w:eastAsia="en-GB"/>
          <w14:ligatures w14:val="none"/>
        </w:rPr>
        <w:t xml:space="preserve"> As this is a prison based role, you will be expected to be highly visible within the prison</w:t>
      </w:r>
      <w:r w:rsidR="00E921B0" w:rsidRPr="00D34971">
        <w:rPr>
          <w:rFonts w:ascii="Verdana" w:eastAsia="Times New Roman" w:hAnsi="Verdana" w:cs="Arial"/>
          <w:color w:val="000000"/>
          <w:kern w:val="0"/>
          <w:sz w:val="20"/>
          <w:szCs w:val="20"/>
          <w:lang w:eastAsia="en-GB"/>
          <w14:ligatures w14:val="none"/>
        </w:rPr>
        <w:t xml:space="preserve">. </w:t>
      </w:r>
    </w:p>
    <w:p w14:paraId="17B619A6" w14:textId="24CC3E2B" w:rsidR="00B30361" w:rsidRPr="00D34971" w:rsidRDefault="00B30361" w:rsidP="00122769">
      <w:pPr>
        <w:rPr>
          <w:rFonts w:ascii="Verdana" w:hAnsi="Verdana" w:cs="Arial"/>
          <w:b/>
          <w:bCs/>
          <w:sz w:val="20"/>
          <w:szCs w:val="20"/>
        </w:rPr>
      </w:pPr>
      <w:r w:rsidRPr="00D34971">
        <w:rPr>
          <w:rFonts w:ascii="Verdana" w:eastAsia="Times New Roman" w:hAnsi="Verdana" w:cs="Arial"/>
          <w:b/>
          <w:bCs/>
          <w:color w:val="000000"/>
          <w:kern w:val="0"/>
          <w:sz w:val="20"/>
          <w:szCs w:val="20"/>
          <w:lang w:eastAsia="en-GB"/>
          <w14:ligatures w14:val="none"/>
        </w:rPr>
        <w:t>Travel</w:t>
      </w:r>
    </w:p>
    <w:p w14:paraId="362CA8E5" w14:textId="26497ECC" w:rsidR="00122769" w:rsidRPr="00D34971" w:rsidRDefault="00122769" w:rsidP="00122769">
      <w:pPr>
        <w:rPr>
          <w:rFonts w:ascii="Verdana" w:hAnsi="Verdana" w:cs="Arial"/>
          <w:sz w:val="20"/>
          <w:szCs w:val="20"/>
        </w:rPr>
      </w:pPr>
      <w:r w:rsidRPr="00D34971">
        <w:rPr>
          <w:rFonts w:ascii="Verdana" w:hAnsi="Verdana" w:cs="Arial"/>
          <w:sz w:val="20"/>
          <w:szCs w:val="20"/>
        </w:rPr>
        <w:t xml:space="preserve">You will be required to travel to other locations </w:t>
      </w:r>
      <w:r w:rsidR="00594E5F" w:rsidRPr="00D34971">
        <w:rPr>
          <w:rFonts w:ascii="Verdana" w:hAnsi="Verdana" w:cs="Arial"/>
          <w:sz w:val="20"/>
          <w:szCs w:val="20"/>
        </w:rPr>
        <w:t>occasionally</w:t>
      </w:r>
      <w:r w:rsidRPr="00D34971">
        <w:rPr>
          <w:rFonts w:ascii="Verdana" w:hAnsi="Verdana" w:cs="Arial"/>
          <w:sz w:val="20"/>
          <w:szCs w:val="20"/>
        </w:rPr>
        <w:t xml:space="preserve"> for meetings, training and activities that support the success of the Connections Services, HMP Millsike, </w:t>
      </w:r>
      <w:r w:rsidR="0047391C" w:rsidRPr="00D34971">
        <w:rPr>
          <w:rFonts w:ascii="Verdana" w:hAnsi="Verdana" w:cs="Arial"/>
          <w:sz w:val="20"/>
          <w:szCs w:val="20"/>
        </w:rPr>
        <w:t xml:space="preserve">Forward Trust, </w:t>
      </w:r>
      <w:r w:rsidRPr="00D34971">
        <w:rPr>
          <w:rFonts w:ascii="Verdana" w:hAnsi="Verdana" w:cs="Arial"/>
          <w:sz w:val="20"/>
          <w:szCs w:val="20"/>
        </w:rPr>
        <w:t xml:space="preserve">or you as an individual. </w:t>
      </w:r>
    </w:p>
    <w:p w14:paraId="3E376F9C" w14:textId="7EFE7FB9" w:rsidR="00B30361" w:rsidRPr="00D34971" w:rsidRDefault="00B30361" w:rsidP="00122769">
      <w:pPr>
        <w:rPr>
          <w:rFonts w:ascii="Verdana" w:hAnsi="Verdana" w:cs="Arial"/>
          <w:b/>
          <w:bCs/>
          <w:sz w:val="20"/>
          <w:szCs w:val="20"/>
        </w:rPr>
      </w:pPr>
      <w:r w:rsidRPr="00D34971">
        <w:rPr>
          <w:rFonts w:ascii="Verdana" w:hAnsi="Verdana" w:cs="Arial"/>
          <w:b/>
          <w:bCs/>
          <w:sz w:val="20"/>
          <w:szCs w:val="20"/>
        </w:rPr>
        <w:t>Attendance Pattern</w:t>
      </w:r>
    </w:p>
    <w:p w14:paraId="21CF4876" w14:textId="5E30323C" w:rsidR="00122769" w:rsidRPr="00D34971" w:rsidRDefault="00122769" w:rsidP="00122769">
      <w:pPr>
        <w:rPr>
          <w:rFonts w:ascii="Verdana" w:hAnsi="Verdana" w:cs="Arial"/>
          <w:sz w:val="20"/>
          <w:szCs w:val="20"/>
        </w:rPr>
      </w:pPr>
      <w:r w:rsidRPr="00D34971">
        <w:rPr>
          <w:rFonts w:ascii="Verdana" w:hAnsi="Verdana" w:cs="Arial"/>
          <w:sz w:val="20"/>
          <w:szCs w:val="20"/>
        </w:rPr>
        <w:t>You</w:t>
      </w:r>
      <w:r w:rsidR="0047391C" w:rsidRPr="00D34971">
        <w:rPr>
          <w:rFonts w:ascii="Verdana" w:hAnsi="Verdana" w:cs="Arial"/>
          <w:sz w:val="20"/>
          <w:szCs w:val="20"/>
        </w:rPr>
        <w:t xml:space="preserve"> </w:t>
      </w:r>
      <w:r w:rsidRPr="00D34971">
        <w:rPr>
          <w:rFonts w:ascii="Verdana" w:hAnsi="Verdana" w:cs="Arial"/>
          <w:sz w:val="20"/>
          <w:szCs w:val="20"/>
        </w:rPr>
        <w:t>will be required to work 3</w:t>
      </w:r>
      <w:r w:rsidR="00C045AB" w:rsidRPr="00D34971">
        <w:rPr>
          <w:rFonts w:ascii="Verdana" w:hAnsi="Verdana" w:cs="Arial"/>
          <w:sz w:val="20"/>
          <w:szCs w:val="20"/>
        </w:rPr>
        <w:t>7.5</w:t>
      </w:r>
      <w:r w:rsidRPr="00D34971">
        <w:rPr>
          <w:rFonts w:ascii="Verdana" w:hAnsi="Verdana" w:cs="Arial"/>
          <w:sz w:val="20"/>
          <w:szCs w:val="20"/>
        </w:rPr>
        <w:t xml:space="preserve"> hours per week, with some weekend working. Connections Managers each work approximately one weekend in four/five. They share responsibility for providing managerial support and oversight to the Connections visits services. You will be part of and responsible for this rota. When working a weekend, you will take mid-week rest days to average 35 hours per week. </w:t>
      </w:r>
    </w:p>
    <w:p w14:paraId="2A2C6C76" w14:textId="1947148E" w:rsidR="00053F63" w:rsidRPr="00D34971" w:rsidRDefault="00053F63" w:rsidP="00122769">
      <w:pPr>
        <w:rPr>
          <w:rFonts w:ascii="Verdana" w:hAnsi="Verdana" w:cs="Arial"/>
          <w:b/>
          <w:bCs/>
          <w:sz w:val="20"/>
          <w:szCs w:val="20"/>
        </w:rPr>
      </w:pPr>
      <w:r w:rsidRPr="00D34971">
        <w:rPr>
          <w:rFonts w:ascii="Verdana" w:hAnsi="Verdana" w:cs="Arial"/>
          <w:b/>
          <w:bCs/>
          <w:sz w:val="20"/>
          <w:szCs w:val="20"/>
        </w:rPr>
        <w:t>Core Hours</w:t>
      </w:r>
    </w:p>
    <w:p w14:paraId="1114E53B" w14:textId="7DD60DAB" w:rsidR="00122769" w:rsidRPr="00D34971" w:rsidRDefault="00122769" w:rsidP="00122769">
      <w:pPr>
        <w:rPr>
          <w:rFonts w:ascii="Verdana" w:hAnsi="Verdana" w:cs="Arial"/>
          <w:sz w:val="20"/>
          <w:szCs w:val="20"/>
        </w:rPr>
      </w:pPr>
      <w:r w:rsidRPr="00D34971">
        <w:rPr>
          <w:rFonts w:ascii="Verdana" w:hAnsi="Verdana" w:cs="Arial"/>
          <w:sz w:val="20"/>
          <w:szCs w:val="20"/>
        </w:rPr>
        <w:t>As part of the prison Senior Management Team, Monday to Friday you must be present in the prison for the 08:30</w:t>
      </w:r>
      <w:r w:rsidR="00C34E3B" w:rsidRPr="00D34971">
        <w:rPr>
          <w:rFonts w:ascii="Verdana" w:hAnsi="Verdana" w:cs="Arial"/>
          <w:sz w:val="20"/>
          <w:szCs w:val="20"/>
        </w:rPr>
        <w:t>hrs</w:t>
      </w:r>
      <w:r w:rsidRPr="00D34971">
        <w:rPr>
          <w:rFonts w:ascii="Verdana" w:hAnsi="Verdana" w:cs="Arial"/>
          <w:sz w:val="20"/>
          <w:szCs w:val="20"/>
        </w:rPr>
        <w:t xml:space="preserve"> morning meeting and the 16:00</w:t>
      </w:r>
      <w:r w:rsidR="00C34E3B" w:rsidRPr="00D34971">
        <w:rPr>
          <w:rFonts w:ascii="Verdana" w:hAnsi="Verdana" w:cs="Arial"/>
          <w:sz w:val="20"/>
          <w:szCs w:val="20"/>
        </w:rPr>
        <w:t>hrs</w:t>
      </w:r>
      <w:r w:rsidRPr="00D34971">
        <w:rPr>
          <w:rFonts w:ascii="Verdana" w:hAnsi="Verdana" w:cs="Arial"/>
          <w:sz w:val="20"/>
          <w:szCs w:val="20"/>
        </w:rPr>
        <w:t xml:space="preserve"> end of day ‘wash up’ meeting. </w:t>
      </w:r>
      <w:r w:rsidR="00C34E3B" w:rsidRPr="00D34971">
        <w:rPr>
          <w:rFonts w:ascii="Verdana" w:hAnsi="Verdana" w:cs="Arial"/>
          <w:sz w:val="20"/>
          <w:szCs w:val="20"/>
        </w:rPr>
        <w:t xml:space="preserve"> </w:t>
      </w:r>
    </w:p>
    <w:p w14:paraId="43C8719E" w14:textId="0D0F619F" w:rsidR="00053F63" w:rsidRPr="00D34971" w:rsidRDefault="00053F63" w:rsidP="00122769">
      <w:pPr>
        <w:rPr>
          <w:rFonts w:ascii="Verdana" w:hAnsi="Verdana" w:cs="Arial"/>
          <w:b/>
          <w:bCs/>
          <w:sz w:val="20"/>
          <w:szCs w:val="20"/>
        </w:rPr>
      </w:pPr>
      <w:r w:rsidRPr="00D34971">
        <w:rPr>
          <w:rFonts w:ascii="Verdana" w:hAnsi="Verdana" w:cs="Arial"/>
          <w:b/>
          <w:bCs/>
          <w:sz w:val="20"/>
          <w:szCs w:val="20"/>
        </w:rPr>
        <w:t>Meals</w:t>
      </w:r>
    </w:p>
    <w:p w14:paraId="0716D08E" w14:textId="77777777" w:rsidR="00324AE9" w:rsidRDefault="00053F63" w:rsidP="00122769">
      <w:pPr>
        <w:rPr>
          <w:rFonts w:ascii="Verdana" w:hAnsi="Verdana" w:cs="Arial"/>
          <w:sz w:val="20"/>
          <w:szCs w:val="20"/>
        </w:rPr>
      </w:pPr>
      <w:r w:rsidRPr="00D34971">
        <w:rPr>
          <w:rFonts w:ascii="Verdana" w:hAnsi="Verdana" w:cs="Arial"/>
          <w:sz w:val="20"/>
          <w:szCs w:val="20"/>
        </w:rPr>
        <w:t xml:space="preserve">There is a staff canteen </w:t>
      </w:r>
      <w:r w:rsidR="00A6317A" w:rsidRPr="00D34971">
        <w:rPr>
          <w:rFonts w:ascii="Verdana" w:hAnsi="Verdana" w:cs="Arial"/>
          <w:sz w:val="20"/>
          <w:szCs w:val="20"/>
        </w:rPr>
        <w:t>onsite providing a range of balanced hot and cold meals</w:t>
      </w:r>
      <w:r w:rsidR="004B7C6C" w:rsidRPr="00D34971">
        <w:rPr>
          <w:rFonts w:ascii="Verdana" w:hAnsi="Verdana" w:cs="Arial"/>
          <w:sz w:val="20"/>
          <w:szCs w:val="20"/>
        </w:rPr>
        <w:t xml:space="preserve"> at lunch time</w:t>
      </w:r>
      <w:r w:rsidR="003D4453" w:rsidRPr="00D34971">
        <w:rPr>
          <w:rFonts w:ascii="Verdana" w:hAnsi="Verdana" w:cs="Arial"/>
          <w:sz w:val="20"/>
          <w:szCs w:val="20"/>
        </w:rPr>
        <w:t xml:space="preserve">, provided by Mitie and free to staff of HMP Millsike, including Forward Trust. </w:t>
      </w:r>
    </w:p>
    <w:p w14:paraId="3E8B76A0" w14:textId="77777777" w:rsidR="00143BF4" w:rsidRDefault="00143BF4" w:rsidP="00122769">
      <w:pPr>
        <w:rPr>
          <w:rFonts w:ascii="Verdana" w:hAnsi="Verdana" w:cs="Arial"/>
          <w:sz w:val="20"/>
          <w:szCs w:val="20"/>
        </w:rPr>
      </w:pPr>
    </w:p>
    <w:p w14:paraId="077CE532" w14:textId="77777777" w:rsidR="00143BF4" w:rsidRDefault="00143BF4" w:rsidP="00122769">
      <w:pPr>
        <w:rPr>
          <w:rFonts w:ascii="Verdana" w:hAnsi="Verdana" w:cs="Arial"/>
          <w:sz w:val="20"/>
          <w:szCs w:val="20"/>
        </w:rPr>
      </w:pPr>
    </w:p>
    <w:p w14:paraId="613866E1" w14:textId="77777777" w:rsidR="00143BF4" w:rsidRDefault="00143BF4" w:rsidP="00122769">
      <w:pPr>
        <w:rPr>
          <w:rFonts w:ascii="Verdana" w:hAnsi="Verdana" w:cs="Arial"/>
          <w:sz w:val="20"/>
          <w:szCs w:val="20"/>
        </w:rPr>
      </w:pPr>
    </w:p>
    <w:p w14:paraId="7909CCD6" w14:textId="77777777" w:rsidR="00143BF4" w:rsidRDefault="00143BF4" w:rsidP="00122769">
      <w:pPr>
        <w:rPr>
          <w:rFonts w:ascii="Verdana" w:hAnsi="Verdana" w:cs="Arial"/>
          <w:sz w:val="20"/>
          <w:szCs w:val="20"/>
        </w:rPr>
      </w:pPr>
    </w:p>
    <w:p w14:paraId="23AB4B5B" w14:textId="77777777" w:rsidR="00143BF4" w:rsidRDefault="00143BF4" w:rsidP="00122769">
      <w:pPr>
        <w:rPr>
          <w:rFonts w:ascii="Verdana" w:hAnsi="Verdana" w:cs="Arial"/>
          <w:sz w:val="20"/>
          <w:szCs w:val="20"/>
        </w:rPr>
      </w:pPr>
    </w:p>
    <w:p w14:paraId="4B110665" w14:textId="77777777" w:rsidR="00143BF4" w:rsidRDefault="00143BF4" w:rsidP="00122769">
      <w:pPr>
        <w:rPr>
          <w:rFonts w:ascii="Verdana" w:hAnsi="Verdana" w:cs="Arial"/>
          <w:sz w:val="20"/>
          <w:szCs w:val="20"/>
        </w:rPr>
      </w:pPr>
    </w:p>
    <w:p w14:paraId="19739E94" w14:textId="77777777" w:rsidR="00143BF4" w:rsidRPr="00D34971" w:rsidRDefault="00143BF4" w:rsidP="00122769">
      <w:pPr>
        <w:rPr>
          <w:rFonts w:ascii="Verdana" w:hAnsi="Verdana" w:cs="Arial"/>
          <w:sz w:val="20"/>
          <w:szCs w:val="20"/>
        </w:rPr>
      </w:pPr>
    </w:p>
    <w:p w14:paraId="686E218D" w14:textId="77D6D0D7" w:rsidR="00122769" w:rsidRPr="00D34971" w:rsidRDefault="00122769" w:rsidP="00122769">
      <w:pPr>
        <w:rPr>
          <w:rFonts w:ascii="Verdana" w:hAnsi="Verdana" w:cs="Arial"/>
          <w:sz w:val="20"/>
          <w:szCs w:val="20"/>
        </w:rPr>
      </w:pPr>
      <w:r w:rsidRPr="00D34971">
        <w:rPr>
          <w:rFonts w:ascii="Verdana" w:hAnsi="Verdana" w:cs="Arial"/>
          <w:b/>
          <w:bCs/>
          <w:sz w:val="20"/>
          <w:szCs w:val="20"/>
        </w:rPr>
        <w:lastRenderedPageBreak/>
        <w:t xml:space="preserve">Essential Criteria </w:t>
      </w:r>
    </w:p>
    <w:tbl>
      <w:tblPr>
        <w:tblStyle w:val="TableGrid"/>
        <w:tblW w:w="5000" w:type="pct"/>
        <w:tblLook w:val="04A0" w:firstRow="1" w:lastRow="0" w:firstColumn="1" w:lastColumn="0" w:noHBand="0" w:noVBand="1"/>
      </w:tblPr>
      <w:tblGrid>
        <w:gridCol w:w="9861"/>
        <w:gridCol w:w="1975"/>
        <w:gridCol w:w="2112"/>
      </w:tblGrid>
      <w:tr w:rsidR="006B32E2" w:rsidRPr="00D34971" w14:paraId="7E2FDCCB" w14:textId="77777777" w:rsidTr="007E233B">
        <w:trPr>
          <w:trHeight w:val="408"/>
        </w:trPr>
        <w:tc>
          <w:tcPr>
            <w:tcW w:w="5000" w:type="pct"/>
            <w:gridSpan w:val="3"/>
            <w:shd w:val="clear" w:color="auto" w:fill="215E99" w:themeFill="text2" w:themeFillTint="BF"/>
          </w:tcPr>
          <w:p w14:paraId="265DF940" w14:textId="5DD24B35" w:rsidR="006B32E2" w:rsidRPr="00D34971" w:rsidRDefault="006B32E2" w:rsidP="007E233B">
            <w:pPr>
              <w:jc w:val="center"/>
              <w:rPr>
                <w:rFonts w:ascii="Verdana" w:hAnsi="Verdana"/>
                <w:sz w:val="20"/>
                <w:szCs w:val="20"/>
              </w:rPr>
            </w:pPr>
            <w:r w:rsidRPr="00D34971">
              <w:rPr>
                <w:rFonts w:ascii="Verdana" w:hAnsi="Verdana"/>
                <w:color w:val="FFFFFF" w:themeColor="background1"/>
                <w:sz w:val="20"/>
                <w:szCs w:val="20"/>
              </w:rPr>
              <w:t>Experience</w:t>
            </w:r>
            <w:r w:rsidR="008D4B9E" w:rsidRPr="00D34971">
              <w:rPr>
                <w:rFonts w:ascii="Verdana" w:hAnsi="Verdana"/>
                <w:color w:val="FFFFFF" w:themeColor="background1"/>
                <w:sz w:val="20"/>
                <w:szCs w:val="20"/>
              </w:rPr>
              <w:t>, Skills &amp; Knowledge</w:t>
            </w:r>
          </w:p>
        </w:tc>
      </w:tr>
      <w:tr w:rsidR="00E12125" w:rsidRPr="00D34971" w14:paraId="1C74A530" w14:textId="77777777" w:rsidTr="00C97E56">
        <w:trPr>
          <w:trHeight w:val="737"/>
        </w:trPr>
        <w:tc>
          <w:tcPr>
            <w:tcW w:w="3535" w:type="pct"/>
          </w:tcPr>
          <w:p w14:paraId="010CAB8B" w14:textId="77777777" w:rsidR="00E12125" w:rsidRPr="00D34971" w:rsidRDefault="00E12125" w:rsidP="000B2091">
            <w:pPr>
              <w:jc w:val="both"/>
              <w:rPr>
                <w:rFonts w:ascii="Verdana" w:hAnsi="Verdana" w:cs="Arial"/>
                <w:sz w:val="20"/>
                <w:szCs w:val="20"/>
              </w:rPr>
            </w:pPr>
          </w:p>
          <w:p w14:paraId="5A301766" w14:textId="328FABD7" w:rsidR="00F10D80" w:rsidRPr="00D34971" w:rsidRDefault="00F10D80" w:rsidP="00F10D80">
            <w:pPr>
              <w:jc w:val="center"/>
              <w:rPr>
                <w:rFonts w:ascii="Verdana" w:hAnsi="Verdana" w:cs="Arial"/>
                <w:sz w:val="20"/>
                <w:szCs w:val="20"/>
              </w:rPr>
            </w:pPr>
            <w:r w:rsidRPr="00D34971">
              <w:rPr>
                <w:rFonts w:ascii="Verdana" w:hAnsi="Verdana" w:cs="Arial"/>
                <w:sz w:val="20"/>
                <w:szCs w:val="20"/>
              </w:rPr>
              <w:t>What We Are looking For</w:t>
            </w:r>
          </w:p>
        </w:tc>
        <w:tc>
          <w:tcPr>
            <w:tcW w:w="708" w:type="pct"/>
          </w:tcPr>
          <w:p w14:paraId="142A939C" w14:textId="77777777" w:rsidR="00E12125" w:rsidRPr="00D34971" w:rsidRDefault="00E12125" w:rsidP="00D1283C">
            <w:pPr>
              <w:rPr>
                <w:rFonts w:ascii="Verdana" w:hAnsi="Verdana" w:cs="Arial"/>
                <w:sz w:val="20"/>
                <w:szCs w:val="20"/>
              </w:rPr>
            </w:pPr>
          </w:p>
          <w:p w14:paraId="7EB4FD99" w14:textId="14DC0862" w:rsidR="004C1068" w:rsidRPr="00D34971" w:rsidRDefault="004C1068" w:rsidP="00D1283C">
            <w:pPr>
              <w:rPr>
                <w:rFonts w:ascii="Verdana" w:hAnsi="Verdana" w:cs="Arial"/>
                <w:sz w:val="20"/>
                <w:szCs w:val="20"/>
              </w:rPr>
            </w:pPr>
            <w:r w:rsidRPr="00D34971">
              <w:rPr>
                <w:rFonts w:ascii="Verdana" w:hAnsi="Verdana" w:cs="Arial"/>
                <w:sz w:val="20"/>
                <w:szCs w:val="20"/>
              </w:rPr>
              <w:t>Essential</w:t>
            </w:r>
            <w:r w:rsidR="000C47CF" w:rsidRPr="00D34971">
              <w:rPr>
                <w:rFonts w:ascii="Verdana" w:hAnsi="Verdana" w:cs="Arial"/>
                <w:sz w:val="20"/>
                <w:szCs w:val="20"/>
              </w:rPr>
              <w:t xml:space="preserve"> </w:t>
            </w:r>
            <w:r w:rsidRPr="00D34971">
              <w:rPr>
                <w:rFonts w:ascii="Verdana" w:hAnsi="Verdana" w:cs="Arial"/>
                <w:sz w:val="20"/>
                <w:szCs w:val="20"/>
              </w:rPr>
              <w:t>/ Desirable</w:t>
            </w:r>
          </w:p>
          <w:p w14:paraId="01FE89E3" w14:textId="5DC75DDC" w:rsidR="004C1068" w:rsidRPr="00D34971" w:rsidRDefault="004C1068" w:rsidP="00D1283C">
            <w:pPr>
              <w:rPr>
                <w:rFonts w:ascii="Verdana" w:hAnsi="Verdana" w:cs="Arial"/>
                <w:sz w:val="20"/>
                <w:szCs w:val="20"/>
              </w:rPr>
            </w:pPr>
          </w:p>
        </w:tc>
        <w:tc>
          <w:tcPr>
            <w:tcW w:w="757" w:type="pct"/>
          </w:tcPr>
          <w:p w14:paraId="74D94CFD" w14:textId="77777777" w:rsidR="00E12125" w:rsidRPr="00D34971" w:rsidRDefault="00E12125" w:rsidP="00D1283C">
            <w:pPr>
              <w:rPr>
                <w:rFonts w:ascii="Verdana" w:hAnsi="Verdana" w:cs="Arial"/>
                <w:sz w:val="20"/>
                <w:szCs w:val="20"/>
              </w:rPr>
            </w:pPr>
          </w:p>
          <w:p w14:paraId="1CFC772C" w14:textId="41A34156" w:rsidR="00E12125" w:rsidRPr="00D34971" w:rsidRDefault="00E12125" w:rsidP="00D1283C">
            <w:pPr>
              <w:rPr>
                <w:rFonts w:ascii="Verdana" w:hAnsi="Verdana" w:cs="Arial"/>
                <w:sz w:val="20"/>
                <w:szCs w:val="20"/>
              </w:rPr>
            </w:pPr>
            <w:r w:rsidRPr="00D34971">
              <w:rPr>
                <w:rFonts w:ascii="Verdana" w:hAnsi="Verdana" w:cs="Arial"/>
                <w:sz w:val="20"/>
                <w:szCs w:val="20"/>
              </w:rPr>
              <w:t>Tested At</w:t>
            </w:r>
          </w:p>
        </w:tc>
      </w:tr>
      <w:tr w:rsidR="000B2091" w:rsidRPr="00D34971" w14:paraId="13851F44" w14:textId="77777777" w:rsidTr="00C97E56">
        <w:trPr>
          <w:trHeight w:val="737"/>
        </w:trPr>
        <w:tc>
          <w:tcPr>
            <w:tcW w:w="3535" w:type="pct"/>
          </w:tcPr>
          <w:p w14:paraId="31ACB2DD" w14:textId="77777777" w:rsidR="000B2091" w:rsidRPr="00D34971" w:rsidRDefault="000B2091" w:rsidP="000B2091">
            <w:pPr>
              <w:jc w:val="both"/>
              <w:rPr>
                <w:rFonts w:ascii="Verdana" w:hAnsi="Verdana" w:cs="Arial"/>
                <w:sz w:val="20"/>
                <w:szCs w:val="20"/>
              </w:rPr>
            </w:pPr>
          </w:p>
          <w:p w14:paraId="539C93E0" w14:textId="2D4178C7" w:rsidR="000B2091" w:rsidRPr="00D34971" w:rsidRDefault="000B2091" w:rsidP="000B2091">
            <w:pPr>
              <w:jc w:val="both"/>
              <w:rPr>
                <w:rFonts w:ascii="Verdana" w:hAnsi="Verdana" w:cs="Arial"/>
                <w:sz w:val="20"/>
                <w:szCs w:val="20"/>
              </w:rPr>
            </w:pPr>
            <w:r w:rsidRPr="00D34971">
              <w:rPr>
                <w:rFonts w:ascii="Verdana" w:hAnsi="Verdana" w:cs="Arial"/>
                <w:sz w:val="20"/>
                <w:szCs w:val="20"/>
              </w:rPr>
              <w:t>Significant leadership experience, ideally responsible for multiple teams in a custodial environment.</w:t>
            </w:r>
            <w:r w:rsidR="006908F7" w:rsidRPr="00D34971">
              <w:rPr>
                <w:rFonts w:ascii="Verdana" w:hAnsi="Verdana" w:cs="Arial"/>
                <w:sz w:val="20"/>
                <w:szCs w:val="20"/>
              </w:rPr>
              <w:t xml:space="preserve"> </w:t>
            </w:r>
          </w:p>
          <w:p w14:paraId="75E88DA7" w14:textId="77777777" w:rsidR="000B2091" w:rsidRPr="00D34971" w:rsidRDefault="000B2091" w:rsidP="000B2091">
            <w:pPr>
              <w:jc w:val="both"/>
              <w:rPr>
                <w:rFonts w:ascii="Verdana" w:hAnsi="Verdana" w:cs="Arial"/>
                <w:sz w:val="20"/>
                <w:szCs w:val="20"/>
              </w:rPr>
            </w:pPr>
            <w:r w:rsidRPr="00D34971">
              <w:rPr>
                <w:rFonts w:ascii="Verdana" w:hAnsi="Verdana" w:cs="Arial"/>
                <w:sz w:val="20"/>
                <w:szCs w:val="20"/>
              </w:rPr>
              <w:t xml:space="preserve">Custodial operational experience such as managing custodial elements like visits, residential or therapeutic environments, a distinct advantage. </w:t>
            </w:r>
          </w:p>
          <w:p w14:paraId="3641474E" w14:textId="70273703" w:rsidR="000B2091" w:rsidRPr="00D34971" w:rsidRDefault="000B2091" w:rsidP="000B2091">
            <w:pPr>
              <w:jc w:val="both"/>
              <w:rPr>
                <w:rFonts w:ascii="Verdana" w:hAnsi="Verdana" w:cs="Arial"/>
                <w:sz w:val="20"/>
                <w:szCs w:val="20"/>
              </w:rPr>
            </w:pPr>
          </w:p>
        </w:tc>
        <w:tc>
          <w:tcPr>
            <w:tcW w:w="708" w:type="pct"/>
          </w:tcPr>
          <w:p w14:paraId="7BC52035" w14:textId="77777777" w:rsidR="000B2091" w:rsidRPr="00D34971" w:rsidRDefault="000B2091" w:rsidP="000B2091">
            <w:pPr>
              <w:jc w:val="both"/>
              <w:rPr>
                <w:rFonts w:ascii="Verdana" w:hAnsi="Verdana" w:cs="Arial"/>
                <w:sz w:val="20"/>
                <w:szCs w:val="20"/>
              </w:rPr>
            </w:pPr>
            <w:r w:rsidRPr="00D34971">
              <w:rPr>
                <w:rFonts w:ascii="Verdana" w:hAnsi="Verdana" w:cs="Arial"/>
                <w:sz w:val="20"/>
                <w:szCs w:val="20"/>
              </w:rPr>
              <w:t xml:space="preserve"> </w:t>
            </w:r>
          </w:p>
          <w:p w14:paraId="06BA369E" w14:textId="055DD51B" w:rsidR="000B2091" w:rsidRPr="00D34971" w:rsidRDefault="000B2091" w:rsidP="000B2091">
            <w:pPr>
              <w:jc w:val="both"/>
              <w:rPr>
                <w:rFonts w:ascii="Verdana" w:hAnsi="Verdana" w:cs="Arial"/>
                <w:sz w:val="20"/>
                <w:szCs w:val="20"/>
              </w:rPr>
            </w:pPr>
            <w:r w:rsidRPr="00D34971">
              <w:rPr>
                <w:rFonts w:ascii="Verdana" w:hAnsi="Verdana" w:cs="Arial"/>
                <w:sz w:val="20"/>
                <w:szCs w:val="20"/>
              </w:rPr>
              <w:t xml:space="preserve">Essential </w:t>
            </w:r>
          </w:p>
          <w:p w14:paraId="30CE0612" w14:textId="77777777" w:rsidR="000B2091" w:rsidRPr="00D34971" w:rsidRDefault="000B2091" w:rsidP="000B2091">
            <w:pPr>
              <w:jc w:val="both"/>
              <w:rPr>
                <w:rFonts w:ascii="Verdana" w:hAnsi="Verdana" w:cs="Arial"/>
                <w:sz w:val="20"/>
                <w:szCs w:val="20"/>
              </w:rPr>
            </w:pPr>
          </w:p>
          <w:p w14:paraId="0159497E" w14:textId="77777777" w:rsidR="000B2091" w:rsidRPr="00D34971" w:rsidRDefault="000B2091" w:rsidP="000B2091">
            <w:pPr>
              <w:jc w:val="both"/>
              <w:rPr>
                <w:rFonts w:ascii="Verdana" w:hAnsi="Verdana" w:cs="Arial"/>
                <w:sz w:val="20"/>
                <w:szCs w:val="20"/>
              </w:rPr>
            </w:pPr>
          </w:p>
        </w:tc>
        <w:tc>
          <w:tcPr>
            <w:tcW w:w="757" w:type="pct"/>
          </w:tcPr>
          <w:p w14:paraId="21A16160" w14:textId="77777777" w:rsidR="000B2091" w:rsidRPr="00D34971" w:rsidRDefault="000B2091" w:rsidP="000B2091">
            <w:pPr>
              <w:jc w:val="both"/>
              <w:rPr>
                <w:rFonts w:ascii="Verdana" w:hAnsi="Verdana" w:cs="Arial"/>
                <w:sz w:val="20"/>
                <w:szCs w:val="20"/>
              </w:rPr>
            </w:pPr>
          </w:p>
          <w:p w14:paraId="6ACB9CA1" w14:textId="54718252" w:rsidR="000B2091" w:rsidRPr="00D34971" w:rsidRDefault="000B2091" w:rsidP="000B2091">
            <w:pPr>
              <w:jc w:val="both"/>
              <w:rPr>
                <w:rFonts w:ascii="Verdana" w:hAnsi="Verdana" w:cs="Arial"/>
                <w:sz w:val="20"/>
                <w:szCs w:val="20"/>
              </w:rPr>
            </w:pPr>
            <w:r w:rsidRPr="00D34971">
              <w:rPr>
                <w:rFonts w:ascii="Verdana" w:hAnsi="Verdana" w:cs="Arial"/>
                <w:sz w:val="20"/>
                <w:szCs w:val="20"/>
              </w:rPr>
              <w:t>Application</w:t>
            </w:r>
          </w:p>
          <w:p w14:paraId="2044C041" w14:textId="77777777" w:rsidR="000B2091" w:rsidRPr="00D34971" w:rsidRDefault="000B2091" w:rsidP="000B2091">
            <w:pPr>
              <w:jc w:val="both"/>
              <w:rPr>
                <w:rFonts w:ascii="Verdana" w:hAnsi="Verdana" w:cs="Arial"/>
                <w:sz w:val="20"/>
                <w:szCs w:val="20"/>
              </w:rPr>
            </w:pPr>
            <w:r w:rsidRPr="00D34971">
              <w:rPr>
                <w:rFonts w:ascii="Verdana" w:hAnsi="Verdana" w:cs="Arial"/>
                <w:sz w:val="20"/>
                <w:szCs w:val="20"/>
              </w:rPr>
              <w:t>Interview</w:t>
            </w:r>
          </w:p>
          <w:p w14:paraId="59650531" w14:textId="77777777" w:rsidR="000B2091" w:rsidRPr="00D34971" w:rsidRDefault="000B2091" w:rsidP="000B2091">
            <w:pPr>
              <w:jc w:val="both"/>
              <w:rPr>
                <w:rFonts w:ascii="Verdana" w:hAnsi="Verdana" w:cs="Arial"/>
                <w:sz w:val="20"/>
                <w:szCs w:val="20"/>
              </w:rPr>
            </w:pPr>
          </w:p>
        </w:tc>
      </w:tr>
      <w:tr w:rsidR="00C97E56" w:rsidRPr="00D34971" w14:paraId="7718C091" w14:textId="77777777" w:rsidTr="00C97E56">
        <w:trPr>
          <w:trHeight w:val="737"/>
        </w:trPr>
        <w:tc>
          <w:tcPr>
            <w:tcW w:w="3535" w:type="pct"/>
          </w:tcPr>
          <w:p w14:paraId="15A105EF" w14:textId="77777777" w:rsidR="00C97E56" w:rsidRPr="00D34971" w:rsidRDefault="00C97E56" w:rsidP="00283B02">
            <w:pPr>
              <w:jc w:val="both"/>
              <w:rPr>
                <w:rFonts w:ascii="Verdana" w:hAnsi="Verdana" w:cs="Arial"/>
                <w:sz w:val="20"/>
                <w:szCs w:val="20"/>
              </w:rPr>
            </w:pPr>
          </w:p>
          <w:p w14:paraId="4A9072B4" w14:textId="3594FAB7" w:rsidR="00A6064B" w:rsidRPr="00D34971" w:rsidRDefault="00A6064B" w:rsidP="007E73EA">
            <w:pPr>
              <w:jc w:val="both"/>
              <w:rPr>
                <w:rFonts w:ascii="Verdana" w:hAnsi="Verdana" w:cs="Arial"/>
                <w:sz w:val="20"/>
                <w:szCs w:val="20"/>
              </w:rPr>
            </w:pPr>
            <w:r w:rsidRPr="00D34971">
              <w:rPr>
                <w:rFonts w:ascii="Verdana" w:hAnsi="Verdana" w:cs="Arial"/>
                <w:sz w:val="20"/>
                <w:szCs w:val="20"/>
              </w:rPr>
              <w:t xml:space="preserve">Experience </w:t>
            </w:r>
            <w:r w:rsidR="00E12125" w:rsidRPr="00D34971">
              <w:rPr>
                <w:rFonts w:ascii="Verdana" w:hAnsi="Verdana" w:cs="Arial"/>
                <w:sz w:val="20"/>
                <w:szCs w:val="20"/>
              </w:rPr>
              <w:t xml:space="preserve">managing </w:t>
            </w:r>
            <w:r w:rsidRPr="00D34971">
              <w:rPr>
                <w:rFonts w:ascii="Verdana" w:hAnsi="Verdana" w:cs="Arial"/>
                <w:sz w:val="20"/>
                <w:szCs w:val="20"/>
              </w:rPr>
              <w:t>contractual service delivery in Criminal Justice settings, ideally of The Dynamic Framework, Privately Managed Prisons  and / or Public Sector Prisons</w:t>
            </w:r>
            <w:r w:rsidR="00BD03D9" w:rsidRPr="00D34971">
              <w:rPr>
                <w:rFonts w:ascii="Verdana" w:hAnsi="Verdana" w:cs="Arial"/>
                <w:sz w:val="20"/>
                <w:szCs w:val="20"/>
              </w:rPr>
              <w:t xml:space="preserve">. </w:t>
            </w:r>
          </w:p>
          <w:p w14:paraId="750D394F" w14:textId="53E520C6" w:rsidR="00CB38FD" w:rsidRPr="00D34971" w:rsidRDefault="00CB38FD" w:rsidP="007E73EA">
            <w:pPr>
              <w:jc w:val="both"/>
              <w:rPr>
                <w:rFonts w:ascii="Verdana" w:hAnsi="Verdana" w:cs="Arial"/>
                <w:sz w:val="20"/>
                <w:szCs w:val="20"/>
              </w:rPr>
            </w:pPr>
          </w:p>
        </w:tc>
        <w:tc>
          <w:tcPr>
            <w:tcW w:w="708" w:type="pct"/>
          </w:tcPr>
          <w:p w14:paraId="015A1AE5" w14:textId="77777777" w:rsidR="00C97E56" w:rsidRPr="00D34971" w:rsidRDefault="00C97E56" w:rsidP="00283B02">
            <w:pPr>
              <w:jc w:val="both"/>
              <w:rPr>
                <w:rFonts w:ascii="Verdana" w:hAnsi="Verdana" w:cs="Arial"/>
                <w:sz w:val="20"/>
                <w:szCs w:val="20"/>
              </w:rPr>
            </w:pPr>
          </w:p>
          <w:p w14:paraId="175C8217" w14:textId="632092E5" w:rsidR="00A6064B" w:rsidRPr="00D34971" w:rsidRDefault="00A6064B" w:rsidP="00A6064B">
            <w:pPr>
              <w:rPr>
                <w:rFonts w:ascii="Verdana" w:hAnsi="Verdana" w:cs="Arial"/>
                <w:sz w:val="20"/>
                <w:szCs w:val="20"/>
              </w:rPr>
            </w:pPr>
            <w:r w:rsidRPr="00D34971">
              <w:rPr>
                <w:rFonts w:ascii="Verdana" w:hAnsi="Verdana" w:cs="Arial"/>
                <w:sz w:val="20"/>
                <w:szCs w:val="20"/>
              </w:rPr>
              <w:t xml:space="preserve">Essential </w:t>
            </w:r>
          </w:p>
        </w:tc>
        <w:tc>
          <w:tcPr>
            <w:tcW w:w="757" w:type="pct"/>
          </w:tcPr>
          <w:p w14:paraId="2243BA80" w14:textId="77777777" w:rsidR="00C97E56" w:rsidRPr="00D34971" w:rsidRDefault="00C97E56" w:rsidP="00283B02">
            <w:pPr>
              <w:jc w:val="both"/>
              <w:rPr>
                <w:rFonts w:ascii="Verdana" w:hAnsi="Verdana" w:cs="Arial"/>
                <w:sz w:val="20"/>
                <w:szCs w:val="20"/>
              </w:rPr>
            </w:pPr>
          </w:p>
          <w:p w14:paraId="1B569579" w14:textId="586C3C1D" w:rsidR="00A6064B" w:rsidRPr="00D34971" w:rsidRDefault="00A6064B" w:rsidP="00A6064B">
            <w:pPr>
              <w:jc w:val="both"/>
              <w:rPr>
                <w:rFonts w:ascii="Verdana" w:hAnsi="Verdana" w:cs="Arial"/>
                <w:sz w:val="20"/>
                <w:szCs w:val="20"/>
              </w:rPr>
            </w:pPr>
            <w:r w:rsidRPr="00D34971">
              <w:rPr>
                <w:rFonts w:ascii="Verdana" w:hAnsi="Verdana" w:cs="Arial"/>
                <w:sz w:val="20"/>
                <w:szCs w:val="20"/>
              </w:rPr>
              <w:t>Application</w:t>
            </w:r>
          </w:p>
          <w:p w14:paraId="63B0F5AE" w14:textId="77777777" w:rsidR="00A6064B" w:rsidRPr="00D34971" w:rsidRDefault="00A6064B" w:rsidP="00A6064B">
            <w:pPr>
              <w:jc w:val="both"/>
              <w:rPr>
                <w:rFonts w:ascii="Verdana" w:hAnsi="Verdana" w:cs="Arial"/>
                <w:sz w:val="20"/>
                <w:szCs w:val="20"/>
              </w:rPr>
            </w:pPr>
            <w:r w:rsidRPr="00D34971">
              <w:rPr>
                <w:rFonts w:ascii="Verdana" w:hAnsi="Verdana" w:cs="Arial"/>
                <w:sz w:val="20"/>
                <w:szCs w:val="20"/>
              </w:rPr>
              <w:t>Interview</w:t>
            </w:r>
          </w:p>
          <w:p w14:paraId="52F75F88" w14:textId="77777777" w:rsidR="00A6064B" w:rsidRPr="00D34971" w:rsidRDefault="00A6064B" w:rsidP="00283B02">
            <w:pPr>
              <w:jc w:val="both"/>
              <w:rPr>
                <w:rFonts w:ascii="Verdana" w:hAnsi="Verdana" w:cs="Arial"/>
                <w:sz w:val="20"/>
                <w:szCs w:val="20"/>
              </w:rPr>
            </w:pPr>
          </w:p>
        </w:tc>
      </w:tr>
      <w:tr w:rsidR="00CB38FD" w:rsidRPr="00D34971" w14:paraId="119E1B61" w14:textId="77777777" w:rsidTr="00C97E56">
        <w:trPr>
          <w:trHeight w:val="737"/>
        </w:trPr>
        <w:tc>
          <w:tcPr>
            <w:tcW w:w="3535" w:type="pct"/>
          </w:tcPr>
          <w:p w14:paraId="35997F8A" w14:textId="77777777" w:rsidR="00CB38FD" w:rsidRPr="00D34971" w:rsidRDefault="00CB38FD" w:rsidP="00283B02">
            <w:pPr>
              <w:jc w:val="both"/>
              <w:rPr>
                <w:rFonts w:ascii="Verdana" w:hAnsi="Verdana" w:cs="Arial"/>
                <w:sz w:val="20"/>
                <w:szCs w:val="20"/>
              </w:rPr>
            </w:pPr>
          </w:p>
          <w:p w14:paraId="1DCA96BB" w14:textId="0BEF5DCD" w:rsidR="00CB38FD" w:rsidRPr="00D34971" w:rsidRDefault="00CB38FD" w:rsidP="00283B02">
            <w:pPr>
              <w:jc w:val="both"/>
              <w:rPr>
                <w:rFonts w:ascii="Verdana" w:hAnsi="Verdana" w:cs="Arial"/>
                <w:sz w:val="20"/>
                <w:szCs w:val="20"/>
              </w:rPr>
            </w:pPr>
            <w:r w:rsidRPr="00D34971">
              <w:rPr>
                <w:rFonts w:ascii="Verdana" w:hAnsi="Verdana" w:cs="Arial"/>
                <w:sz w:val="20"/>
                <w:szCs w:val="20"/>
              </w:rPr>
              <w:t xml:space="preserve">Experience managing a </w:t>
            </w:r>
            <w:r w:rsidR="00515805" w:rsidRPr="00D34971">
              <w:rPr>
                <w:rFonts w:ascii="Verdana" w:hAnsi="Verdana" w:cs="Arial"/>
                <w:sz w:val="20"/>
                <w:szCs w:val="20"/>
              </w:rPr>
              <w:t xml:space="preserve">£mil </w:t>
            </w:r>
            <w:r w:rsidRPr="00D34971">
              <w:rPr>
                <w:rFonts w:ascii="Verdana" w:hAnsi="Verdana" w:cs="Arial"/>
                <w:sz w:val="20"/>
                <w:szCs w:val="20"/>
              </w:rPr>
              <w:t>budget essential</w:t>
            </w:r>
            <w:r w:rsidR="004C1EFF" w:rsidRPr="00D34971">
              <w:rPr>
                <w:rFonts w:ascii="Verdana" w:hAnsi="Verdana" w:cs="Arial"/>
                <w:sz w:val="20"/>
                <w:szCs w:val="20"/>
              </w:rPr>
              <w:t>,</w:t>
            </w:r>
            <w:r w:rsidR="00515805" w:rsidRPr="00D34971">
              <w:rPr>
                <w:rFonts w:ascii="Verdana" w:hAnsi="Verdana" w:cs="Arial"/>
                <w:sz w:val="20"/>
                <w:szCs w:val="20"/>
              </w:rPr>
              <w:t xml:space="preserve"> </w:t>
            </w:r>
            <w:r w:rsidR="001C4398" w:rsidRPr="00D34971">
              <w:rPr>
                <w:rFonts w:ascii="Verdana" w:hAnsi="Verdana" w:cs="Arial"/>
                <w:sz w:val="20"/>
                <w:szCs w:val="20"/>
              </w:rPr>
              <w:t xml:space="preserve"> </w:t>
            </w:r>
            <w:r w:rsidR="000A28E8" w:rsidRPr="00D34971">
              <w:rPr>
                <w:rFonts w:ascii="Verdana" w:hAnsi="Verdana" w:cs="Arial"/>
                <w:sz w:val="20"/>
                <w:szCs w:val="20"/>
              </w:rPr>
              <w:t>with contractual payment</w:t>
            </w:r>
            <w:r w:rsidR="007A7085" w:rsidRPr="00D34971">
              <w:rPr>
                <w:rFonts w:ascii="Verdana" w:hAnsi="Verdana" w:cs="Arial"/>
                <w:sz w:val="20"/>
                <w:szCs w:val="20"/>
              </w:rPr>
              <w:t xml:space="preserve"> dependency clauses, a distinct advantage. </w:t>
            </w:r>
          </w:p>
        </w:tc>
        <w:tc>
          <w:tcPr>
            <w:tcW w:w="708" w:type="pct"/>
          </w:tcPr>
          <w:p w14:paraId="60188893" w14:textId="77777777" w:rsidR="00CB38FD" w:rsidRPr="00D34971" w:rsidRDefault="00CB38FD" w:rsidP="00283B02">
            <w:pPr>
              <w:jc w:val="both"/>
              <w:rPr>
                <w:rFonts w:ascii="Verdana" w:hAnsi="Verdana" w:cs="Arial"/>
                <w:sz w:val="20"/>
                <w:szCs w:val="20"/>
              </w:rPr>
            </w:pPr>
          </w:p>
          <w:p w14:paraId="0005516A" w14:textId="784F9DA0" w:rsidR="00766965" w:rsidRPr="00D34971" w:rsidRDefault="00766965" w:rsidP="00283B02">
            <w:pPr>
              <w:jc w:val="both"/>
              <w:rPr>
                <w:rFonts w:ascii="Verdana" w:hAnsi="Verdana" w:cs="Arial"/>
                <w:sz w:val="20"/>
                <w:szCs w:val="20"/>
              </w:rPr>
            </w:pPr>
            <w:r w:rsidRPr="00D34971">
              <w:rPr>
                <w:rFonts w:ascii="Verdana" w:hAnsi="Verdana" w:cs="Arial"/>
                <w:sz w:val="20"/>
                <w:szCs w:val="20"/>
              </w:rPr>
              <w:t>Essential</w:t>
            </w:r>
          </w:p>
        </w:tc>
        <w:tc>
          <w:tcPr>
            <w:tcW w:w="757" w:type="pct"/>
          </w:tcPr>
          <w:p w14:paraId="77193D3A" w14:textId="77777777" w:rsidR="00CB38FD" w:rsidRPr="00D34971" w:rsidRDefault="00CB38FD" w:rsidP="00283B02">
            <w:pPr>
              <w:jc w:val="both"/>
              <w:rPr>
                <w:rFonts w:ascii="Verdana" w:hAnsi="Verdana" w:cs="Arial"/>
                <w:sz w:val="20"/>
                <w:szCs w:val="20"/>
              </w:rPr>
            </w:pPr>
          </w:p>
          <w:p w14:paraId="1E4ED94D" w14:textId="77777777" w:rsidR="00766965" w:rsidRPr="00D34971" w:rsidRDefault="00766965" w:rsidP="00766965">
            <w:pPr>
              <w:jc w:val="both"/>
              <w:rPr>
                <w:rFonts w:ascii="Verdana" w:hAnsi="Verdana" w:cs="Arial"/>
                <w:sz w:val="20"/>
                <w:szCs w:val="20"/>
              </w:rPr>
            </w:pPr>
            <w:r w:rsidRPr="00D34971">
              <w:rPr>
                <w:rFonts w:ascii="Verdana" w:hAnsi="Verdana" w:cs="Arial"/>
                <w:sz w:val="20"/>
                <w:szCs w:val="20"/>
              </w:rPr>
              <w:t>Application</w:t>
            </w:r>
          </w:p>
          <w:p w14:paraId="51F322EF" w14:textId="77777777" w:rsidR="00766965" w:rsidRPr="00D34971" w:rsidRDefault="00766965" w:rsidP="00766965">
            <w:pPr>
              <w:jc w:val="both"/>
              <w:rPr>
                <w:rFonts w:ascii="Verdana" w:hAnsi="Verdana" w:cs="Arial"/>
                <w:sz w:val="20"/>
                <w:szCs w:val="20"/>
              </w:rPr>
            </w:pPr>
            <w:r w:rsidRPr="00D34971">
              <w:rPr>
                <w:rFonts w:ascii="Verdana" w:hAnsi="Verdana" w:cs="Arial"/>
                <w:sz w:val="20"/>
                <w:szCs w:val="20"/>
              </w:rPr>
              <w:t>Interview</w:t>
            </w:r>
          </w:p>
          <w:p w14:paraId="6710FBF0" w14:textId="77777777" w:rsidR="00766965" w:rsidRPr="00D34971" w:rsidRDefault="00766965" w:rsidP="00283B02">
            <w:pPr>
              <w:jc w:val="both"/>
              <w:rPr>
                <w:rFonts w:ascii="Verdana" w:hAnsi="Verdana" w:cs="Arial"/>
                <w:sz w:val="20"/>
                <w:szCs w:val="20"/>
              </w:rPr>
            </w:pPr>
          </w:p>
        </w:tc>
      </w:tr>
      <w:tr w:rsidR="006B32E2" w:rsidRPr="00D34971" w14:paraId="31B8C102" w14:textId="77777777" w:rsidTr="00C97E56">
        <w:trPr>
          <w:trHeight w:val="737"/>
        </w:trPr>
        <w:tc>
          <w:tcPr>
            <w:tcW w:w="3535" w:type="pct"/>
          </w:tcPr>
          <w:p w14:paraId="7A4B132C" w14:textId="77777777" w:rsidR="006B32E2" w:rsidRPr="00D34971" w:rsidRDefault="006B32E2" w:rsidP="00283B02">
            <w:pPr>
              <w:jc w:val="both"/>
              <w:rPr>
                <w:rFonts w:ascii="Verdana" w:hAnsi="Verdana" w:cs="Arial"/>
                <w:sz w:val="20"/>
                <w:szCs w:val="20"/>
              </w:rPr>
            </w:pPr>
          </w:p>
          <w:p w14:paraId="06738F26" w14:textId="58391528" w:rsidR="009C2713" w:rsidRPr="00D34971" w:rsidRDefault="009C2713" w:rsidP="00283B02">
            <w:pPr>
              <w:jc w:val="both"/>
              <w:rPr>
                <w:rFonts w:ascii="Verdana" w:hAnsi="Verdana" w:cs="Arial"/>
                <w:sz w:val="20"/>
                <w:szCs w:val="20"/>
              </w:rPr>
            </w:pPr>
            <w:r w:rsidRPr="00D34971">
              <w:rPr>
                <w:rFonts w:ascii="Verdana" w:hAnsi="Verdana" w:cs="Arial"/>
                <w:sz w:val="20"/>
                <w:szCs w:val="20"/>
              </w:rPr>
              <w:t>Experience of delivery in a highly regulated, audited and inspected environment, with a track record of delivering high stan</w:t>
            </w:r>
            <w:r w:rsidR="000A4264" w:rsidRPr="00D34971">
              <w:rPr>
                <w:rFonts w:ascii="Verdana" w:hAnsi="Verdana" w:cs="Arial"/>
                <w:sz w:val="20"/>
                <w:szCs w:val="20"/>
              </w:rPr>
              <w:t>dards</w:t>
            </w:r>
            <w:r w:rsidR="009F4802" w:rsidRPr="00D34971">
              <w:rPr>
                <w:rFonts w:ascii="Verdana" w:hAnsi="Verdana" w:cs="Arial"/>
                <w:sz w:val="20"/>
                <w:szCs w:val="20"/>
              </w:rPr>
              <w:t xml:space="preserve">, </w:t>
            </w:r>
            <w:r w:rsidR="000A4264" w:rsidRPr="00D34971">
              <w:rPr>
                <w:rFonts w:ascii="Verdana" w:hAnsi="Verdana" w:cs="Arial"/>
                <w:sz w:val="20"/>
                <w:szCs w:val="20"/>
              </w:rPr>
              <w:t>consistent compliance</w:t>
            </w:r>
            <w:r w:rsidR="009F4802" w:rsidRPr="00D34971">
              <w:rPr>
                <w:rFonts w:ascii="Verdana" w:hAnsi="Verdana" w:cs="Arial"/>
                <w:sz w:val="20"/>
                <w:szCs w:val="20"/>
              </w:rPr>
              <w:t xml:space="preserve">, and exceeding expectations. </w:t>
            </w:r>
          </w:p>
          <w:p w14:paraId="0D366211" w14:textId="62A56522" w:rsidR="000A4264" w:rsidRPr="00D34971" w:rsidRDefault="000A4264" w:rsidP="00283B02">
            <w:pPr>
              <w:jc w:val="both"/>
              <w:rPr>
                <w:rFonts w:ascii="Verdana" w:hAnsi="Verdana" w:cs="Arial"/>
                <w:sz w:val="20"/>
                <w:szCs w:val="20"/>
              </w:rPr>
            </w:pPr>
          </w:p>
        </w:tc>
        <w:tc>
          <w:tcPr>
            <w:tcW w:w="708" w:type="pct"/>
          </w:tcPr>
          <w:p w14:paraId="0BE10AD6" w14:textId="77777777" w:rsidR="000A4264" w:rsidRPr="00D34971" w:rsidRDefault="006B32E2" w:rsidP="00283B02">
            <w:pPr>
              <w:jc w:val="both"/>
              <w:rPr>
                <w:rFonts w:ascii="Verdana" w:hAnsi="Verdana" w:cs="Arial"/>
                <w:sz w:val="20"/>
                <w:szCs w:val="20"/>
              </w:rPr>
            </w:pPr>
            <w:r w:rsidRPr="00D34971">
              <w:rPr>
                <w:rFonts w:ascii="Verdana" w:hAnsi="Verdana" w:cs="Arial"/>
                <w:sz w:val="20"/>
                <w:szCs w:val="20"/>
              </w:rPr>
              <w:t xml:space="preserve"> </w:t>
            </w:r>
          </w:p>
          <w:p w14:paraId="7A5CE5A3" w14:textId="5087FC25" w:rsidR="006B32E2" w:rsidRPr="00D34971" w:rsidRDefault="006B32E2" w:rsidP="00283B02">
            <w:pPr>
              <w:jc w:val="both"/>
              <w:rPr>
                <w:rFonts w:ascii="Verdana" w:hAnsi="Verdana" w:cs="Arial"/>
                <w:sz w:val="20"/>
                <w:szCs w:val="20"/>
              </w:rPr>
            </w:pPr>
            <w:r w:rsidRPr="00D34971">
              <w:rPr>
                <w:rFonts w:ascii="Verdana" w:hAnsi="Verdana" w:cs="Arial"/>
                <w:sz w:val="20"/>
                <w:szCs w:val="20"/>
              </w:rPr>
              <w:t xml:space="preserve">Essential </w:t>
            </w:r>
          </w:p>
          <w:p w14:paraId="58E298A6" w14:textId="77777777" w:rsidR="006B32E2" w:rsidRPr="00D34971" w:rsidRDefault="006B32E2" w:rsidP="00283B02">
            <w:pPr>
              <w:jc w:val="both"/>
              <w:rPr>
                <w:rFonts w:ascii="Verdana" w:hAnsi="Verdana" w:cs="Arial"/>
                <w:sz w:val="20"/>
                <w:szCs w:val="20"/>
              </w:rPr>
            </w:pPr>
          </w:p>
          <w:p w14:paraId="0806EAA8" w14:textId="77777777" w:rsidR="006B32E2" w:rsidRPr="00D34971" w:rsidRDefault="006B32E2" w:rsidP="00283B02">
            <w:pPr>
              <w:jc w:val="both"/>
              <w:rPr>
                <w:rFonts w:ascii="Verdana" w:hAnsi="Verdana" w:cs="Arial"/>
                <w:sz w:val="20"/>
                <w:szCs w:val="20"/>
              </w:rPr>
            </w:pPr>
          </w:p>
        </w:tc>
        <w:tc>
          <w:tcPr>
            <w:tcW w:w="757" w:type="pct"/>
          </w:tcPr>
          <w:p w14:paraId="0C173320" w14:textId="77777777" w:rsidR="000A4264" w:rsidRPr="00D34971" w:rsidRDefault="000A4264" w:rsidP="00283B02">
            <w:pPr>
              <w:jc w:val="both"/>
              <w:rPr>
                <w:rFonts w:ascii="Verdana" w:hAnsi="Verdana" w:cs="Arial"/>
                <w:sz w:val="20"/>
                <w:szCs w:val="20"/>
              </w:rPr>
            </w:pPr>
          </w:p>
          <w:p w14:paraId="0C64D40D" w14:textId="53695CBA" w:rsidR="006B32E2" w:rsidRPr="00D34971" w:rsidRDefault="006B32E2" w:rsidP="00283B02">
            <w:pPr>
              <w:jc w:val="both"/>
              <w:rPr>
                <w:rFonts w:ascii="Verdana" w:hAnsi="Verdana" w:cs="Arial"/>
                <w:sz w:val="20"/>
                <w:szCs w:val="20"/>
              </w:rPr>
            </w:pPr>
            <w:r w:rsidRPr="00D34971">
              <w:rPr>
                <w:rFonts w:ascii="Verdana" w:hAnsi="Verdana" w:cs="Arial"/>
                <w:sz w:val="20"/>
                <w:szCs w:val="20"/>
              </w:rPr>
              <w:t>Application</w:t>
            </w:r>
          </w:p>
          <w:p w14:paraId="13279FDD" w14:textId="77777777" w:rsidR="006B32E2" w:rsidRPr="00D34971" w:rsidRDefault="006B32E2" w:rsidP="00283B02">
            <w:pPr>
              <w:jc w:val="both"/>
              <w:rPr>
                <w:rFonts w:ascii="Verdana" w:hAnsi="Verdana" w:cs="Arial"/>
                <w:sz w:val="20"/>
                <w:szCs w:val="20"/>
              </w:rPr>
            </w:pPr>
            <w:r w:rsidRPr="00D34971">
              <w:rPr>
                <w:rFonts w:ascii="Verdana" w:hAnsi="Verdana" w:cs="Arial"/>
                <w:sz w:val="20"/>
                <w:szCs w:val="20"/>
              </w:rPr>
              <w:t>Interview</w:t>
            </w:r>
          </w:p>
          <w:p w14:paraId="722C8A0B" w14:textId="77777777" w:rsidR="006B32E2" w:rsidRPr="00D34971" w:rsidRDefault="006B32E2" w:rsidP="00283B02">
            <w:pPr>
              <w:jc w:val="both"/>
              <w:rPr>
                <w:rFonts w:ascii="Verdana" w:hAnsi="Verdana" w:cs="Arial"/>
                <w:sz w:val="20"/>
                <w:szCs w:val="20"/>
              </w:rPr>
            </w:pPr>
          </w:p>
        </w:tc>
      </w:tr>
      <w:tr w:rsidR="006B32E2" w:rsidRPr="00D34971" w14:paraId="70A53960" w14:textId="77777777" w:rsidTr="00C97E56">
        <w:trPr>
          <w:trHeight w:val="737"/>
        </w:trPr>
        <w:tc>
          <w:tcPr>
            <w:tcW w:w="3535" w:type="pct"/>
          </w:tcPr>
          <w:p w14:paraId="0B689FB5" w14:textId="77777777" w:rsidR="00A03BFB" w:rsidRPr="00D34971" w:rsidRDefault="00A03BFB" w:rsidP="00283B02">
            <w:pPr>
              <w:jc w:val="both"/>
              <w:rPr>
                <w:rFonts w:ascii="Verdana" w:hAnsi="Verdana" w:cs="Arial"/>
                <w:sz w:val="20"/>
                <w:szCs w:val="20"/>
              </w:rPr>
            </w:pPr>
          </w:p>
          <w:p w14:paraId="5F03E830" w14:textId="77777777" w:rsidR="00AA065E" w:rsidRPr="00D34971" w:rsidRDefault="002A4257" w:rsidP="00515805">
            <w:pPr>
              <w:jc w:val="both"/>
              <w:rPr>
                <w:rFonts w:ascii="Verdana" w:hAnsi="Verdana" w:cs="Arial"/>
                <w:sz w:val="20"/>
                <w:szCs w:val="20"/>
              </w:rPr>
            </w:pPr>
            <w:r w:rsidRPr="00D34971">
              <w:rPr>
                <w:rFonts w:ascii="Verdana" w:hAnsi="Verdana" w:cs="Arial"/>
                <w:sz w:val="20"/>
                <w:szCs w:val="20"/>
              </w:rPr>
              <w:t>Excellent</w:t>
            </w:r>
            <w:r w:rsidR="00D34EAD" w:rsidRPr="00D34971">
              <w:rPr>
                <w:rFonts w:ascii="Verdana" w:hAnsi="Verdana" w:cs="Arial"/>
                <w:sz w:val="20"/>
                <w:szCs w:val="20"/>
              </w:rPr>
              <w:t xml:space="preserve"> leadership</w:t>
            </w:r>
            <w:r w:rsidRPr="00D34971">
              <w:rPr>
                <w:rFonts w:ascii="Verdana" w:hAnsi="Verdana" w:cs="Arial"/>
                <w:sz w:val="20"/>
                <w:szCs w:val="20"/>
              </w:rPr>
              <w:t xml:space="preserve"> organisational skills</w:t>
            </w:r>
            <w:r w:rsidR="00D34EAD" w:rsidRPr="00D34971">
              <w:rPr>
                <w:rFonts w:ascii="Verdana" w:hAnsi="Verdana" w:cs="Arial"/>
                <w:sz w:val="20"/>
                <w:szCs w:val="20"/>
              </w:rPr>
              <w:t xml:space="preserve"> including project, programme, </w:t>
            </w:r>
            <w:r w:rsidR="001D17EB" w:rsidRPr="00D34971">
              <w:rPr>
                <w:rFonts w:ascii="Verdana" w:hAnsi="Verdana" w:cs="Arial"/>
                <w:sz w:val="20"/>
                <w:szCs w:val="20"/>
              </w:rPr>
              <w:t xml:space="preserve">budget </w:t>
            </w:r>
            <w:r w:rsidR="00D34EAD" w:rsidRPr="00D34971">
              <w:rPr>
                <w:rFonts w:ascii="Verdana" w:hAnsi="Verdana" w:cs="Arial"/>
                <w:sz w:val="20"/>
                <w:szCs w:val="20"/>
              </w:rPr>
              <w:t>and action planning</w:t>
            </w:r>
            <w:r w:rsidR="001D17EB" w:rsidRPr="00D34971">
              <w:rPr>
                <w:rFonts w:ascii="Verdana" w:hAnsi="Verdana" w:cs="Arial"/>
                <w:sz w:val="20"/>
                <w:szCs w:val="20"/>
              </w:rPr>
              <w:t xml:space="preserve"> and delivery</w:t>
            </w:r>
            <w:r w:rsidR="00BA3261" w:rsidRPr="00D34971">
              <w:rPr>
                <w:rFonts w:ascii="Verdana" w:hAnsi="Verdana" w:cs="Arial"/>
                <w:sz w:val="20"/>
                <w:szCs w:val="20"/>
              </w:rPr>
              <w:t xml:space="preserve">. </w:t>
            </w:r>
          </w:p>
          <w:p w14:paraId="17D12AB1" w14:textId="72F7026B" w:rsidR="00515805" w:rsidRPr="00D34971" w:rsidRDefault="00515805" w:rsidP="00515805">
            <w:pPr>
              <w:jc w:val="both"/>
              <w:rPr>
                <w:rFonts w:ascii="Verdana" w:hAnsi="Verdana" w:cs="Arial"/>
                <w:sz w:val="20"/>
                <w:szCs w:val="20"/>
              </w:rPr>
            </w:pPr>
          </w:p>
        </w:tc>
        <w:tc>
          <w:tcPr>
            <w:tcW w:w="708" w:type="pct"/>
          </w:tcPr>
          <w:p w14:paraId="3592452B" w14:textId="77777777" w:rsidR="00A03BFB" w:rsidRPr="00D34971" w:rsidRDefault="00A03BFB" w:rsidP="00283B02">
            <w:pPr>
              <w:jc w:val="both"/>
              <w:rPr>
                <w:rFonts w:ascii="Verdana" w:hAnsi="Verdana" w:cs="Arial"/>
                <w:sz w:val="20"/>
                <w:szCs w:val="20"/>
              </w:rPr>
            </w:pPr>
          </w:p>
          <w:p w14:paraId="4E5F8E49" w14:textId="47C3975A" w:rsidR="006B32E2" w:rsidRPr="00D34971" w:rsidRDefault="006B32E2" w:rsidP="00283B02">
            <w:pPr>
              <w:jc w:val="both"/>
              <w:rPr>
                <w:rFonts w:ascii="Verdana" w:hAnsi="Verdana" w:cs="Arial"/>
                <w:sz w:val="20"/>
                <w:szCs w:val="20"/>
              </w:rPr>
            </w:pPr>
            <w:r w:rsidRPr="00D34971">
              <w:rPr>
                <w:rFonts w:ascii="Verdana" w:hAnsi="Verdana" w:cs="Arial"/>
                <w:sz w:val="20"/>
                <w:szCs w:val="20"/>
              </w:rPr>
              <w:t xml:space="preserve">Essential </w:t>
            </w:r>
          </w:p>
        </w:tc>
        <w:tc>
          <w:tcPr>
            <w:tcW w:w="757" w:type="pct"/>
          </w:tcPr>
          <w:p w14:paraId="5276F5CB" w14:textId="77777777" w:rsidR="00A03BFB" w:rsidRPr="00D34971" w:rsidRDefault="00A03BFB" w:rsidP="00283B02">
            <w:pPr>
              <w:jc w:val="both"/>
              <w:rPr>
                <w:rFonts w:ascii="Verdana" w:hAnsi="Verdana" w:cs="Arial"/>
                <w:sz w:val="20"/>
                <w:szCs w:val="20"/>
              </w:rPr>
            </w:pPr>
          </w:p>
          <w:p w14:paraId="42E25305" w14:textId="4774448F" w:rsidR="006B32E2" w:rsidRPr="00D34971" w:rsidRDefault="006B32E2" w:rsidP="00283B02">
            <w:pPr>
              <w:jc w:val="both"/>
              <w:rPr>
                <w:rFonts w:ascii="Verdana" w:hAnsi="Verdana" w:cs="Arial"/>
                <w:sz w:val="20"/>
                <w:szCs w:val="20"/>
              </w:rPr>
            </w:pPr>
            <w:r w:rsidRPr="00D34971">
              <w:rPr>
                <w:rFonts w:ascii="Verdana" w:hAnsi="Verdana" w:cs="Arial"/>
                <w:sz w:val="20"/>
                <w:szCs w:val="20"/>
              </w:rPr>
              <w:t>Application</w:t>
            </w:r>
          </w:p>
          <w:p w14:paraId="7F97D21C" w14:textId="77777777" w:rsidR="006B32E2" w:rsidRPr="00D34971" w:rsidRDefault="006B32E2" w:rsidP="00283B02">
            <w:pPr>
              <w:jc w:val="both"/>
              <w:rPr>
                <w:rFonts w:ascii="Verdana" w:hAnsi="Verdana" w:cs="Arial"/>
                <w:sz w:val="20"/>
                <w:szCs w:val="20"/>
              </w:rPr>
            </w:pPr>
            <w:r w:rsidRPr="00D34971">
              <w:rPr>
                <w:rFonts w:ascii="Verdana" w:hAnsi="Verdana" w:cs="Arial"/>
                <w:sz w:val="20"/>
                <w:szCs w:val="20"/>
              </w:rPr>
              <w:t>Interview</w:t>
            </w:r>
          </w:p>
          <w:p w14:paraId="7E648091" w14:textId="77777777" w:rsidR="006B32E2" w:rsidRPr="00D34971" w:rsidRDefault="006B32E2" w:rsidP="00283B02">
            <w:pPr>
              <w:jc w:val="both"/>
              <w:rPr>
                <w:rFonts w:ascii="Verdana" w:hAnsi="Verdana" w:cs="Arial"/>
                <w:sz w:val="20"/>
                <w:szCs w:val="20"/>
              </w:rPr>
            </w:pPr>
          </w:p>
        </w:tc>
      </w:tr>
      <w:tr w:rsidR="003B51E6" w:rsidRPr="00D34971" w14:paraId="60CCDCE1" w14:textId="77777777" w:rsidTr="00C97E56">
        <w:trPr>
          <w:trHeight w:val="737"/>
        </w:trPr>
        <w:tc>
          <w:tcPr>
            <w:tcW w:w="3535" w:type="pct"/>
          </w:tcPr>
          <w:p w14:paraId="34B02393" w14:textId="77777777" w:rsidR="003B51E6" w:rsidRPr="00D34971" w:rsidRDefault="003B51E6" w:rsidP="003B51E6">
            <w:pPr>
              <w:jc w:val="both"/>
              <w:rPr>
                <w:rFonts w:ascii="Verdana" w:hAnsi="Verdana" w:cs="Arial"/>
                <w:sz w:val="20"/>
                <w:szCs w:val="20"/>
              </w:rPr>
            </w:pPr>
          </w:p>
          <w:p w14:paraId="64518F40" w14:textId="77777777" w:rsidR="003B51E6" w:rsidRPr="00D34971" w:rsidRDefault="003B51E6" w:rsidP="003B51E6">
            <w:pPr>
              <w:jc w:val="both"/>
              <w:rPr>
                <w:rFonts w:ascii="Verdana" w:hAnsi="Verdana" w:cs="Arial"/>
                <w:sz w:val="20"/>
                <w:szCs w:val="20"/>
              </w:rPr>
            </w:pPr>
            <w:r w:rsidRPr="00D34971">
              <w:rPr>
                <w:rFonts w:ascii="Verdana" w:hAnsi="Verdana" w:cs="Arial"/>
                <w:sz w:val="20"/>
                <w:szCs w:val="20"/>
              </w:rPr>
              <w:t xml:space="preserve">Excellent enabling skills, demonstrably able to provide stakeholders with the necessary understanding and resources to succeed, managing performance throughout. </w:t>
            </w:r>
          </w:p>
          <w:p w14:paraId="169C9911" w14:textId="77777777" w:rsidR="003B51E6" w:rsidRPr="00D34971" w:rsidRDefault="003B51E6" w:rsidP="003B51E6">
            <w:pPr>
              <w:jc w:val="both"/>
              <w:rPr>
                <w:rFonts w:ascii="Verdana" w:hAnsi="Verdana" w:cs="Arial"/>
                <w:sz w:val="20"/>
                <w:szCs w:val="20"/>
              </w:rPr>
            </w:pPr>
          </w:p>
        </w:tc>
        <w:tc>
          <w:tcPr>
            <w:tcW w:w="708" w:type="pct"/>
          </w:tcPr>
          <w:p w14:paraId="27F163B7" w14:textId="77777777" w:rsidR="003B51E6" w:rsidRPr="00D34971" w:rsidRDefault="003B51E6" w:rsidP="003B51E6">
            <w:pPr>
              <w:jc w:val="both"/>
              <w:rPr>
                <w:rFonts w:ascii="Verdana" w:hAnsi="Verdana" w:cs="Arial"/>
                <w:sz w:val="20"/>
                <w:szCs w:val="20"/>
              </w:rPr>
            </w:pPr>
          </w:p>
          <w:p w14:paraId="10A8EC08" w14:textId="728B38AC" w:rsidR="003B51E6" w:rsidRPr="00D34971" w:rsidRDefault="003B51E6" w:rsidP="003B51E6">
            <w:pPr>
              <w:jc w:val="both"/>
              <w:rPr>
                <w:rFonts w:ascii="Verdana" w:hAnsi="Verdana" w:cs="Arial"/>
                <w:sz w:val="20"/>
                <w:szCs w:val="20"/>
              </w:rPr>
            </w:pPr>
            <w:r w:rsidRPr="00D34971">
              <w:rPr>
                <w:rFonts w:ascii="Verdana" w:hAnsi="Verdana" w:cs="Arial"/>
                <w:sz w:val="20"/>
                <w:szCs w:val="20"/>
              </w:rPr>
              <w:t xml:space="preserve">Essential </w:t>
            </w:r>
          </w:p>
        </w:tc>
        <w:tc>
          <w:tcPr>
            <w:tcW w:w="757" w:type="pct"/>
          </w:tcPr>
          <w:p w14:paraId="620A0C7A" w14:textId="77777777" w:rsidR="003B51E6" w:rsidRPr="00D34971" w:rsidRDefault="003B51E6" w:rsidP="003B51E6">
            <w:pPr>
              <w:jc w:val="both"/>
              <w:rPr>
                <w:rFonts w:ascii="Verdana" w:hAnsi="Verdana" w:cs="Arial"/>
                <w:sz w:val="20"/>
                <w:szCs w:val="20"/>
              </w:rPr>
            </w:pPr>
          </w:p>
          <w:p w14:paraId="368D9709" w14:textId="77777777" w:rsidR="003B51E6" w:rsidRPr="00D34971" w:rsidRDefault="003B51E6" w:rsidP="003B51E6">
            <w:pPr>
              <w:jc w:val="both"/>
              <w:rPr>
                <w:rFonts w:ascii="Verdana" w:hAnsi="Verdana" w:cs="Arial"/>
                <w:sz w:val="20"/>
                <w:szCs w:val="20"/>
              </w:rPr>
            </w:pPr>
            <w:r w:rsidRPr="00D34971">
              <w:rPr>
                <w:rFonts w:ascii="Verdana" w:hAnsi="Verdana" w:cs="Arial"/>
                <w:sz w:val="20"/>
                <w:szCs w:val="20"/>
              </w:rPr>
              <w:t>Application</w:t>
            </w:r>
          </w:p>
          <w:p w14:paraId="70E811A1" w14:textId="77777777" w:rsidR="003B51E6" w:rsidRPr="00D34971" w:rsidRDefault="003B51E6" w:rsidP="003B51E6">
            <w:pPr>
              <w:jc w:val="both"/>
              <w:rPr>
                <w:rFonts w:ascii="Verdana" w:hAnsi="Verdana" w:cs="Arial"/>
                <w:sz w:val="20"/>
                <w:szCs w:val="20"/>
              </w:rPr>
            </w:pPr>
            <w:r w:rsidRPr="00D34971">
              <w:rPr>
                <w:rFonts w:ascii="Verdana" w:hAnsi="Verdana" w:cs="Arial"/>
                <w:sz w:val="20"/>
                <w:szCs w:val="20"/>
              </w:rPr>
              <w:t>Interview</w:t>
            </w:r>
          </w:p>
          <w:p w14:paraId="3B73B3FE" w14:textId="77777777" w:rsidR="003B51E6" w:rsidRPr="00D34971" w:rsidRDefault="003B51E6" w:rsidP="003B51E6">
            <w:pPr>
              <w:jc w:val="both"/>
              <w:rPr>
                <w:rFonts w:ascii="Verdana" w:hAnsi="Verdana" w:cs="Arial"/>
                <w:sz w:val="20"/>
                <w:szCs w:val="20"/>
              </w:rPr>
            </w:pPr>
          </w:p>
        </w:tc>
      </w:tr>
      <w:tr w:rsidR="006B32E2" w:rsidRPr="00D34971" w14:paraId="5CA6832F" w14:textId="77777777" w:rsidTr="00C97E56">
        <w:trPr>
          <w:trHeight w:val="737"/>
        </w:trPr>
        <w:tc>
          <w:tcPr>
            <w:tcW w:w="3535" w:type="pct"/>
          </w:tcPr>
          <w:p w14:paraId="0D971E13" w14:textId="72DBE63D" w:rsidR="00BB68DC" w:rsidRPr="00D34971" w:rsidRDefault="0090350A" w:rsidP="00E04FFA">
            <w:pPr>
              <w:jc w:val="both"/>
              <w:rPr>
                <w:rFonts w:ascii="Verdana" w:hAnsi="Verdana" w:cs="Arial"/>
                <w:sz w:val="20"/>
                <w:szCs w:val="20"/>
              </w:rPr>
            </w:pPr>
            <w:r w:rsidRPr="00D34971">
              <w:rPr>
                <w:rFonts w:ascii="Verdana" w:hAnsi="Verdana" w:cs="Arial"/>
                <w:sz w:val="20"/>
                <w:szCs w:val="20"/>
              </w:rPr>
              <w:t xml:space="preserve">Excellent relational and relationships skills. </w:t>
            </w:r>
            <w:r w:rsidR="006B32E2" w:rsidRPr="00D34971">
              <w:rPr>
                <w:rFonts w:ascii="Verdana" w:hAnsi="Verdana" w:cs="Arial"/>
                <w:sz w:val="20"/>
                <w:szCs w:val="20"/>
              </w:rPr>
              <w:t>Skilled in forming</w:t>
            </w:r>
            <w:r w:rsidR="00992AFB" w:rsidRPr="00D34971">
              <w:rPr>
                <w:rFonts w:ascii="Verdana" w:hAnsi="Verdana" w:cs="Arial"/>
                <w:sz w:val="20"/>
                <w:szCs w:val="20"/>
              </w:rPr>
              <w:t xml:space="preserve"> &amp; maintaining</w:t>
            </w:r>
            <w:r w:rsidR="006B32E2" w:rsidRPr="00D34971">
              <w:rPr>
                <w:rFonts w:ascii="Verdana" w:hAnsi="Verdana" w:cs="Arial"/>
                <w:sz w:val="20"/>
                <w:szCs w:val="20"/>
              </w:rPr>
              <w:t xml:space="preserve"> diverse partnerships, alliances, and relationships</w:t>
            </w:r>
            <w:r w:rsidR="005C5442" w:rsidRPr="00D34971">
              <w:rPr>
                <w:rFonts w:ascii="Verdana" w:hAnsi="Verdana" w:cs="Arial"/>
                <w:sz w:val="20"/>
                <w:szCs w:val="20"/>
              </w:rPr>
              <w:t>, with many types of</w:t>
            </w:r>
            <w:r w:rsidR="001D17EB" w:rsidRPr="00D34971">
              <w:rPr>
                <w:rFonts w:ascii="Verdana" w:hAnsi="Verdana" w:cs="Arial"/>
                <w:sz w:val="20"/>
                <w:szCs w:val="20"/>
              </w:rPr>
              <w:t xml:space="preserve"> stakeholders.</w:t>
            </w:r>
            <w:r w:rsidR="006B32E2" w:rsidRPr="00D34971">
              <w:rPr>
                <w:rFonts w:ascii="Verdana" w:hAnsi="Verdana" w:cs="Arial"/>
                <w:sz w:val="20"/>
                <w:szCs w:val="20"/>
              </w:rPr>
              <w:t xml:space="preserve"> Excellent stakeholder management</w:t>
            </w:r>
            <w:r w:rsidR="00992AFB" w:rsidRPr="00D34971">
              <w:rPr>
                <w:rFonts w:ascii="Verdana" w:hAnsi="Verdana" w:cs="Arial"/>
                <w:sz w:val="20"/>
                <w:szCs w:val="20"/>
              </w:rPr>
              <w:t xml:space="preserve">, including </w:t>
            </w:r>
            <w:r w:rsidR="00594FF1" w:rsidRPr="00D34971">
              <w:rPr>
                <w:rFonts w:ascii="Verdana" w:hAnsi="Verdana" w:cs="Arial"/>
                <w:sz w:val="20"/>
                <w:szCs w:val="20"/>
              </w:rPr>
              <w:t>keeping people informed, making sure things happen</w:t>
            </w:r>
            <w:r w:rsidR="003A70E3" w:rsidRPr="00D34971">
              <w:rPr>
                <w:rFonts w:ascii="Verdana" w:hAnsi="Verdana" w:cs="Arial"/>
                <w:sz w:val="20"/>
                <w:szCs w:val="20"/>
              </w:rPr>
              <w:t xml:space="preserve">, negotiating, </w:t>
            </w:r>
            <w:r w:rsidR="001D17EB" w:rsidRPr="00D34971">
              <w:rPr>
                <w:rFonts w:ascii="Verdana" w:hAnsi="Verdana" w:cs="Arial"/>
                <w:sz w:val="20"/>
                <w:szCs w:val="20"/>
              </w:rPr>
              <w:t xml:space="preserve">and </w:t>
            </w:r>
            <w:r w:rsidR="001D17EB" w:rsidRPr="00D34971">
              <w:rPr>
                <w:rFonts w:ascii="Verdana" w:hAnsi="Verdana" w:cs="Arial"/>
                <w:sz w:val="20"/>
                <w:szCs w:val="20"/>
              </w:rPr>
              <w:lastRenderedPageBreak/>
              <w:t xml:space="preserve">boundary management. </w:t>
            </w:r>
            <w:r w:rsidR="00C0386A" w:rsidRPr="00D34971">
              <w:rPr>
                <w:rFonts w:ascii="Verdana" w:hAnsi="Verdana" w:cs="Arial"/>
                <w:sz w:val="20"/>
                <w:szCs w:val="20"/>
              </w:rPr>
              <w:t>Experience of managing subcontractor</w:t>
            </w:r>
            <w:r w:rsidR="00896107" w:rsidRPr="00D34971">
              <w:rPr>
                <w:rFonts w:ascii="Verdana" w:hAnsi="Verdana" w:cs="Arial"/>
                <w:sz w:val="20"/>
                <w:szCs w:val="20"/>
              </w:rPr>
              <w:t xml:space="preserve"> arrangements</w:t>
            </w:r>
            <w:r w:rsidR="00C0386A" w:rsidRPr="00D34971">
              <w:rPr>
                <w:rFonts w:ascii="Verdana" w:hAnsi="Verdana" w:cs="Arial"/>
                <w:sz w:val="20"/>
                <w:szCs w:val="20"/>
              </w:rPr>
              <w:t xml:space="preserve"> a distinct advantage. </w:t>
            </w:r>
          </w:p>
        </w:tc>
        <w:tc>
          <w:tcPr>
            <w:tcW w:w="708" w:type="pct"/>
          </w:tcPr>
          <w:p w14:paraId="5558C124" w14:textId="77777777" w:rsidR="00026367" w:rsidRPr="00D34971" w:rsidRDefault="00026367" w:rsidP="00283B02">
            <w:pPr>
              <w:jc w:val="both"/>
              <w:rPr>
                <w:rFonts w:ascii="Verdana" w:hAnsi="Verdana" w:cs="Arial"/>
                <w:sz w:val="20"/>
                <w:szCs w:val="20"/>
              </w:rPr>
            </w:pPr>
          </w:p>
          <w:p w14:paraId="79697EAA" w14:textId="3BC37B2A" w:rsidR="006B32E2" w:rsidRPr="00D34971" w:rsidRDefault="006B32E2" w:rsidP="00283B02">
            <w:pPr>
              <w:jc w:val="both"/>
              <w:rPr>
                <w:rFonts w:ascii="Verdana" w:hAnsi="Verdana" w:cs="Arial"/>
                <w:sz w:val="20"/>
                <w:szCs w:val="20"/>
              </w:rPr>
            </w:pPr>
            <w:r w:rsidRPr="00D34971">
              <w:rPr>
                <w:rFonts w:ascii="Verdana" w:hAnsi="Verdana" w:cs="Arial"/>
                <w:sz w:val="20"/>
                <w:szCs w:val="20"/>
              </w:rPr>
              <w:t xml:space="preserve">Essential </w:t>
            </w:r>
          </w:p>
        </w:tc>
        <w:tc>
          <w:tcPr>
            <w:tcW w:w="757" w:type="pct"/>
          </w:tcPr>
          <w:p w14:paraId="2D39E32B" w14:textId="77777777" w:rsidR="00026367" w:rsidRPr="00D34971" w:rsidRDefault="00026367" w:rsidP="00283B02">
            <w:pPr>
              <w:jc w:val="both"/>
              <w:rPr>
                <w:rFonts w:ascii="Verdana" w:hAnsi="Verdana" w:cs="Arial"/>
                <w:sz w:val="20"/>
                <w:szCs w:val="20"/>
              </w:rPr>
            </w:pPr>
          </w:p>
          <w:p w14:paraId="5F2D2FB3" w14:textId="48F65579" w:rsidR="006B32E2" w:rsidRPr="00D34971" w:rsidRDefault="006B32E2" w:rsidP="00283B02">
            <w:pPr>
              <w:jc w:val="both"/>
              <w:rPr>
                <w:rFonts w:ascii="Verdana" w:hAnsi="Verdana" w:cs="Arial"/>
                <w:sz w:val="20"/>
                <w:szCs w:val="20"/>
              </w:rPr>
            </w:pPr>
            <w:r w:rsidRPr="00D34971">
              <w:rPr>
                <w:rFonts w:ascii="Verdana" w:hAnsi="Verdana" w:cs="Arial"/>
                <w:sz w:val="20"/>
                <w:szCs w:val="20"/>
              </w:rPr>
              <w:t>Application</w:t>
            </w:r>
          </w:p>
          <w:p w14:paraId="638BCE40" w14:textId="77777777" w:rsidR="006B32E2" w:rsidRPr="00D34971" w:rsidRDefault="006B32E2" w:rsidP="00283B02">
            <w:pPr>
              <w:jc w:val="both"/>
              <w:rPr>
                <w:rFonts w:ascii="Verdana" w:hAnsi="Verdana" w:cs="Arial"/>
                <w:sz w:val="20"/>
                <w:szCs w:val="20"/>
              </w:rPr>
            </w:pPr>
            <w:r w:rsidRPr="00D34971">
              <w:rPr>
                <w:rFonts w:ascii="Verdana" w:hAnsi="Verdana" w:cs="Arial"/>
                <w:sz w:val="20"/>
                <w:szCs w:val="20"/>
              </w:rPr>
              <w:t>Interview</w:t>
            </w:r>
          </w:p>
          <w:p w14:paraId="0574607E" w14:textId="77777777" w:rsidR="006B32E2" w:rsidRPr="00D34971" w:rsidRDefault="006B32E2" w:rsidP="00283B02">
            <w:pPr>
              <w:jc w:val="both"/>
              <w:rPr>
                <w:rFonts w:ascii="Verdana" w:hAnsi="Verdana" w:cs="Arial"/>
                <w:sz w:val="20"/>
                <w:szCs w:val="20"/>
              </w:rPr>
            </w:pPr>
          </w:p>
        </w:tc>
      </w:tr>
      <w:tr w:rsidR="00E04FFA" w:rsidRPr="00D34971" w14:paraId="67DE61A7" w14:textId="77777777" w:rsidTr="00C97E56">
        <w:trPr>
          <w:trHeight w:val="737"/>
        </w:trPr>
        <w:tc>
          <w:tcPr>
            <w:tcW w:w="3535" w:type="pct"/>
          </w:tcPr>
          <w:p w14:paraId="4617EFDB" w14:textId="77777777" w:rsidR="00E04FFA" w:rsidRPr="00D34971" w:rsidRDefault="00E04FFA" w:rsidP="00E04FFA">
            <w:pPr>
              <w:jc w:val="both"/>
              <w:rPr>
                <w:rFonts w:ascii="Verdana" w:hAnsi="Verdana" w:cs="Arial"/>
                <w:sz w:val="20"/>
                <w:szCs w:val="20"/>
              </w:rPr>
            </w:pPr>
          </w:p>
          <w:p w14:paraId="411796C4" w14:textId="78B1BF56" w:rsidR="00E04FFA" w:rsidRPr="00D34971" w:rsidRDefault="00E04FFA" w:rsidP="00E04FFA">
            <w:pPr>
              <w:jc w:val="both"/>
              <w:rPr>
                <w:rFonts w:ascii="Verdana" w:hAnsi="Verdana" w:cs="Arial"/>
                <w:sz w:val="20"/>
                <w:szCs w:val="20"/>
              </w:rPr>
            </w:pPr>
            <w:r w:rsidRPr="00D34971">
              <w:rPr>
                <w:rFonts w:ascii="Verdana" w:hAnsi="Verdana" w:cs="Arial"/>
                <w:sz w:val="20"/>
                <w:szCs w:val="20"/>
              </w:rPr>
              <w:t xml:space="preserve">Excellent skills in structuring case management and impact reporting, ensuring that we record and </w:t>
            </w:r>
            <w:r w:rsidR="0090278B" w:rsidRPr="00D34971">
              <w:rPr>
                <w:rFonts w:ascii="Verdana" w:hAnsi="Verdana" w:cs="Arial"/>
                <w:sz w:val="20"/>
                <w:szCs w:val="20"/>
              </w:rPr>
              <w:t xml:space="preserve">demonstrate </w:t>
            </w:r>
            <w:r w:rsidRPr="00D34971">
              <w:rPr>
                <w:rFonts w:ascii="Verdana" w:hAnsi="Verdana" w:cs="Arial"/>
                <w:sz w:val="20"/>
                <w:szCs w:val="20"/>
              </w:rPr>
              <w:t xml:space="preserve">completion of the work we are committed to, and can confidential report on impact, trends, and dependencies and make evidence led decisions and recommendations. </w:t>
            </w:r>
          </w:p>
          <w:p w14:paraId="5E4AF410" w14:textId="77777777" w:rsidR="00E04FFA" w:rsidRPr="00D34971" w:rsidRDefault="00E04FFA" w:rsidP="00E04FFA">
            <w:pPr>
              <w:jc w:val="both"/>
              <w:rPr>
                <w:rFonts w:ascii="Verdana" w:hAnsi="Verdana" w:cs="Arial"/>
                <w:sz w:val="20"/>
                <w:szCs w:val="20"/>
              </w:rPr>
            </w:pPr>
          </w:p>
        </w:tc>
        <w:tc>
          <w:tcPr>
            <w:tcW w:w="708" w:type="pct"/>
          </w:tcPr>
          <w:p w14:paraId="0F87519C" w14:textId="77777777" w:rsidR="00E04FFA" w:rsidRPr="00D34971" w:rsidRDefault="00E04FFA" w:rsidP="00E04FFA">
            <w:pPr>
              <w:jc w:val="both"/>
              <w:rPr>
                <w:rFonts w:ascii="Verdana" w:hAnsi="Verdana" w:cs="Arial"/>
                <w:sz w:val="20"/>
                <w:szCs w:val="20"/>
              </w:rPr>
            </w:pPr>
          </w:p>
          <w:p w14:paraId="7C81F302" w14:textId="5552996C" w:rsidR="00E04FFA" w:rsidRPr="00D34971" w:rsidRDefault="00E04FFA" w:rsidP="00E04FFA">
            <w:pPr>
              <w:jc w:val="both"/>
              <w:rPr>
                <w:rFonts w:ascii="Verdana" w:hAnsi="Verdana" w:cs="Arial"/>
                <w:sz w:val="20"/>
                <w:szCs w:val="20"/>
              </w:rPr>
            </w:pPr>
            <w:r w:rsidRPr="00D34971">
              <w:rPr>
                <w:rFonts w:ascii="Verdana" w:hAnsi="Verdana" w:cs="Arial"/>
                <w:sz w:val="20"/>
                <w:szCs w:val="20"/>
              </w:rPr>
              <w:t xml:space="preserve">Essential </w:t>
            </w:r>
          </w:p>
        </w:tc>
        <w:tc>
          <w:tcPr>
            <w:tcW w:w="757" w:type="pct"/>
          </w:tcPr>
          <w:p w14:paraId="5CD4B693" w14:textId="77777777" w:rsidR="00E04FFA" w:rsidRPr="00D34971" w:rsidRDefault="00E04FFA" w:rsidP="00E04FFA">
            <w:pPr>
              <w:jc w:val="both"/>
              <w:rPr>
                <w:rFonts w:ascii="Verdana" w:hAnsi="Verdana" w:cs="Arial"/>
                <w:sz w:val="20"/>
                <w:szCs w:val="20"/>
              </w:rPr>
            </w:pPr>
          </w:p>
          <w:p w14:paraId="676D0648" w14:textId="77777777" w:rsidR="00E04FFA" w:rsidRPr="00D34971" w:rsidRDefault="00E04FFA" w:rsidP="00E04FFA">
            <w:pPr>
              <w:jc w:val="both"/>
              <w:rPr>
                <w:rFonts w:ascii="Verdana" w:hAnsi="Verdana" w:cs="Arial"/>
                <w:sz w:val="20"/>
                <w:szCs w:val="20"/>
              </w:rPr>
            </w:pPr>
            <w:r w:rsidRPr="00D34971">
              <w:rPr>
                <w:rFonts w:ascii="Verdana" w:hAnsi="Verdana" w:cs="Arial"/>
                <w:sz w:val="20"/>
                <w:szCs w:val="20"/>
              </w:rPr>
              <w:t>Application</w:t>
            </w:r>
          </w:p>
          <w:p w14:paraId="5C96F30A" w14:textId="77777777" w:rsidR="00E04FFA" w:rsidRPr="00D34971" w:rsidRDefault="00E04FFA" w:rsidP="00E04FFA">
            <w:pPr>
              <w:jc w:val="both"/>
              <w:rPr>
                <w:rFonts w:ascii="Verdana" w:hAnsi="Verdana" w:cs="Arial"/>
                <w:sz w:val="20"/>
                <w:szCs w:val="20"/>
              </w:rPr>
            </w:pPr>
            <w:r w:rsidRPr="00D34971">
              <w:rPr>
                <w:rFonts w:ascii="Verdana" w:hAnsi="Verdana" w:cs="Arial"/>
                <w:sz w:val="20"/>
                <w:szCs w:val="20"/>
              </w:rPr>
              <w:t>Interview</w:t>
            </w:r>
          </w:p>
          <w:p w14:paraId="205494D5" w14:textId="77777777" w:rsidR="00E04FFA" w:rsidRPr="00D34971" w:rsidRDefault="00E04FFA" w:rsidP="00E04FFA">
            <w:pPr>
              <w:jc w:val="both"/>
              <w:rPr>
                <w:rFonts w:ascii="Verdana" w:hAnsi="Verdana" w:cs="Arial"/>
                <w:sz w:val="20"/>
                <w:szCs w:val="20"/>
              </w:rPr>
            </w:pPr>
          </w:p>
        </w:tc>
      </w:tr>
      <w:tr w:rsidR="00E04FFA" w:rsidRPr="00D34971" w14:paraId="51F8686D" w14:textId="77777777" w:rsidTr="00C97E56">
        <w:trPr>
          <w:trHeight w:val="737"/>
        </w:trPr>
        <w:tc>
          <w:tcPr>
            <w:tcW w:w="3535" w:type="pct"/>
          </w:tcPr>
          <w:p w14:paraId="01E5C268" w14:textId="77777777" w:rsidR="00E04FFA" w:rsidRPr="00D34971" w:rsidRDefault="00E04FFA" w:rsidP="00E04FFA">
            <w:pPr>
              <w:jc w:val="both"/>
              <w:rPr>
                <w:rFonts w:ascii="Verdana" w:hAnsi="Verdana" w:cs="Arial"/>
                <w:sz w:val="20"/>
                <w:szCs w:val="20"/>
              </w:rPr>
            </w:pPr>
          </w:p>
          <w:p w14:paraId="02B38CF4" w14:textId="77777777" w:rsidR="00743E62" w:rsidRPr="00D34971" w:rsidRDefault="00743E62" w:rsidP="00E04FFA">
            <w:pPr>
              <w:jc w:val="both"/>
              <w:rPr>
                <w:rFonts w:ascii="Verdana" w:hAnsi="Verdana" w:cs="Arial"/>
                <w:sz w:val="20"/>
                <w:szCs w:val="20"/>
              </w:rPr>
            </w:pPr>
            <w:r w:rsidRPr="00D34971">
              <w:rPr>
                <w:rFonts w:ascii="Verdana" w:hAnsi="Verdana" w:cs="Arial"/>
                <w:sz w:val="20"/>
                <w:szCs w:val="20"/>
              </w:rPr>
              <w:t xml:space="preserve">Excellent communication </w:t>
            </w:r>
            <w:r w:rsidR="00554334" w:rsidRPr="00D34971">
              <w:rPr>
                <w:rFonts w:ascii="Verdana" w:hAnsi="Verdana" w:cs="Arial"/>
                <w:sz w:val="20"/>
                <w:szCs w:val="20"/>
              </w:rPr>
              <w:t>skills able to simplify complexity, use data</w:t>
            </w:r>
            <w:r w:rsidR="0086785B" w:rsidRPr="00D34971">
              <w:rPr>
                <w:rFonts w:ascii="Verdana" w:hAnsi="Verdana" w:cs="Arial"/>
                <w:sz w:val="20"/>
                <w:szCs w:val="20"/>
              </w:rPr>
              <w:t xml:space="preserve">, and adapt approach according to audience and purpose of communication skills. </w:t>
            </w:r>
          </w:p>
          <w:p w14:paraId="7B0391DD" w14:textId="662D7ED8" w:rsidR="0086785B" w:rsidRPr="00D34971" w:rsidRDefault="0086785B" w:rsidP="00E04FFA">
            <w:pPr>
              <w:jc w:val="both"/>
              <w:rPr>
                <w:rFonts w:ascii="Verdana" w:hAnsi="Verdana" w:cs="Arial"/>
                <w:sz w:val="20"/>
                <w:szCs w:val="20"/>
              </w:rPr>
            </w:pPr>
          </w:p>
        </w:tc>
        <w:tc>
          <w:tcPr>
            <w:tcW w:w="708" w:type="pct"/>
          </w:tcPr>
          <w:p w14:paraId="6C4A3D3F" w14:textId="77777777" w:rsidR="0086785B" w:rsidRPr="00D34971" w:rsidRDefault="0086785B" w:rsidP="00E04FFA">
            <w:pPr>
              <w:jc w:val="both"/>
              <w:rPr>
                <w:rFonts w:ascii="Verdana" w:hAnsi="Verdana" w:cs="Arial"/>
                <w:sz w:val="20"/>
                <w:szCs w:val="20"/>
              </w:rPr>
            </w:pPr>
          </w:p>
          <w:p w14:paraId="52FFCBC9" w14:textId="3D3318C6" w:rsidR="00E04FFA" w:rsidRPr="00D34971" w:rsidRDefault="00E04FFA" w:rsidP="00E04FFA">
            <w:pPr>
              <w:jc w:val="both"/>
              <w:rPr>
                <w:rFonts w:ascii="Verdana" w:hAnsi="Verdana" w:cs="Arial"/>
                <w:sz w:val="20"/>
                <w:szCs w:val="20"/>
              </w:rPr>
            </w:pPr>
            <w:r w:rsidRPr="00D34971">
              <w:rPr>
                <w:rFonts w:ascii="Verdana" w:hAnsi="Verdana" w:cs="Arial"/>
                <w:sz w:val="20"/>
                <w:szCs w:val="20"/>
              </w:rPr>
              <w:t>Essential</w:t>
            </w:r>
          </w:p>
        </w:tc>
        <w:tc>
          <w:tcPr>
            <w:tcW w:w="757" w:type="pct"/>
          </w:tcPr>
          <w:p w14:paraId="1A3A10C4" w14:textId="77777777" w:rsidR="0086785B" w:rsidRPr="00D34971" w:rsidRDefault="0086785B" w:rsidP="00E04FFA">
            <w:pPr>
              <w:jc w:val="both"/>
              <w:rPr>
                <w:rFonts w:ascii="Verdana" w:hAnsi="Verdana" w:cs="Arial"/>
                <w:sz w:val="20"/>
                <w:szCs w:val="20"/>
              </w:rPr>
            </w:pPr>
          </w:p>
          <w:p w14:paraId="3A39CBA4" w14:textId="771C7825" w:rsidR="00E04FFA" w:rsidRPr="00D34971" w:rsidRDefault="00E04FFA" w:rsidP="00E04FFA">
            <w:pPr>
              <w:jc w:val="both"/>
              <w:rPr>
                <w:rFonts w:ascii="Verdana" w:hAnsi="Verdana" w:cs="Arial"/>
                <w:sz w:val="20"/>
                <w:szCs w:val="20"/>
              </w:rPr>
            </w:pPr>
            <w:r w:rsidRPr="00D34971">
              <w:rPr>
                <w:rFonts w:ascii="Verdana" w:hAnsi="Verdana" w:cs="Arial"/>
                <w:sz w:val="20"/>
                <w:szCs w:val="20"/>
              </w:rPr>
              <w:t>Application</w:t>
            </w:r>
          </w:p>
          <w:p w14:paraId="56462273" w14:textId="77777777" w:rsidR="00E04FFA" w:rsidRPr="00D34971" w:rsidRDefault="00E04FFA" w:rsidP="00E04FFA">
            <w:pPr>
              <w:jc w:val="both"/>
              <w:rPr>
                <w:rFonts w:ascii="Verdana" w:hAnsi="Verdana" w:cs="Arial"/>
                <w:sz w:val="20"/>
                <w:szCs w:val="20"/>
              </w:rPr>
            </w:pPr>
            <w:r w:rsidRPr="00D34971">
              <w:rPr>
                <w:rFonts w:ascii="Verdana" w:hAnsi="Verdana" w:cs="Arial"/>
                <w:sz w:val="20"/>
                <w:szCs w:val="20"/>
              </w:rPr>
              <w:t>Interview</w:t>
            </w:r>
          </w:p>
          <w:p w14:paraId="5BA487BE" w14:textId="77777777" w:rsidR="00E04FFA" w:rsidRPr="00D34971" w:rsidRDefault="00E04FFA" w:rsidP="00E04FFA">
            <w:pPr>
              <w:jc w:val="both"/>
              <w:rPr>
                <w:rFonts w:ascii="Verdana" w:hAnsi="Verdana" w:cs="Arial"/>
                <w:sz w:val="20"/>
                <w:szCs w:val="20"/>
              </w:rPr>
            </w:pPr>
          </w:p>
        </w:tc>
      </w:tr>
      <w:tr w:rsidR="00E04FFA" w:rsidRPr="00D34971" w14:paraId="2396989C" w14:textId="77777777" w:rsidTr="00C97E56">
        <w:trPr>
          <w:trHeight w:val="737"/>
        </w:trPr>
        <w:tc>
          <w:tcPr>
            <w:tcW w:w="3535" w:type="pct"/>
          </w:tcPr>
          <w:p w14:paraId="5F4B509C" w14:textId="77777777" w:rsidR="00E04FFA" w:rsidRPr="00D34971" w:rsidRDefault="00E04FFA" w:rsidP="00E04FFA">
            <w:pPr>
              <w:jc w:val="both"/>
              <w:rPr>
                <w:rFonts w:ascii="Verdana" w:hAnsi="Verdana" w:cs="Arial"/>
                <w:sz w:val="20"/>
                <w:szCs w:val="20"/>
              </w:rPr>
            </w:pPr>
          </w:p>
          <w:p w14:paraId="41CB06B9" w14:textId="4B6F7DB1" w:rsidR="00FD4C38" w:rsidRPr="00D34971" w:rsidRDefault="00FD4C38" w:rsidP="00E04FFA">
            <w:pPr>
              <w:jc w:val="both"/>
              <w:rPr>
                <w:rFonts w:ascii="Verdana" w:hAnsi="Verdana" w:cs="Arial"/>
                <w:sz w:val="20"/>
                <w:szCs w:val="20"/>
              </w:rPr>
            </w:pPr>
            <w:r w:rsidRPr="00D34971">
              <w:rPr>
                <w:rFonts w:ascii="Verdana" w:hAnsi="Verdana" w:cs="Arial"/>
                <w:sz w:val="20"/>
                <w:szCs w:val="20"/>
              </w:rPr>
              <w:t>Knowledge of desistance theories and approaches, with a quali</w:t>
            </w:r>
            <w:r w:rsidR="0021619B" w:rsidRPr="00D34971">
              <w:rPr>
                <w:rFonts w:ascii="Verdana" w:hAnsi="Verdana" w:cs="Arial"/>
                <w:sz w:val="20"/>
                <w:szCs w:val="20"/>
              </w:rPr>
              <w:t xml:space="preserve">fication a distinct advantage. </w:t>
            </w:r>
          </w:p>
        </w:tc>
        <w:tc>
          <w:tcPr>
            <w:tcW w:w="708" w:type="pct"/>
          </w:tcPr>
          <w:p w14:paraId="1D3E7E15" w14:textId="77777777" w:rsidR="00E04FFA" w:rsidRPr="00D34971" w:rsidRDefault="00E04FFA" w:rsidP="00E04FFA">
            <w:pPr>
              <w:jc w:val="both"/>
              <w:rPr>
                <w:rFonts w:ascii="Verdana" w:hAnsi="Verdana" w:cs="Arial"/>
                <w:sz w:val="20"/>
                <w:szCs w:val="20"/>
              </w:rPr>
            </w:pPr>
          </w:p>
          <w:p w14:paraId="24CDBAFB" w14:textId="0E79D16D" w:rsidR="0021619B" w:rsidRPr="00D34971" w:rsidRDefault="0021619B" w:rsidP="00E04FFA">
            <w:pPr>
              <w:jc w:val="both"/>
              <w:rPr>
                <w:rFonts w:ascii="Verdana" w:hAnsi="Verdana" w:cs="Arial"/>
                <w:sz w:val="20"/>
                <w:szCs w:val="20"/>
              </w:rPr>
            </w:pPr>
            <w:r w:rsidRPr="00D34971">
              <w:rPr>
                <w:rFonts w:ascii="Verdana" w:hAnsi="Verdana" w:cs="Arial"/>
                <w:sz w:val="20"/>
                <w:szCs w:val="20"/>
              </w:rPr>
              <w:t xml:space="preserve">Essential </w:t>
            </w:r>
          </w:p>
        </w:tc>
        <w:tc>
          <w:tcPr>
            <w:tcW w:w="757" w:type="pct"/>
          </w:tcPr>
          <w:p w14:paraId="22CE73E4" w14:textId="77777777" w:rsidR="00E04FFA" w:rsidRPr="00D34971" w:rsidRDefault="00E04FFA" w:rsidP="008A6178">
            <w:pPr>
              <w:jc w:val="both"/>
              <w:rPr>
                <w:rFonts w:ascii="Verdana" w:hAnsi="Verdana" w:cs="Arial"/>
                <w:sz w:val="20"/>
                <w:szCs w:val="20"/>
              </w:rPr>
            </w:pPr>
          </w:p>
          <w:p w14:paraId="6540C4C6" w14:textId="77777777" w:rsidR="00F4440F" w:rsidRPr="00D34971" w:rsidRDefault="00F4440F" w:rsidP="00F4440F">
            <w:pPr>
              <w:jc w:val="both"/>
              <w:rPr>
                <w:rFonts w:ascii="Verdana" w:hAnsi="Verdana" w:cs="Arial"/>
                <w:sz w:val="20"/>
                <w:szCs w:val="20"/>
              </w:rPr>
            </w:pPr>
            <w:r w:rsidRPr="00D34971">
              <w:rPr>
                <w:rFonts w:ascii="Verdana" w:hAnsi="Verdana" w:cs="Arial"/>
                <w:sz w:val="20"/>
                <w:szCs w:val="20"/>
              </w:rPr>
              <w:t>Application</w:t>
            </w:r>
          </w:p>
          <w:p w14:paraId="00C9C832" w14:textId="77777777" w:rsidR="00F4440F" w:rsidRPr="00D34971" w:rsidRDefault="00F4440F" w:rsidP="00F4440F">
            <w:pPr>
              <w:jc w:val="both"/>
              <w:rPr>
                <w:rFonts w:ascii="Verdana" w:hAnsi="Verdana" w:cs="Arial"/>
                <w:sz w:val="20"/>
                <w:szCs w:val="20"/>
              </w:rPr>
            </w:pPr>
            <w:r w:rsidRPr="00D34971">
              <w:rPr>
                <w:rFonts w:ascii="Verdana" w:hAnsi="Verdana" w:cs="Arial"/>
                <w:sz w:val="20"/>
                <w:szCs w:val="20"/>
              </w:rPr>
              <w:t>Interview</w:t>
            </w:r>
          </w:p>
          <w:p w14:paraId="6EC20068" w14:textId="77777777" w:rsidR="00F4440F" w:rsidRPr="00D34971" w:rsidRDefault="00F4440F" w:rsidP="008A6178">
            <w:pPr>
              <w:jc w:val="both"/>
              <w:rPr>
                <w:rFonts w:ascii="Verdana" w:hAnsi="Verdana" w:cs="Arial"/>
                <w:sz w:val="20"/>
                <w:szCs w:val="20"/>
              </w:rPr>
            </w:pPr>
          </w:p>
        </w:tc>
      </w:tr>
      <w:tr w:rsidR="00E04FFA" w:rsidRPr="00D34971" w14:paraId="2A2F3273" w14:textId="77777777" w:rsidTr="00C97E56">
        <w:trPr>
          <w:trHeight w:val="737"/>
        </w:trPr>
        <w:tc>
          <w:tcPr>
            <w:tcW w:w="3535" w:type="pct"/>
          </w:tcPr>
          <w:p w14:paraId="59737311" w14:textId="77777777" w:rsidR="00E04FFA" w:rsidRPr="00D34971" w:rsidRDefault="00E04FFA" w:rsidP="00E04FFA">
            <w:pPr>
              <w:jc w:val="both"/>
              <w:rPr>
                <w:rFonts w:ascii="Verdana" w:hAnsi="Verdana" w:cs="Arial"/>
                <w:sz w:val="20"/>
                <w:szCs w:val="20"/>
              </w:rPr>
            </w:pPr>
          </w:p>
          <w:p w14:paraId="636968C5" w14:textId="636F956E" w:rsidR="00785D8F" w:rsidRPr="00D34971" w:rsidRDefault="00785D8F" w:rsidP="00E04FFA">
            <w:pPr>
              <w:jc w:val="both"/>
              <w:rPr>
                <w:rFonts w:ascii="Verdana" w:hAnsi="Verdana" w:cs="Arial"/>
                <w:sz w:val="20"/>
                <w:szCs w:val="20"/>
              </w:rPr>
            </w:pPr>
            <w:r w:rsidRPr="00D34971">
              <w:rPr>
                <w:rFonts w:ascii="Verdana" w:hAnsi="Verdana" w:cs="Arial"/>
                <w:sz w:val="20"/>
                <w:szCs w:val="20"/>
              </w:rPr>
              <w:t>Knowledge of Narr</w:t>
            </w:r>
            <w:r w:rsidR="00AC7A5D" w:rsidRPr="00D34971">
              <w:rPr>
                <w:rFonts w:ascii="Verdana" w:hAnsi="Verdana" w:cs="Arial"/>
                <w:sz w:val="20"/>
                <w:szCs w:val="20"/>
              </w:rPr>
              <w:t xml:space="preserve">ative Therapy / Theory / Approaches </w:t>
            </w:r>
          </w:p>
        </w:tc>
        <w:tc>
          <w:tcPr>
            <w:tcW w:w="708" w:type="pct"/>
          </w:tcPr>
          <w:p w14:paraId="550A57FE" w14:textId="77777777" w:rsidR="00E04FFA" w:rsidRPr="00D34971" w:rsidRDefault="00E04FFA" w:rsidP="00E04FFA">
            <w:pPr>
              <w:jc w:val="both"/>
              <w:rPr>
                <w:rFonts w:ascii="Verdana" w:hAnsi="Verdana" w:cs="Arial"/>
                <w:sz w:val="20"/>
                <w:szCs w:val="20"/>
              </w:rPr>
            </w:pPr>
          </w:p>
          <w:p w14:paraId="5DE52E13" w14:textId="29384309" w:rsidR="0021619B" w:rsidRPr="00D34971" w:rsidRDefault="00AC7A5D" w:rsidP="00E04FFA">
            <w:pPr>
              <w:jc w:val="both"/>
              <w:rPr>
                <w:rFonts w:ascii="Verdana" w:hAnsi="Verdana" w:cs="Arial"/>
                <w:sz w:val="20"/>
                <w:szCs w:val="20"/>
              </w:rPr>
            </w:pPr>
            <w:r w:rsidRPr="00D34971">
              <w:rPr>
                <w:rFonts w:ascii="Verdana" w:hAnsi="Verdana" w:cs="Arial"/>
                <w:sz w:val="20"/>
                <w:szCs w:val="20"/>
              </w:rPr>
              <w:t xml:space="preserve">Highly </w:t>
            </w:r>
            <w:r w:rsidR="0021619B" w:rsidRPr="00D34971">
              <w:rPr>
                <w:rFonts w:ascii="Verdana" w:hAnsi="Verdana" w:cs="Arial"/>
                <w:sz w:val="20"/>
                <w:szCs w:val="20"/>
              </w:rPr>
              <w:t xml:space="preserve">Desirable </w:t>
            </w:r>
          </w:p>
        </w:tc>
        <w:tc>
          <w:tcPr>
            <w:tcW w:w="757" w:type="pct"/>
          </w:tcPr>
          <w:p w14:paraId="6BACD8CE" w14:textId="77777777" w:rsidR="004F0B7E" w:rsidRPr="00D34971" w:rsidRDefault="004F0B7E" w:rsidP="00E04FFA">
            <w:pPr>
              <w:jc w:val="both"/>
              <w:rPr>
                <w:rFonts w:ascii="Verdana" w:hAnsi="Verdana" w:cs="Arial"/>
                <w:sz w:val="20"/>
                <w:szCs w:val="20"/>
              </w:rPr>
            </w:pPr>
          </w:p>
          <w:p w14:paraId="3C2566F2" w14:textId="73DC7622" w:rsidR="00E04FFA" w:rsidRPr="00D34971" w:rsidRDefault="00E04FFA" w:rsidP="00E04FFA">
            <w:pPr>
              <w:jc w:val="both"/>
              <w:rPr>
                <w:rFonts w:ascii="Verdana" w:hAnsi="Verdana" w:cs="Arial"/>
                <w:sz w:val="20"/>
                <w:szCs w:val="20"/>
              </w:rPr>
            </w:pPr>
            <w:r w:rsidRPr="00D34971">
              <w:rPr>
                <w:rFonts w:ascii="Verdana" w:hAnsi="Verdana" w:cs="Arial"/>
                <w:sz w:val="20"/>
                <w:szCs w:val="20"/>
              </w:rPr>
              <w:t>Application</w:t>
            </w:r>
          </w:p>
          <w:p w14:paraId="01EB15CE" w14:textId="77777777" w:rsidR="00E04FFA" w:rsidRPr="00D34971" w:rsidRDefault="00E04FFA" w:rsidP="00E04FFA">
            <w:pPr>
              <w:jc w:val="both"/>
              <w:rPr>
                <w:rFonts w:ascii="Verdana" w:hAnsi="Verdana" w:cs="Arial"/>
                <w:sz w:val="20"/>
                <w:szCs w:val="20"/>
              </w:rPr>
            </w:pPr>
            <w:r w:rsidRPr="00D34971">
              <w:rPr>
                <w:rFonts w:ascii="Verdana" w:hAnsi="Verdana" w:cs="Arial"/>
                <w:sz w:val="20"/>
                <w:szCs w:val="20"/>
              </w:rPr>
              <w:t>Interview</w:t>
            </w:r>
          </w:p>
          <w:p w14:paraId="32B022AE" w14:textId="77777777" w:rsidR="00E04FFA" w:rsidRPr="00D34971" w:rsidRDefault="00E04FFA" w:rsidP="00E04FFA">
            <w:pPr>
              <w:jc w:val="both"/>
              <w:rPr>
                <w:rFonts w:ascii="Verdana" w:hAnsi="Verdana" w:cs="Arial"/>
                <w:sz w:val="20"/>
                <w:szCs w:val="20"/>
              </w:rPr>
            </w:pPr>
          </w:p>
        </w:tc>
      </w:tr>
    </w:tbl>
    <w:p w14:paraId="6D433904" w14:textId="77777777" w:rsidR="00122769" w:rsidRPr="00D34971" w:rsidRDefault="00122769" w:rsidP="00122769">
      <w:pPr>
        <w:rPr>
          <w:rFonts w:ascii="Verdana" w:hAnsi="Verdana"/>
          <w:sz w:val="20"/>
          <w:szCs w:val="20"/>
        </w:rPr>
      </w:pPr>
    </w:p>
    <w:p w14:paraId="1F915354" w14:textId="583A411C" w:rsidR="00122769" w:rsidRPr="00D34971" w:rsidRDefault="001331B2" w:rsidP="00E6052F">
      <w:pPr>
        <w:jc w:val="both"/>
        <w:rPr>
          <w:rFonts w:ascii="Verdana" w:hAnsi="Verdana" w:cs="Arial"/>
          <w:b/>
          <w:bCs/>
          <w:sz w:val="20"/>
          <w:szCs w:val="20"/>
        </w:rPr>
      </w:pPr>
      <w:r w:rsidRPr="00D34971">
        <w:rPr>
          <w:rFonts w:ascii="Verdana" w:hAnsi="Verdana" w:cs="Arial"/>
          <w:b/>
          <w:bCs/>
          <w:sz w:val="20"/>
          <w:szCs w:val="20"/>
        </w:rPr>
        <w:t>How to Apply and Selection Process:</w:t>
      </w:r>
    </w:p>
    <w:p w14:paraId="22E7E554" w14:textId="02CAD82D" w:rsidR="00C07C57" w:rsidRPr="00D34971" w:rsidRDefault="001331B2" w:rsidP="00B46653">
      <w:pPr>
        <w:jc w:val="both"/>
        <w:rPr>
          <w:rFonts w:ascii="Verdana" w:hAnsi="Verdana" w:cs="Arial"/>
          <w:sz w:val="20"/>
          <w:szCs w:val="20"/>
        </w:rPr>
      </w:pPr>
      <w:r w:rsidRPr="00D34971">
        <w:rPr>
          <w:rFonts w:ascii="Verdana" w:hAnsi="Verdana" w:cs="Arial"/>
          <w:sz w:val="20"/>
          <w:szCs w:val="20"/>
        </w:rPr>
        <w:t xml:space="preserve">Please provide a 2 page (maximum) supporting statement demonstrating how you meet the </w:t>
      </w:r>
      <w:r w:rsidR="009A7B5F" w:rsidRPr="00D34971">
        <w:rPr>
          <w:rFonts w:ascii="Verdana" w:hAnsi="Verdana" w:cs="Arial"/>
          <w:sz w:val="20"/>
          <w:szCs w:val="20"/>
        </w:rPr>
        <w:t xml:space="preserve">essential </w:t>
      </w:r>
      <w:r w:rsidRPr="00D34971">
        <w:rPr>
          <w:rFonts w:ascii="Verdana" w:hAnsi="Verdana" w:cs="Arial"/>
          <w:sz w:val="20"/>
          <w:szCs w:val="20"/>
        </w:rPr>
        <w:t xml:space="preserve">criteria (above), clearly describing your relevant experience with examples, and showing the impact your examples had. </w:t>
      </w:r>
      <w:r w:rsidR="003928BB" w:rsidRPr="00D34971">
        <w:rPr>
          <w:rFonts w:ascii="Verdana" w:hAnsi="Verdana" w:cs="Arial"/>
          <w:sz w:val="20"/>
          <w:szCs w:val="20"/>
        </w:rPr>
        <w:t xml:space="preserve">Tell us why you want to be the next Head of Connections. </w:t>
      </w:r>
    </w:p>
    <w:p w14:paraId="145868F1" w14:textId="1F548F38" w:rsidR="001331B2" w:rsidRPr="00D34971" w:rsidRDefault="001331B2" w:rsidP="00B46653">
      <w:pPr>
        <w:jc w:val="both"/>
        <w:rPr>
          <w:rFonts w:ascii="Verdana" w:hAnsi="Verdana" w:cs="Arial"/>
          <w:sz w:val="20"/>
          <w:szCs w:val="20"/>
        </w:rPr>
      </w:pPr>
      <w:r w:rsidRPr="00D34971">
        <w:rPr>
          <w:rFonts w:ascii="Verdana" w:hAnsi="Verdana" w:cs="Arial"/>
          <w:sz w:val="20"/>
          <w:szCs w:val="20"/>
        </w:rPr>
        <w:t>Please also provide an up to date CV with examples of</w:t>
      </w:r>
      <w:r w:rsidR="00093C8F" w:rsidRPr="00D34971">
        <w:rPr>
          <w:rFonts w:ascii="Verdana" w:hAnsi="Verdana" w:cs="Arial"/>
          <w:sz w:val="20"/>
          <w:szCs w:val="20"/>
        </w:rPr>
        <w:t xml:space="preserve"> your skills and</w:t>
      </w:r>
      <w:r w:rsidRPr="00D34971">
        <w:rPr>
          <w:rFonts w:ascii="Verdana" w:hAnsi="Verdana" w:cs="Arial"/>
          <w:sz w:val="20"/>
          <w:szCs w:val="20"/>
        </w:rPr>
        <w:t xml:space="preserve"> impact chosen </w:t>
      </w:r>
      <w:r w:rsidR="00B7400A" w:rsidRPr="00D34971">
        <w:rPr>
          <w:rFonts w:ascii="Verdana" w:hAnsi="Verdana" w:cs="Arial"/>
          <w:sz w:val="20"/>
          <w:szCs w:val="20"/>
        </w:rPr>
        <w:t xml:space="preserve">specifically </w:t>
      </w:r>
      <w:r w:rsidRPr="00D34971">
        <w:rPr>
          <w:rFonts w:ascii="Verdana" w:hAnsi="Verdana" w:cs="Arial"/>
          <w:sz w:val="20"/>
          <w:szCs w:val="20"/>
        </w:rPr>
        <w:t xml:space="preserve">to demonstrate how you meet the criteria for this role. </w:t>
      </w:r>
    </w:p>
    <w:p w14:paraId="4D1E94CE" w14:textId="7398CA5E" w:rsidR="00F943D1" w:rsidRPr="00D34971" w:rsidRDefault="00E6052F" w:rsidP="00B46653">
      <w:pPr>
        <w:jc w:val="both"/>
        <w:rPr>
          <w:rFonts w:ascii="Verdana" w:hAnsi="Verdana" w:cs="Arial"/>
          <w:sz w:val="20"/>
          <w:szCs w:val="20"/>
        </w:rPr>
      </w:pPr>
      <w:r w:rsidRPr="00D34971">
        <w:rPr>
          <w:rFonts w:ascii="Verdana" w:hAnsi="Verdana" w:cs="Arial"/>
          <w:sz w:val="20"/>
          <w:szCs w:val="20"/>
        </w:rPr>
        <w:t xml:space="preserve">We welcome your exploration of the role and appreciate </w:t>
      </w:r>
      <w:r w:rsidR="000B15F6" w:rsidRPr="00D34971">
        <w:rPr>
          <w:rFonts w:ascii="Verdana" w:hAnsi="Verdana" w:cs="Arial"/>
          <w:sz w:val="20"/>
          <w:szCs w:val="20"/>
        </w:rPr>
        <w:t xml:space="preserve">it may be helpful to discuss it further. </w:t>
      </w:r>
      <w:r w:rsidR="00F943D1" w:rsidRPr="00D34971">
        <w:rPr>
          <w:rFonts w:ascii="Verdana" w:hAnsi="Verdana" w:cs="Arial"/>
          <w:sz w:val="20"/>
          <w:szCs w:val="20"/>
        </w:rPr>
        <w:t xml:space="preserve">For an informal discussion about the role you contact </w:t>
      </w:r>
      <w:r w:rsidR="00D34971" w:rsidRPr="00D34971">
        <w:rPr>
          <w:rFonts w:ascii="Verdana" w:hAnsi="Verdana" w:cs="Arial"/>
          <w:sz w:val="20"/>
          <w:szCs w:val="20"/>
        </w:rPr>
        <w:t xml:space="preserve">Tom at Red Snapper </w:t>
      </w:r>
      <w:r w:rsidR="001E2F51" w:rsidRPr="00D34971">
        <w:rPr>
          <w:rFonts w:ascii="Verdana" w:hAnsi="Verdana" w:cs="Arial"/>
          <w:sz w:val="20"/>
          <w:szCs w:val="20"/>
        </w:rPr>
        <w:t xml:space="preserve">or </w:t>
      </w:r>
      <w:r w:rsidR="00F943D1" w:rsidRPr="00D34971">
        <w:rPr>
          <w:rFonts w:ascii="Verdana" w:hAnsi="Verdana" w:cs="Arial"/>
          <w:sz w:val="20"/>
          <w:szCs w:val="20"/>
        </w:rPr>
        <w:t xml:space="preserve">Executive Director </w:t>
      </w:r>
      <w:r w:rsidR="001E2F51" w:rsidRPr="00D34971">
        <w:rPr>
          <w:rFonts w:ascii="Verdana" w:hAnsi="Verdana" w:cs="Arial"/>
          <w:sz w:val="20"/>
          <w:szCs w:val="20"/>
        </w:rPr>
        <w:t xml:space="preserve">of Criminal Justice Emma Stuart </w:t>
      </w:r>
      <w:hyperlink r:id="rId13" w:history="1">
        <w:r w:rsidR="001E2F51" w:rsidRPr="00D34971">
          <w:rPr>
            <w:rStyle w:val="Hyperlink"/>
            <w:rFonts w:ascii="Verdana" w:hAnsi="Verdana" w:cs="Arial"/>
            <w:sz w:val="20"/>
            <w:szCs w:val="20"/>
          </w:rPr>
          <w:t>emma.stuart@forwardtrust.org.uk</w:t>
        </w:r>
      </w:hyperlink>
      <w:r w:rsidR="001E2F51" w:rsidRPr="00D34971">
        <w:rPr>
          <w:rFonts w:ascii="Verdana" w:hAnsi="Verdana" w:cs="Arial"/>
          <w:sz w:val="20"/>
          <w:szCs w:val="20"/>
        </w:rPr>
        <w:t xml:space="preserve"> </w:t>
      </w:r>
    </w:p>
    <w:p w14:paraId="215D268E" w14:textId="4AA7B228" w:rsidR="00093EC7" w:rsidRPr="00D34971" w:rsidRDefault="00093EC7" w:rsidP="00B46653">
      <w:pPr>
        <w:jc w:val="both"/>
        <w:rPr>
          <w:rFonts w:ascii="Verdana" w:hAnsi="Verdana" w:cs="Arial"/>
          <w:sz w:val="20"/>
          <w:szCs w:val="20"/>
        </w:rPr>
      </w:pPr>
      <w:r w:rsidRPr="00D34971">
        <w:rPr>
          <w:rFonts w:ascii="Verdana" w:hAnsi="Verdana" w:cs="Arial"/>
          <w:sz w:val="20"/>
          <w:szCs w:val="20"/>
        </w:rPr>
        <w:t>Deadline for Application:</w:t>
      </w:r>
      <w:r w:rsidR="00FE4CBF" w:rsidRPr="00D34971">
        <w:rPr>
          <w:rFonts w:ascii="Verdana" w:hAnsi="Verdana" w:cs="Arial"/>
          <w:sz w:val="20"/>
          <w:szCs w:val="20"/>
        </w:rPr>
        <w:t xml:space="preserve"> Sunday 26</w:t>
      </w:r>
      <w:r w:rsidR="00FE4CBF" w:rsidRPr="00D34971">
        <w:rPr>
          <w:rFonts w:ascii="Verdana" w:hAnsi="Verdana" w:cs="Arial"/>
          <w:sz w:val="20"/>
          <w:szCs w:val="20"/>
          <w:vertAlign w:val="superscript"/>
        </w:rPr>
        <w:t>th</w:t>
      </w:r>
      <w:r w:rsidR="00FE4CBF" w:rsidRPr="00D34971">
        <w:rPr>
          <w:rFonts w:ascii="Verdana" w:hAnsi="Verdana" w:cs="Arial"/>
          <w:sz w:val="20"/>
          <w:szCs w:val="20"/>
        </w:rPr>
        <w:t xml:space="preserve"> July 11:59 pm</w:t>
      </w:r>
    </w:p>
    <w:p w14:paraId="064684E5" w14:textId="387DF063" w:rsidR="00FB1E14" w:rsidRPr="00D34971" w:rsidRDefault="00FB1E14" w:rsidP="00B46653">
      <w:pPr>
        <w:jc w:val="both"/>
        <w:rPr>
          <w:rFonts w:ascii="Verdana" w:hAnsi="Verdana" w:cs="Arial"/>
          <w:sz w:val="20"/>
          <w:szCs w:val="20"/>
        </w:rPr>
      </w:pPr>
      <w:r w:rsidRPr="00D34971">
        <w:rPr>
          <w:rFonts w:ascii="Verdana" w:hAnsi="Verdana" w:cs="Arial"/>
          <w:sz w:val="20"/>
          <w:szCs w:val="20"/>
        </w:rPr>
        <w:t>Application Review</w:t>
      </w:r>
      <w:r w:rsidR="00093EC7" w:rsidRPr="00D34971">
        <w:rPr>
          <w:rFonts w:ascii="Verdana" w:hAnsi="Verdana" w:cs="Arial"/>
          <w:sz w:val="20"/>
          <w:szCs w:val="20"/>
        </w:rPr>
        <w:t xml:space="preserve">: </w:t>
      </w:r>
      <w:r w:rsidR="00636D02" w:rsidRPr="00D34971">
        <w:rPr>
          <w:rFonts w:ascii="Verdana" w:hAnsi="Verdana" w:cs="Arial"/>
          <w:sz w:val="20"/>
          <w:szCs w:val="20"/>
        </w:rPr>
        <w:t>W/C Monday 27</w:t>
      </w:r>
      <w:r w:rsidR="00636D02" w:rsidRPr="00D34971">
        <w:rPr>
          <w:rFonts w:ascii="Verdana" w:hAnsi="Verdana" w:cs="Arial"/>
          <w:sz w:val="20"/>
          <w:szCs w:val="20"/>
          <w:vertAlign w:val="superscript"/>
        </w:rPr>
        <w:t>th</w:t>
      </w:r>
      <w:r w:rsidR="00636D02" w:rsidRPr="00D34971">
        <w:rPr>
          <w:rFonts w:ascii="Verdana" w:hAnsi="Verdana" w:cs="Arial"/>
          <w:sz w:val="20"/>
          <w:szCs w:val="20"/>
        </w:rPr>
        <w:t xml:space="preserve"> July</w:t>
      </w:r>
    </w:p>
    <w:p w14:paraId="71E75A4E" w14:textId="77777777" w:rsidR="004334B0" w:rsidRPr="00D34971" w:rsidRDefault="004334B0" w:rsidP="00B46653">
      <w:pPr>
        <w:jc w:val="both"/>
        <w:rPr>
          <w:rFonts w:ascii="Verdana" w:hAnsi="Verdana" w:cs="Arial"/>
          <w:sz w:val="20"/>
          <w:szCs w:val="20"/>
        </w:rPr>
      </w:pPr>
      <w:r w:rsidRPr="00D34971">
        <w:rPr>
          <w:rFonts w:ascii="Verdana" w:hAnsi="Verdana" w:cs="Arial"/>
          <w:sz w:val="20"/>
          <w:szCs w:val="20"/>
        </w:rPr>
        <w:lastRenderedPageBreak/>
        <w:t xml:space="preserve">A panel will read applications, assessing candidates leadership experience, and evidence of meeting the criteria. </w:t>
      </w:r>
    </w:p>
    <w:p w14:paraId="7A1EE576" w14:textId="07657147" w:rsidR="00122769" w:rsidRPr="00D34971" w:rsidRDefault="00A10501" w:rsidP="00B46653">
      <w:pPr>
        <w:jc w:val="both"/>
        <w:rPr>
          <w:rFonts w:ascii="Verdana" w:hAnsi="Verdana" w:cs="Arial"/>
          <w:sz w:val="20"/>
          <w:szCs w:val="20"/>
        </w:rPr>
      </w:pPr>
      <w:r w:rsidRPr="00D34971">
        <w:rPr>
          <w:rFonts w:ascii="Verdana" w:hAnsi="Verdana" w:cs="Arial"/>
          <w:sz w:val="20"/>
          <w:szCs w:val="20"/>
        </w:rPr>
        <w:t>First Interview:</w:t>
      </w:r>
      <w:r w:rsidR="00636D02" w:rsidRPr="00D34971">
        <w:rPr>
          <w:rFonts w:ascii="Verdana" w:hAnsi="Verdana" w:cs="Arial"/>
          <w:sz w:val="20"/>
          <w:szCs w:val="20"/>
        </w:rPr>
        <w:t xml:space="preserve"> W/C 3</w:t>
      </w:r>
      <w:r w:rsidR="00636D02" w:rsidRPr="00D34971">
        <w:rPr>
          <w:rFonts w:ascii="Verdana" w:hAnsi="Verdana" w:cs="Arial"/>
          <w:sz w:val="20"/>
          <w:szCs w:val="20"/>
          <w:vertAlign w:val="superscript"/>
        </w:rPr>
        <w:t>rd</w:t>
      </w:r>
      <w:r w:rsidR="00636D02" w:rsidRPr="00D34971">
        <w:rPr>
          <w:rFonts w:ascii="Verdana" w:hAnsi="Verdana" w:cs="Arial"/>
          <w:sz w:val="20"/>
          <w:szCs w:val="20"/>
        </w:rPr>
        <w:t xml:space="preserve"> </w:t>
      </w:r>
      <w:r w:rsidR="00867E2B" w:rsidRPr="00D34971">
        <w:rPr>
          <w:rFonts w:ascii="Verdana" w:hAnsi="Verdana" w:cs="Arial"/>
          <w:sz w:val="20"/>
          <w:szCs w:val="20"/>
        </w:rPr>
        <w:t>August</w:t>
      </w:r>
      <w:r w:rsidR="00636D02" w:rsidRPr="00D34971">
        <w:rPr>
          <w:rFonts w:ascii="Verdana" w:hAnsi="Verdana" w:cs="Arial"/>
          <w:sz w:val="20"/>
          <w:szCs w:val="20"/>
        </w:rPr>
        <w:t xml:space="preserve"> </w:t>
      </w:r>
    </w:p>
    <w:p w14:paraId="602653BD" w14:textId="32DB3A9A" w:rsidR="009A5CF9" w:rsidRPr="00D34971" w:rsidRDefault="00CD08B3" w:rsidP="00B46653">
      <w:pPr>
        <w:jc w:val="both"/>
        <w:rPr>
          <w:rFonts w:ascii="Verdana" w:hAnsi="Verdana" w:cs="Arial"/>
          <w:sz w:val="20"/>
          <w:szCs w:val="20"/>
        </w:rPr>
      </w:pPr>
      <w:r w:rsidRPr="00D34971">
        <w:rPr>
          <w:rFonts w:ascii="Verdana" w:hAnsi="Verdana" w:cs="Arial"/>
          <w:sz w:val="20"/>
          <w:szCs w:val="20"/>
        </w:rPr>
        <w:t>Assessing leadership style, motivation and experience</w:t>
      </w:r>
      <w:r w:rsidR="003D1466" w:rsidRPr="00D34971">
        <w:rPr>
          <w:rFonts w:ascii="Verdana" w:hAnsi="Verdana" w:cs="Arial"/>
          <w:sz w:val="20"/>
          <w:szCs w:val="20"/>
        </w:rPr>
        <w:t>.</w:t>
      </w:r>
      <w:r w:rsidRPr="00D34971">
        <w:rPr>
          <w:rFonts w:ascii="Verdana" w:hAnsi="Verdana" w:cs="Arial"/>
          <w:sz w:val="20"/>
          <w:szCs w:val="20"/>
        </w:rPr>
        <w:t xml:space="preserve"> </w:t>
      </w:r>
    </w:p>
    <w:p w14:paraId="055F7253" w14:textId="2D4E3C89" w:rsidR="00A10501" w:rsidRPr="00D34971" w:rsidRDefault="00A10501" w:rsidP="00B46653">
      <w:pPr>
        <w:jc w:val="both"/>
        <w:rPr>
          <w:rFonts w:ascii="Verdana" w:hAnsi="Verdana" w:cs="Arial"/>
          <w:sz w:val="20"/>
          <w:szCs w:val="20"/>
        </w:rPr>
      </w:pPr>
      <w:r w:rsidRPr="00D34971">
        <w:rPr>
          <w:rFonts w:ascii="Verdana" w:hAnsi="Verdana" w:cs="Arial"/>
          <w:sz w:val="20"/>
          <w:szCs w:val="20"/>
        </w:rPr>
        <w:t>Second Interview:</w:t>
      </w:r>
      <w:r w:rsidR="00867E2B" w:rsidRPr="00D34971">
        <w:rPr>
          <w:rFonts w:ascii="Verdana" w:hAnsi="Verdana" w:cs="Arial"/>
          <w:sz w:val="20"/>
          <w:szCs w:val="20"/>
        </w:rPr>
        <w:t xml:space="preserve"> W/C 10</w:t>
      </w:r>
      <w:r w:rsidR="00867E2B" w:rsidRPr="00D34971">
        <w:rPr>
          <w:rFonts w:ascii="Verdana" w:hAnsi="Verdana" w:cs="Arial"/>
          <w:sz w:val="20"/>
          <w:szCs w:val="20"/>
          <w:vertAlign w:val="superscript"/>
        </w:rPr>
        <w:t>th</w:t>
      </w:r>
      <w:r w:rsidR="00867E2B" w:rsidRPr="00D34971">
        <w:rPr>
          <w:rFonts w:ascii="Verdana" w:hAnsi="Verdana" w:cs="Arial"/>
          <w:sz w:val="20"/>
          <w:szCs w:val="20"/>
        </w:rPr>
        <w:t xml:space="preserve"> August</w:t>
      </w:r>
    </w:p>
    <w:p w14:paraId="0F14A934" w14:textId="51BB33AC" w:rsidR="00122769" w:rsidRPr="00D34971" w:rsidRDefault="003D1466" w:rsidP="00B46653">
      <w:pPr>
        <w:jc w:val="both"/>
        <w:rPr>
          <w:rFonts w:ascii="Verdana" w:hAnsi="Verdana" w:cs="Arial"/>
          <w:sz w:val="20"/>
          <w:szCs w:val="20"/>
        </w:rPr>
      </w:pPr>
      <w:r w:rsidRPr="00D34971">
        <w:rPr>
          <w:rFonts w:ascii="Verdana" w:hAnsi="Verdana" w:cs="Arial"/>
          <w:sz w:val="20"/>
          <w:szCs w:val="20"/>
        </w:rPr>
        <w:t xml:space="preserve">Assessing </w:t>
      </w:r>
      <w:r w:rsidR="00034698" w:rsidRPr="00D34971">
        <w:rPr>
          <w:rFonts w:ascii="Verdana" w:hAnsi="Verdana" w:cs="Arial"/>
          <w:sz w:val="20"/>
          <w:szCs w:val="20"/>
        </w:rPr>
        <w:t xml:space="preserve">skills required for the role including </w:t>
      </w:r>
      <w:r w:rsidR="008F3163" w:rsidRPr="00D34971">
        <w:rPr>
          <w:rFonts w:ascii="Verdana" w:hAnsi="Verdana" w:cs="Arial"/>
          <w:sz w:val="20"/>
          <w:szCs w:val="20"/>
        </w:rPr>
        <w:t>communication</w:t>
      </w:r>
      <w:r w:rsidR="002860F9" w:rsidRPr="00D34971">
        <w:rPr>
          <w:rFonts w:ascii="Verdana" w:hAnsi="Verdana" w:cs="Arial"/>
          <w:sz w:val="20"/>
          <w:szCs w:val="20"/>
        </w:rPr>
        <w:t xml:space="preserve"> &amp; rapport</w:t>
      </w:r>
      <w:r w:rsidR="008F3163" w:rsidRPr="00D34971">
        <w:rPr>
          <w:rFonts w:ascii="Verdana" w:hAnsi="Verdana" w:cs="Arial"/>
          <w:sz w:val="20"/>
          <w:szCs w:val="20"/>
        </w:rPr>
        <w:t xml:space="preserve">, </w:t>
      </w:r>
      <w:r w:rsidR="00264C99" w:rsidRPr="00D34971">
        <w:rPr>
          <w:rFonts w:ascii="Verdana" w:hAnsi="Verdana" w:cs="Arial"/>
          <w:sz w:val="20"/>
          <w:szCs w:val="20"/>
        </w:rPr>
        <w:t>managing performance</w:t>
      </w:r>
      <w:r w:rsidR="00E658F3" w:rsidRPr="00D34971">
        <w:rPr>
          <w:rFonts w:ascii="Verdana" w:hAnsi="Verdana" w:cs="Arial"/>
          <w:sz w:val="20"/>
          <w:szCs w:val="20"/>
        </w:rPr>
        <w:t xml:space="preserve">, data and budgets. </w:t>
      </w:r>
    </w:p>
    <w:p w14:paraId="2CB12E24" w14:textId="77777777" w:rsidR="00122769" w:rsidRPr="00D34971" w:rsidRDefault="00122769">
      <w:pPr>
        <w:rPr>
          <w:rFonts w:ascii="Verdana" w:hAnsi="Verdana"/>
          <w:sz w:val="20"/>
          <w:szCs w:val="20"/>
        </w:rPr>
      </w:pPr>
    </w:p>
    <w:p w14:paraId="59188697" w14:textId="77777777" w:rsidR="00122769" w:rsidRPr="00D34971" w:rsidRDefault="00122769">
      <w:pPr>
        <w:rPr>
          <w:rFonts w:ascii="Verdana" w:hAnsi="Verdana"/>
          <w:sz w:val="20"/>
          <w:szCs w:val="20"/>
        </w:rPr>
      </w:pPr>
    </w:p>
    <w:p w14:paraId="48E231F5" w14:textId="77777777" w:rsidR="00122769" w:rsidRPr="00D34971" w:rsidRDefault="00122769">
      <w:pPr>
        <w:rPr>
          <w:rFonts w:ascii="Verdana" w:hAnsi="Verdana"/>
          <w:sz w:val="20"/>
          <w:szCs w:val="20"/>
        </w:rPr>
      </w:pPr>
    </w:p>
    <w:sectPr w:rsidR="00122769" w:rsidRPr="00D34971" w:rsidSect="0012276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9EABA" w14:textId="77777777" w:rsidR="00FA5918" w:rsidRDefault="00FA5918" w:rsidP="00122769">
      <w:pPr>
        <w:spacing w:after="0" w:line="240" w:lineRule="auto"/>
      </w:pPr>
      <w:r>
        <w:separator/>
      </w:r>
    </w:p>
  </w:endnote>
  <w:endnote w:type="continuationSeparator" w:id="0">
    <w:p w14:paraId="679D73B6" w14:textId="77777777" w:rsidR="00FA5918" w:rsidRDefault="00FA5918" w:rsidP="00122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55843" w14:textId="77777777" w:rsidR="00FA5918" w:rsidRDefault="00FA5918" w:rsidP="00122769">
      <w:pPr>
        <w:spacing w:after="0" w:line="240" w:lineRule="auto"/>
      </w:pPr>
      <w:r>
        <w:separator/>
      </w:r>
    </w:p>
  </w:footnote>
  <w:footnote w:type="continuationSeparator" w:id="0">
    <w:p w14:paraId="625640F5" w14:textId="77777777" w:rsidR="00FA5918" w:rsidRDefault="00FA5918" w:rsidP="001227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D2DF1"/>
    <w:multiLevelType w:val="multilevel"/>
    <w:tmpl w:val="5A70F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B94B3F"/>
    <w:multiLevelType w:val="multilevel"/>
    <w:tmpl w:val="D6C8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1907DD"/>
    <w:multiLevelType w:val="multilevel"/>
    <w:tmpl w:val="B8EC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9F795C"/>
    <w:multiLevelType w:val="hybridMultilevel"/>
    <w:tmpl w:val="D90C26E2"/>
    <w:lvl w:ilvl="0" w:tplc="0664825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F50F8A"/>
    <w:multiLevelType w:val="hybridMultilevel"/>
    <w:tmpl w:val="755E3BD6"/>
    <w:lvl w:ilvl="0" w:tplc="0664825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85D43"/>
    <w:multiLevelType w:val="hybridMultilevel"/>
    <w:tmpl w:val="6E1247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F261859"/>
    <w:multiLevelType w:val="hybridMultilevel"/>
    <w:tmpl w:val="2A42A99C"/>
    <w:lvl w:ilvl="0" w:tplc="58565C2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5768140">
    <w:abstractNumId w:val="6"/>
  </w:num>
  <w:num w:numId="2" w16cid:durableId="1306743132">
    <w:abstractNumId w:val="3"/>
  </w:num>
  <w:num w:numId="3" w16cid:durableId="522865022">
    <w:abstractNumId w:val="5"/>
  </w:num>
  <w:num w:numId="4" w16cid:durableId="735982132">
    <w:abstractNumId w:val="4"/>
  </w:num>
  <w:num w:numId="5" w16cid:durableId="299580514">
    <w:abstractNumId w:val="1"/>
  </w:num>
  <w:num w:numId="6" w16cid:durableId="268900476">
    <w:abstractNumId w:val="2"/>
  </w:num>
  <w:num w:numId="7" w16cid:durableId="1435783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F2B"/>
    <w:rsid w:val="00003753"/>
    <w:rsid w:val="00011442"/>
    <w:rsid w:val="00016F2B"/>
    <w:rsid w:val="000245D9"/>
    <w:rsid w:val="00026367"/>
    <w:rsid w:val="00027DC9"/>
    <w:rsid w:val="00034698"/>
    <w:rsid w:val="000522F2"/>
    <w:rsid w:val="000533AF"/>
    <w:rsid w:val="00053F63"/>
    <w:rsid w:val="00060A58"/>
    <w:rsid w:val="00093C8F"/>
    <w:rsid w:val="00093EC7"/>
    <w:rsid w:val="000A1C3F"/>
    <w:rsid w:val="000A20C9"/>
    <w:rsid w:val="000A2679"/>
    <w:rsid w:val="000A28E8"/>
    <w:rsid w:val="000A4264"/>
    <w:rsid w:val="000B15F6"/>
    <w:rsid w:val="000B2091"/>
    <w:rsid w:val="000C47CF"/>
    <w:rsid w:val="000F4972"/>
    <w:rsid w:val="00106042"/>
    <w:rsid w:val="00111DD1"/>
    <w:rsid w:val="0011477E"/>
    <w:rsid w:val="00122769"/>
    <w:rsid w:val="001331B2"/>
    <w:rsid w:val="00143BF4"/>
    <w:rsid w:val="0015212E"/>
    <w:rsid w:val="00160D99"/>
    <w:rsid w:val="00161F9E"/>
    <w:rsid w:val="001C4398"/>
    <w:rsid w:val="001D17EB"/>
    <w:rsid w:val="001E2F51"/>
    <w:rsid w:val="001E5957"/>
    <w:rsid w:val="001E6E11"/>
    <w:rsid w:val="001F3593"/>
    <w:rsid w:val="0021619B"/>
    <w:rsid w:val="00216BB1"/>
    <w:rsid w:val="00227195"/>
    <w:rsid w:val="00236073"/>
    <w:rsid w:val="00243139"/>
    <w:rsid w:val="0025233D"/>
    <w:rsid w:val="00264C99"/>
    <w:rsid w:val="002860F9"/>
    <w:rsid w:val="00287A12"/>
    <w:rsid w:val="00294357"/>
    <w:rsid w:val="00295280"/>
    <w:rsid w:val="002A4257"/>
    <w:rsid w:val="002D0FE6"/>
    <w:rsid w:val="002D3C06"/>
    <w:rsid w:val="002D7952"/>
    <w:rsid w:val="002F243D"/>
    <w:rsid w:val="003024EA"/>
    <w:rsid w:val="00302F93"/>
    <w:rsid w:val="00316359"/>
    <w:rsid w:val="00317FE1"/>
    <w:rsid w:val="00324AE9"/>
    <w:rsid w:val="003259FA"/>
    <w:rsid w:val="00352C8E"/>
    <w:rsid w:val="003738AD"/>
    <w:rsid w:val="00375E78"/>
    <w:rsid w:val="003826E1"/>
    <w:rsid w:val="003928BB"/>
    <w:rsid w:val="003A70E3"/>
    <w:rsid w:val="003B2E39"/>
    <w:rsid w:val="003B51E6"/>
    <w:rsid w:val="003D1466"/>
    <w:rsid w:val="003D4453"/>
    <w:rsid w:val="003F6BD5"/>
    <w:rsid w:val="00401B7B"/>
    <w:rsid w:val="004334B0"/>
    <w:rsid w:val="00433649"/>
    <w:rsid w:val="0046197C"/>
    <w:rsid w:val="00470F2D"/>
    <w:rsid w:val="0047391C"/>
    <w:rsid w:val="004B7C6C"/>
    <w:rsid w:val="004C1068"/>
    <w:rsid w:val="004C1EFF"/>
    <w:rsid w:val="004C4207"/>
    <w:rsid w:val="004F0B7E"/>
    <w:rsid w:val="00515805"/>
    <w:rsid w:val="00544FEB"/>
    <w:rsid w:val="00552E77"/>
    <w:rsid w:val="00554334"/>
    <w:rsid w:val="00563450"/>
    <w:rsid w:val="00567C52"/>
    <w:rsid w:val="005708F5"/>
    <w:rsid w:val="00594A22"/>
    <w:rsid w:val="00594E5F"/>
    <w:rsid w:val="00594FF1"/>
    <w:rsid w:val="005A2D5E"/>
    <w:rsid w:val="005C5442"/>
    <w:rsid w:val="005E2DDA"/>
    <w:rsid w:val="00606E43"/>
    <w:rsid w:val="00636D02"/>
    <w:rsid w:val="00670717"/>
    <w:rsid w:val="006908F7"/>
    <w:rsid w:val="006963A4"/>
    <w:rsid w:val="006A5956"/>
    <w:rsid w:val="006B1474"/>
    <w:rsid w:val="006B1D5E"/>
    <w:rsid w:val="006B32E2"/>
    <w:rsid w:val="00731C9A"/>
    <w:rsid w:val="00737F92"/>
    <w:rsid w:val="00743E62"/>
    <w:rsid w:val="0075444A"/>
    <w:rsid w:val="007561F5"/>
    <w:rsid w:val="007616A9"/>
    <w:rsid w:val="00766965"/>
    <w:rsid w:val="00771945"/>
    <w:rsid w:val="00782B87"/>
    <w:rsid w:val="00785D8F"/>
    <w:rsid w:val="007868B8"/>
    <w:rsid w:val="007A7085"/>
    <w:rsid w:val="007B6399"/>
    <w:rsid w:val="007C03B3"/>
    <w:rsid w:val="007E233B"/>
    <w:rsid w:val="007E73EA"/>
    <w:rsid w:val="0081601B"/>
    <w:rsid w:val="00825D61"/>
    <w:rsid w:val="00825F9F"/>
    <w:rsid w:val="00857AE9"/>
    <w:rsid w:val="0086785B"/>
    <w:rsid w:val="00867E2B"/>
    <w:rsid w:val="00870B77"/>
    <w:rsid w:val="00877224"/>
    <w:rsid w:val="00896107"/>
    <w:rsid w:val="008A6178"/>
    <w:rsid w:val="008C4AA8"/>
    <w:rsid w:val="008D4B9E"/>
    <w:rsid w:val="008D7D78"/>
    <w:rsid w:val="008F3163"/>
    <w:rsid w:val="0090278B"/>
    <w:rsid w:val="0090350A"/>
    <w:rsid w:val="00910ACF"/>
    <w:rsid w:val="00914AC0"/>
    <w:rsid w:val="009155B6"/>
    <w:rsid w:val="00935D19"/>
    <w:rsid w:val="00992AFB"/>
    <w:rsid w:val="009A4B16"/>
    <w:rsid w:val="009A5CF9"/>
    <w:rsid w:val="009A7B5F"/>
    <w:rsid w:val="009C2713"/>
    <w:rsid w:val="009F4802"/>
    <w:rsid w:val="00A03BFB"/>
    <w:rsid w:val="00A05579"/>
    <w:rsid w:val="00A07700"/>
    <w:rsid w:val="00A10501"/>
    <w:rsid w:val="00A1168E"/>
    <w:rsid w:val="00A20A62"/>
    <w:rsid w:val="00A3165D"/>
    <w:rsid w:val="00A42B42"/>
    <w:rsid w:val="00A466A1"/>
    <w:rsid w:val="00A6064B"/>
    <w:rsid w:val="00A6317A"/>
    <w:rsid w:val="00AA065E"/>
    <w:rsid w:val="00AB0A50"/>
    <w:rsid w:val="00AC6481"/>
    <w:rsid w:val="00AC7A5D"/>
    <w:rsid w:val="00AD4E99"/>
    <w:rsid w:val="00AF33A4"/>
    <w:rsid w:val="00B20BED"/>
    <w:rsid w:val="00B25C4E"/>
    <w:rsid w:val="00B30361"/>
    <w:rsid w:val="00B3674F"/>
    <w:rsid w:val="00B417D8"/>
    <w:rsid w:val="00B46653"/>
    <w:rsid w:val="00B57C7B"/>
    <w:rsid w:val="00B7400A"/>
    <w:rsid w:val="00B963C5"/>
    <w:rsid w:val="00BA3261"/>
    <w:rsid w:val="00BB68DC"/>
    <w:rsid w:val="00BD03D9"/>
    <w:rsid w:val="00BE3DA9"/>
    <w:rsid w:val="00BF2327"/>
    <w:rsid w:val="00C03375"/>
    <w:rsid w:val="00C0386A"/>
    <w:rsid w:val="00C045AB"/>
    <w:rsid w:val="00C07C57"/>
    <w:rsid w:val="00C34E3B"/>
    <w:rsid w:val="00C350E1"/>
    <w:rsid w:val="00C81459"/>
    <w:rsid w:val="00C97E56"/>
    <w:rsid w:val="00CA5390"/>
    <w:rsid w:val="00CB38FD"/>
    <w:rsid w:val="00CC5FA7"/>
    <w:rsid w:val="00CD08B3"/>
    <w:rsid w:val="00D1283C"/>
    <w:rsid w:val="00D2782B"/>
    <w:rsid w:val="00D34971"/>
    <w:rsid w:val="00D34EAD"/>
    <w:rsid w:val="00D843F3"/>
    <w:rsid w:val="00D9706B"/>
    <w:rsid w:val="00DB6F93"/>
    <w:rsid w:val="00DC76A0"/>
    <w:rsid w:val="00DD083D"/>
    <w:rsid w:val="00DE7782"/>
    <w:rsid w:val="00DF4117"/>
    <w:rsid w:val="00E00E84"/>
    <w:rsid w:val="00E04FFA"/>
    <w:rsid w:val="00E12125"/>
    <w:rsid w:val="00E1593F"/>
    <w:rsid w:val="00E30754"/>
    <w:rsid w:val="00E32AF5"/>
    <w:rsid w:val="00E337BA"/>
    <w:rsid w:val="00E445C9"/>
    <w:rsid w:val="00E51ED3"/>
    <w:rsid w:val="00E56361"/>
    <w:rsid w:val="00E6052F"/>
    <w:rsid w:val="00E658F3"/>
    <w:rsid w:val="00E855A5"/>
    <w:rsid w:val="00E921B0"/>
    <w:rsid w:val="00E96EFB"/>
    <w:rsid w:val="00EA1511"/>
    <w:rsid w:val="00EE2919"/>
    <w:rsid w:val="00EF6C01"/>
    <w:rsid w:val="00EF7DDF"/>
    <w:rsid w:val="00F026DF"/>
    <w:rsid w:val="00F10D80"/>
    <w:rsid w:val="00F12AEC"/>
    <w:rsid w:val="00F3136F"/>
    <w:rsid w:val="00F40085"/>
    <w:rsid w:val="00F40FE1"/>
    <w:rsid w:val="00F4440F"/>
    <w:rsid w:val="00F64E46"/>
    <w:rsid w:val="00F83870"/>
    <w:rsid w:val="00F943D1"/>
    <w:rsid w:val="00FA5918"/>
    <w:rsid w:val="00FB1E14"/>
    <w:rsid w:val="00FC5478"/>
    <w:rsid w:val="00FD4C38"/>
    <w:rsid w:val="00FD6E6E"/>
    <w:rsid w:val="00FE4CBF"/>
    <w:rsid w:val="00FE7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279E8"/>
  <w15:chartTrackingRefBased/>
  <w15:docId w15:val="{9B6820BE-C691-4C83-B4A8-330F69B0C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40F"/>
  </w:style>
  <w:style w:type="paragraph" w:styleId="Heading1">
    <w:name w:val="heading 1"/>
    <w:basedOn w:val="Normal"/>
    <w:next w:val="Normal"/>
    <w:link w:val="Heading1Char"/>
    <w:uiPriority w:val="9"/>
    <w:qFormat/>
    <w:rsid w:val="00016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6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6F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6F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6F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6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F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6F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6F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6F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6F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6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F2B"/>
    <w:rPr>
      <w:rFonts w:eastAsiaTheme="majorEastAsia" w:cstheme="majorBidi"/>
      <w:color w:val="272727" w:themeColor="text1" w:themeTint="D8"/>
    </w:rPr>
  </w:style>
  <w:style w:type="paragraph" w:styleId="Title">
    <w:name w:val="Title"/>
    <w:basedOn w:val="Normal"/>
    <w:next w:val="Normal"/>
    <w:link w:val="TitleChar"/>
    <w:uiPriority w:val="10"/>
    <w:qFormat/>
    <w:rsid w:val="00016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F2B"/>
    <w:pPr>
      <w:spacing w:before="160"/>
      <w:jc w:val="center"/>
    </w:pPr>
    <w:rPr>
      <w:i/>
      <w:iCs/>
      <w:color w:val="404040" w:themeColor="text1" w:themeTint="BF"/>
    </w:rPr>
  </w:style>
  <w:style w:type="character" w:customStyle="1" w:styleId="QuoteChar">
    <w:name w:val="Quote Char"/>
    <w:basedOn w:val="DefaultParagraphFont"/>
    <w:link w:val="Quote"/>
    <w:uiPriority w:val="29"/>
    <w:rsid w:val="00016F2B"/>
    <w:rPr>
      <w:i/>
      <w:iCs/>
      <w:color w:val="404040" w:themeColor="text1" w:themeTint="BF"/>
    </w:rPr>
  </w:style>
  <w:style w:type="paragraph" w:styleId="ListParagraph">
    <w:name w:val="List Paragraph"/>
    <w:basedOn w:val="Normal"/>
    <w:uiPriority w:val="34"/>
    <w:qFormat/>
    <w:rsid w:val="00016F2B"/>
    <w:pPr>
      <w:ind w:left="720"/>
      <w:contextualSpacing/>
    </w:pPr>
  </w:style>
  <w:style w:type="character" w:styleId="IntenseEmphasis">
    <w:name w:val="Intense Emphasis"/>
    <w:basedOn w:val="DefaultParagraphFont"/>
    <w:uiPriority w:val="21"/>
    <w:qFormat/>
    <w:rsid w:val="00016F2B"/>
    <w:rPr>
      <w:i/>
      <w:iCs/>
      <w:color w:val="0F4761" w:themeColor="accent1" w:themeShade="BF"/>
    </w:rPr>
  </w:style>
  <w:style w:type="paragraph" w:styleId="IntenseQuote">
    <w:name w:val="Intense Quote"/>
    <w:basedOn w:val="Normal"/>
    <w:next w:val="Normal"/>
    <w:link w:val="IntenseQuoteChar"/>
    <w:uiPriority w:val="30"/>
    <w:qFormat/>
    <w:rsid w:val="00016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6F2B"/>
    <w:rPr>
      <w:i/>
      <w:iCs/>
      <w:color w:val="0F4761" w:themeColor="accent1" w:themeShade="BF"/>
    </w:rPr>
  </w:style>
  <w:style w:type="character" w:styleId="IntenseReference">
    <w:name w:val="Intense Reference"/>
    <w:basedOn w:val="DefaultParagraphFont"/>
    <w:uiPriority w:val="32"/>
    <w:qFormat/>
    <w:rsid w:val="00016F2B"/>
    <w:rPr>
      <w:b/>
      <w:bCs/>
      <w:smallCaps/>
      <w:color w:val="0F4761" w:themeColor="accent1" w:themeShade="BF"/>
      <w:spacing w:val="5"/>
    </w:rPr>
  </w:style>
  <w:style w:type="table" w:styleId="TableGrid">
    <w:name w:val="Table Grid"/>
    <w:basedOn w:val="TableNormal"/>
    <w:uiPriority w:val="39"/>
    <w:rsid w:val="00122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122769"/>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122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769"/>
  </w:style>
  <w:style w:type="paragraph" w:styleId="Footer">
    <w:name w:val="footer"/>
    <w:basedOn w:val="Normal"/>
    <w:link w:val="FooterChar"/>
    <w:uiPriority w:val="99"/>
    <w:unhideWhenUsed/>
    <w:rsid w:val="00122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769"/>
  </w:style>
  <w:style w:type="character" w:styleId="Hyperlink">
    <w:name w:val="Hyperlink"/>
    <w:basedOn w:val="DefaultParagraphFont"/>
    <w:uiPriority w:val="99"/>
    <w:unhideWhenUsed/>
    <w:rsid w:val="001E2F51"/>
    <w:rPr>
      <w:color w:val="467886" w:themeColor="hyperlink"/>
      <w:u w:val="single"/>
    </w:rPr>
  </w:style>
  <w:style w:type="character" w:styleId="UnresolvedMention">
    <w:name w:val="Unresolved Mention"/>
    <w:basedOn w:val="DefaultParagraphFont"/>
    <w:uiPriority w:val="99"/>
    <w:semiHidden/>
    <w:unhideWhenUsed/>
    <w:rsid w:val="001E2F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mailto:emma.stuart@forwardtrust.org.uk" TargetMode="Externa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0FA9F89-7141-4D88-8F53-65ECAF9DFB6D}" type="doc">
      <dgm:prSet loTypeId="urn:microsoft.com/office/officeart/2008/layout/HalfCircleOrganizationChart" loCatId="hierarchy" qsTypeId="urn:microsoft.com/office/officeart/2005/8/quickstyle/simple1" qsCatId="simple" csTypeId="urn:microsoft.com/office/officeart/2005/8/colors/colorful4" csCatId="colorful" phldr="1"/>
      <dgm:spPr/>
      <dgm:t>
        <a:bodyPr/>
        <a:lstStyle/>
        <a:p>
          <a:endParaRPr lang="en-GB"/>
        </a:p>
      </dgm:t>
    </dgm:pt>
    <dgm:pt modelId="{345E732D-F9B3-4F0A-B310-68AC1BB9E7DD}">
      <dgm:prSet phldrT="[Text]"/>
      <dgm:spPr>
        <a:xfrm>
          <a:off x="4181099" y="148979"/>
          <a:ext cx="1641649" cy="525327"/>
        </a:xfrm>
        <a:prstGeom prst="rect">
          <a:avLst/>
        </a:prstGeom>
        <a:noFill/>
        <a:ln w="12700" cap="flat" cmpd="sng" algn="ctr">
          <a:noFill/>
          <a:prstDash val="solid"/>
          <a:miter lim="800000"/>
        </a:ln>
        <a:effectLst/>
        <a:sp3d/>
      </dgm:spPr>
      <dgm:t>
        <a:bodyPr/>
        <a:lstStyle/>
        <a:p>
          <a:pPr algn="ctr">
            <a:buNone/>
          </a:pPr>
          <a:r>
            <a:rPr lang="en-GB">
              <a:solidFill>
                <a:sysClr val="windowText" lastClr="000000">
                  <a:hueOff val="0"/>
                  <a:satOff val="0"/>
                  <a:lumOff val="0"/>
                  <a:alphaOff val="0"/>
                </a:sysClr>
              </a:solidFill>
              <a:latin typeface="Aptos" panose="02110004020202020204"/>
              <a:ea typeface="+mn-ea"/>
              <a:cs typeface="+mn-cs"/>
            </a:rPr>
            <a:t>Head of Connections </a:t>
          </a:r>
        </a:p>
      </dgm:t>
    </dgm:pt>
    <dgm:pt modelId="{E4CC6203-F057-4E90-8424-C78BCB9E3A53}" type="parTrans" cxnId="{2D07CEB4-83C3-4AEF-9B2D-E4549E360FA2}">
      <dgm:prSet/>
      <dgm:spPr/>
      <dgm:t>
        <a:bodyPr/>
        <a:lstStyle/>
        <a:p>
          <a:pPr algn="ctr"/>
          <a:endParaRPr lang="en-GB"/>
        </a:p>
      </dgm:t>
    </dgm:pt>
    <dgm:pt modelId="{6A690891-07BE-4022-BB3B-525307FE13E7}" type="sibTrans" cxnId="{2D07CEB4-83C3-4AEF-9B2D-E4549E360FA2}">
      <dgm:prSet/>
      <dgm:spPr/>
      <dgm:t>
        <a:bodyPr/>
        <a:lstStyle/>
        <a:p>
          <a:pPr algn="ctr"/>
          <a:endParaRPr lang="en-GB"/>
        </a:p>
      </dgm:t>
    </dgm:pt>
    <dgm:pt modelId="{847BAB1B-8CA7-425D-8F6A-9FB6FD1C8445}">
      <dgm:prSet phldrT="[Text]"/>
      <dgm:spPr>
        <a:xfrm>
          <a:off x="1201504" y="1314550"/>
          <a:ext cx="1641649" cy="525327"/>
        </a:xfrm>
        <a:prstGeom prst="rect">
          <a:avLst/>
        </a:prstGeom>
        <a:noFill/>
        <a:ln w="12700" cap="flat" cmpd="sng" algn="ctr">
          <a:noFill/>
          <a:prstDash val="solid"/>
          <a:miter lim="800000"/>
        </a:ln>
        <a:effectLst/>
        <a:sp3d/>
      </dgm:spPr>
      <dgm:t>
        <a:bodyPr/>
        <a:lstStyle/>
        <a:p>
          <a:pPr algn="ctr">
            <a:buNone/>
          </a:pPr>
          <a:r>
            <a:rPr lang="en-GB">
              <a:solidFill>
                <a:sysClr val="windowText" lastClr="000000">
                  <a:hueOff val="0"/>
                  <a:satOff val="0"/>
                  <a:lumOff val="0"/>
                  <a:alphaOff val="0"/>
                </a:sysClr>
              </a:solidFill>
              <a:latin typeface="Aptos" panose="02110004020202020204"/>
              <a:ea typeface="+mn-ea"/>
              <a:cs typeface="+mn-cs"/>
            </a:rPr>
            <a:t>Families &amp; Relationships Service Manager </a:t>
          </a:r>
        </a:p>
      </dgm:t>
    </dgm:pt>
    <dgm:pt modelId="{3C9EE8F7-D393-4436-8825-D1EEC34ED2D6}" type="parTrans" cxnId="{4B08D63C-5574-4D52-A4DA-8BB4BAB25F30}">
      <dgm:prSet/>
      <dgm:spPr>
        <a:xfrm>
          <a:off x="2022329" y="822055"/>
          <a:ext cx="2979594" cy="344746"/>
        </a:xfrm>
        <a:custGeom>
          <a:avLst/>
          <a:gdLst/>
          <a:ahLst/>
          <a:cxnLst/>
          <a:rect l="0" t="0" r="0" b="0"/>
          <a:pathLst>
            <a:path>
              <a:moveTo>
                <a:pt x="2979594" y="0"/>
              </a:moveTo>
              <a:lnTo>
                <a:pt x="2979594" y="172373"/>
              </a:lnTo>
              <a:lnTo>
                <a:pt x="0" y="172373"/>
              </a:lnTo>
              <a:lnTo>
                <a:pt x="0" y="344746"/>
              </a:lnTo>
            </a:path>
          </a:pathLst>
        </a:custGeom>
        <a:noFill/>
        <a:ln w="12700" cap="flat" cmpd="sng" algn="ctr">
          <a:solidFill>
            <a:srgbClr val="A02B93">
              <a:hueOff val="0"/>
              <a:satOff val="0"/>
              <a:lumOff val="0"/>
              <a:alphaOff val="0"/>
            </a:srgbClr>
          </a:solidFill>
          <a:prstDash val="solid"/>
          <a:miter lim="800000"/>
        </a:ln>
        <a:effectLst/>
      </dgm:spPr>
      <dgm:t>
        <a:bodyPr/>
        <a:lstStyle/>
        <a:p>
          <a:pPr algn="ctr"/>
          <a:endParaRPr lang="en-GB"/>
        </a:p>
      </dgm:t>
    </dgm:pt>
    <dgm:pt modelId="{DC438100-16FB-41D8-BE08-065749043F8C}" type="sibTrans" cxnId="{4B08D63C-5574-4D52-A4DA-8BB4BAB25F30}">
      <dgm:prSet/>
      <dgm:spPr/>
      <dgm:t>
        <a:bodyPr/>
        <a:lstStyle/>
        <a:p>
          <a:pPr algn="ctr"/>
          <a:endParaRPr lang="en-GB"/>
        </a:p>
      </dgm:t>
    </dgm:pt>
    <dgm:pt modelId="{21475E07-9BF0-449E-B1A0-DB76BA6CEB02}">
      <dgm:prSet phldrT="[Text]"/>
      <dgm:spPr>
        <a:xfrm>
          <a:off x="5174297" y="1314550"/>
          <a:ext cx="1641649" cy="525327"/>
        </a:xfrm>
        <a:prstGeom prst="rect">
          <a:avLst/>
        </a:prstGeom>
        <a:noFill/>
        <a:ln w="12700" cap="flat" cmpd="sng" algn="ctr">
          <a:noFill/>
          <a:prstDash val="solid"/>
          <a:miter lim="800000"/>
        </a:ln>
        <a:effectLst/>
        <a:sp3d/>
      </dgm:spPr>
      <dgm:t>
        <a:bodyPr/>
        <a:lstStyle/>
        <a:p>
          <a:pPr algn="ctr">
            <a:buNone/>
          </a:pPr>
          <a:r>
            <a:rPr lang="en-GB">
              <a:solidFill>
                <a:sysClr val="windowText" lastClr="000000">
                  <a:hueOff val="0"/>
                  <a:satOff val="0"/>
                  <a:lumOff val="0"/>
                  <a:alphaOff val="0"/>
                </a:sysClr>
              </a:solidFill>
              <a:latin typeface="Aptos" panose="02110004020202020204"/>
              <a:ea typeface="+mn-ea"/>
              <a:cs typeface="+mn-cs"/>
            </a:rPr>
            <a:t>More Than My Past Services Manager </a:t>
          </a:r>
        </a:p>
      </dgm:t>
    </dgm:pt>
    <dgm:pt modelId="{DC2EDAEC-8024-42A0-8A27-FB3136BE50F1}" type="parTrans" cxnId="{12D416D4-D8DB-413C-B8DE-EF9F11904DB5}">
      <dgm:prSet/>
      <dgm:spPr>
        <a:xfrm>
          <a:off x="5001924" y="822055"/>
          <a:ext cx="993198" cy="344746"/>
        </a:xfrm>
        <a:custGeom>
          <a:avLst/>
          <a:gdLst/>
          <a:ahLst/>
          <a:cxnLst/>
          <a:rect l="0" t="0" r="0" b="0"/>
          <a:pathLst>
            <a:path>
              <a:moveTo>
                <a:pt x="0" y="0"/>
              </a:moveTo>
              <a:lnTo>
                <a:pt x="0" y="172373"/>
              </a:lnTo>
              <a:lnTo>
                <a:pt x="993198" y="172373"/>
              </a:lnTo>
              <a:lnTo>
                <a:pt x="993198" y="344746"/>
              </a:lnTo>
            </a:path>
          </a:pathLst>
        </a:custGeom>
        <a:noFill/>
        <a:ln w="12700" cap="flat" cmpd="sng" algn="ctr">
          <a:solidFill>
            <a:srgbClr val="A02B93">
              <a:hueOff val="0"/>
              <a:satOff val="0"/>
              <a:lumOff val="0"/>
              <a:alphaOff val="0"/>
            </a:srgbClr>
          </a:solidFill>
          <a:prstDash val="solid"/>
          <a:miter lim="800000"/>
        </a:ln>
        <a:effectLst/>
      </dgm:spPr>
      <dgm:t>
        <a:bodyPr/>
        <a:lstStyle/>
        <a:p>
          <a:pPr algn="ctr"/>
          <a:endParaRPr lang="en-GB"/>
        </a:p>
      </dgm:t>
    </dgm:pt>
    <dgm:pt modelId="{34088494-A85D-4454-AF2F-D6771C266739}" type="sibTrans" cxnId="{12D416D4-D8DB-413C-B8DE-EF9F11904DB5}">
      <dgm:prSet/>
      <dgm:spPr/>
      <dgm:t>
        <a:bodyPr/>
        <a:lstStyle/>
        <a:p>
          <a:pPr algn="ctr"/>
          <a:endParaRPr lang="en-GB"/>
        </a:p>
      </dgm:t>
    </dgm:pt>
    <dgm:pt modelId="{A1A431C8-FF2B-460C-B8F2-FDBCC2FCD5E8}">
      <dgm:prSet phldrT="[Text]"/>
      <dgm:spPr>
        <a:xfrm>
          <a:off x="3187901" y="1314550"/>
          <a:ext cx="1641649" cy="525327"/>
        </a:xfrm>
        <a:prstGeom prst="rect">
          <a:avLst/>
        </a:prstGeom>
        <a:noFill/>
        <a:ln w="12700" cap="flat" cmpd="sng" algn="ctr">
          <a:noFill/>
          <a:prstDash val="solid"/>
          <a:miter lim="800000"/>
        </a:ln>
        <a:effectLst/>
        <a:sp3d/>
      </dgm:spPr>
      <dgm:t>
        <a:bodyPr/>
        <a:lstStyle/>
        <a:p>
          <a:pPr algn="ctr">
            <a:buNone/>
          </a:pPr>
          <a:r>
            <a:rPr lang="en-GB">
              <a:solidFill>
                <a:sysClr val="windowText" lastClr="000000">
                  <a:hueOff val="0"/>
                  <a:satOff val="0"/>
                  <a:lumOff val="0"/>
                  <a:alphaOff val="0"/>
                </a:sysClr>
              </a:solidFill>
              <a:latin typeface="Aptos" panose="02110004020202020204"/>
              <a:ea typeface="+mn-ea"/>
              <a:cs typeface="+mn-cs"/>
            </a:rPr>
            <a:t>Millsike Drug Strategy Lead</a:t>
          </a:r>
        </a:p>
      </dgm:t>
    </dgm:pt>
    <dgm:pt modelId="{07135913-5D76-4FCB-9194-762CA6826B85}" type="parTrans" cxnId="{8A9649E7-27AF-437C-BC72-1AD6088719E1}">
      <dgm:prSet/>
      <dgm:spPr>
        <a:xfrm>
          <a:off x="4008725" y="822055"/>
          <a:ext cx="993198" cy="344746"/>
        </a:xfrm>
        <a:custGeom>
          <a:avLst/>
          <a:gdLst/>
          <a:ahLst/>
          <a:cxnLst/>
          <a:rect l="0" t="0" r="0" b="0"/>
          <a:pathLst>
            <a:path>
              <a:moveTo>
                <a:pt x="993198" y="0"/>
              </a:moveTo>
              <a:lnTo>
                <a:pt x="993198" y="172373"/>
              </a:lnTo>
              <a:lnTo>
                <a:pt x="0" y="172373"/>
              </a:lnTo>
              <a:lnTo>
                <a:pt x="0" y="344746"/>
              </a:lnTo>
            </a:path>
          </a:pathLst>
        </a:custGeom>
        <a:noFill/>
        <a:ln w="12700" cap="flat" cmpd="sng" algn="ctr">
          <a:solidFill>
            <a:srgbClr val="A02B93">
              <a:hueOff val="0"/>
              <a:satOff val="0"/>
              <a:lumOff val="0"/>
              <a:alphaOff val="0"/>
            </a:srgbClr>
          </a:solidFill>
          <a:prstDash val="solid"/>
          <a:miter lim="800000"/>
        </a:ln>
        <a:effectLst/>
      </dgm:spPr>
      <dgm:t>
        <a:bodyPr/>
        <a:lstStyle/>
        <a:p>
          <a:pPr algn="ctr"/>
          <a:endParaRPr lang="en-GB"/>
        </a:p>
      </dgm:t>
    </dgm:pt>
    <dgm:pt modelId="{DAEE3A8C-D060-4288-A623-2B1F4AF56649}" type="sibTrans" cxnId="{8A9649E7-27AF-437C-BC72-1AD6088719E1}">
      <dgm:prSet/>
      <dgm:spPr/>
      <dgm:t>
        <a:bodyPr/>
        <a:lstStyle/>
        <a:p>
          <a:pPr algn="ctr"/>
          <a:endParaRPr lang="en-GB"/>
        </a:p>
      </dgm:t>
    </dgm:pt>
    <dgm:pt modelId="{340B55A7-9999-47A5-910D-2143E4E82A5A}">
      <dgm:prSet phldrT="[Text]"/>
      <dgm:spPr>
        <a:xfrm>
          <a:off x="7160693" y="1314550"/>
          <a:ext cx="1641649" cy="525327"/>
        </a:xfrm>
        <a:prstGeom prst="rect">
          <a:avLst/>
        </a:prstGeom>
        <a:noFill/>
        <a:ln w="12700" cap="flat" cmpd="sng" algn="ctr">
          <a:noFill/>
          <a:prstDash val="solid"/>
          <a:miter lim="800000"/>
        </a:ln>
        <a:effectLst/>
        <a:sp3d/>
      </dgm:spPr>
      <dgm:t>
        <a:bodyPr/>
        <a:lstStyle/>
        <a:p>
          <a:pPr algn="ctr">
            <a:buNone/>
          </a:pPr>
          <a:r>
            <a:rPr lang="en-GB">
              <a:solidFill>
                <a:sysClr val="windowText" lastClr="000000">
                  <a:hueOff val="0"/>
                  <a:satOff val="0"/>
                  <a:lumOff val="0"/>
                  <a:alphaOff val="0"/>
                </a:sysClr>
              </a:solidFill>
              <a:latin typeface="Aptos" panose="02110004020202020204"/>
              <a:ea typeface="+mn-ea"/>
              <a:cs typeface="+mn-cs"/>
            </a:rPr>
            <a:t>Connections Services Administrator </a:t>
          </a:r>
        </a:p>
      </dgm:t>
    </dgm:pt>
    <dgm:pt modelId="{AA721D6F-F203-49A9-8706-47463386BD3D}" type="parTrans" cxnId="{32B29BE1-AF21-40F5-9A49-66F86F424C86}">
      <dgm:prSet/>
      <dgm:spPr>
        <a:xfrm>
          <a:off x="5001924" y="822055"/>
          <a:ext cx="2979594" cy="344746"/>
        </a:xfrm>
        <a:custGeom>
          <a:avLst/>
          <a:gdLst/>
          <a:ahLst/>
          <a:cxnLst/>
          <a:rect l="0" t="0" r="0" b="0"/>
          <a:pathLst>
            <a:path>
              <a:moveTo>
                <a:pt x="0" y="0"/>
              </a:moveTo>
              <a:lnTo>
                <a:pt x="0" y="172373"/>
              </a:lnTo>
              <a:lnTo>
                <a:pt x="2979594" y="172373"/>
              </a:lnTo>
              <a:lnTo>
                <a:pt x="2979594" y="344746"/>
              </a:lnTo>
            </a:path>
          </a:pathLst>
        </a:custGeom>
        <a:noFill/>
        <a:ln w="12700" cap="flat" cmpd="sng" algn="ctr">
          <a:solidFill>
            <a:srgbClr val="A02B93">
              <a:hueOff val="0"/>
              <a:satOff val="0"/>
              <a:lumOff val="0"/>
              <a:alphaOff val="0"/>
            </a:srgbClr>
          </a:solidFill>
          <a:prstDash val="solid"/>
          <a:miter lim="800000"/>
        </a:ln>
        <a:effectLst/>
      </dgm:spPr>
      <dgm:t>
        <a:bodyPr/>
        <a:lstStyle/>
        <a:p>
          <a:pPr algn="ctr"/>
          <a:endParaRPr lang="en-GB"/>
        </a:p>
      </dgm:t>
    </dgm:pt>
    <dgm:pt modelId="{08026B6E-09A6-4A27-8570-DD06D48E2C33}" type="sibTrans" cxnId="{32B29BE1-AF21-40F5-9A49-66F86F424C86}">
      <dgm:prSet/>
      <dgm:spPr/>
      <dgm:t>
        <a:bodyPr/>
        <a:lstStyle/>
        <a:p>
          <a:pPr algn="ctr"/>
          <a:endParaRPr lang="en-GB"/>
        </a:p>
      </dgm:t>
    </dgm:pt>
    <dgm:pt modelId="{87767E79-B084-4432-A6C8-72D2470D7EAB}">
      <dgm:prSet phldrT="[Text]"/>
      <dgm:spPr>
        <a:xfrm>
          <a:off x="2194702" y="3645693"/>
          <a:ext cx="1641649" cy="525327"/>
        </a:xfrm>
        <a:prstGeom prst="rect">
          <a:avLst/>
        </a:prstGeom>
        <a:noFill/>
        <a:ln w="12700" cap="flat" cmpd="sng" algn="ctr">
          <a:noFill/>
          <a:prstDash val="solid"/>
          <a:miter lim="800000"/>
        </a:ln>
        <a:effectLst/>
        <a:sp3d/>
      </dgm:spPr>
      <dgm:t>
        <a:bodyPr/>
        <a:lstStyle/>
        <a:p>
          <a:pPr algn="ctr">
            <a:buNone/>
          </a:pPr>
          <a:r>
            <a:rPr lang="en-GB">
              <a:solidFill>
                <a:sysClr val="windowText" lastClr="000000">
                  <a:hueOff val="0"/>
                  <a:satOff val="0"/>
                  <a:lumOff val="0"/>
                  <a:alphaOff val="0"/>
                </a:sysClr>
              </a:solidFill>
              <a:latin typeface="Aptos" panose="02110004020202020204"/>
              <a:ea typeface="+mn-ea"/>
              <a:cs typeface="+mn-cs"/>
            </a:rPr>
            <a:t>Visitors Centre Receptionsists</a:t>
          </a:r>
        </a:p>
      </dgm:t>
    </dgm:pt>
    <dgm:pt modelId="{1F5A1112-3559-4B96-972A-CEF2AB19480C}" type="parTrans" cxnId="{9067C153-4DE9-4D5F-B207-07F37CB0E750}">
      <dgm:prSet/>
      <dgm:spPr>
        <a:xfrm>
          <a:off x="2022329" y="1987626"/>
          <a:ext cx="681284" cy="1658066"/>
        </a:xfrm>
        <a:custGeom>
          <a:avLst/>
          <a:gdLst/>
          <a:ahLst/>
          <a:cxnLst/>
          <a:rect l="0" t="0" r="0" b="0"/>
          <a:pathLst>
            <a:path>
              <a:moveTo>
                <a:pt x="0" y="0"/>
              </a:moveTo>
              <a:lnTo>
                <a:pt x="0" y="1658066"/>
              </a:lnTo>
              <a:lnTo>
                <a:pt x="681284" y="1658066"/>
              </a:lnTo>
            </a:path>
          </a:pathLst>
        </a:custGeom>
        <a:noFill/>
        <a:ln w="12700" cap="flat" cmpd="sng" algn="ctr">
          <a:solidFill>
            <a:srgbClr val="4EA72E">
              <a:hueOff val="0"/>
              <a:satOff val="0"/>
              <a:lumOff val="0"/>
              <a:alphaOff val="0"/>
            </a:srgbClr>
          </a:solidFill>
          <a:prstDash val="solid"/>
          <a:miter lim="800000"/>
        </a:ln>
        <a:effectLst/>
      </dgm:spPr>
      <dgm:t>
        <a:bodyPr/>
        <a:lstStyle/>
        <a:p>
          <a:pPr algn="ctr"/>
          <a:endParaRPr lang="en-GB"/>
        </a:p>
      </dgm:t>
    </dgm:pt>
    <dgm:pt modelId="{9110807B-818C-403C-A1D0-41121F8FFDCB}" type="sibTrans" cxnId="{9067C153-4DE9-4D5F-B207-07F37CB0E750}">
      <dgm:prSet/>
      <dgm:spPr/>
      <dgm:t>
        <a:bodyPr/>
        <a:lstStyle/>
        <a:p>
          <a:pPr algn="ctr"/>
          <a:endParaRPr lang="en-GB"/>
        </a:p>
      </dgm:t>
    </dgm:pt>
    <dgm:pt modelId="{B11D4AC6-5F18-4044-8E77-95CC00437107}">
      <dgm:prSet phldrT="[Text]"/>
      <dgm:spPr>
        <a:xfrm>
          <a:off x="208306" y="3645693"/>
          <a:ext cx="1641649" cy="525327"/>
        </a:xfrm>
        <a:prstGeom prst="rect">
          <a:avLst/>
        </a:prstGeom>
        <a:noFill/>
        <a:ln w="12700" cap="flat" cmpd="sng" algn="ctr">
          <a:noFill/>
          <a:prstDash val="solid"/>
          <a:miter lim="800000"/>
        </a:ln>
        <a:effectLst/>
        <a:sp3d/>
      </dgm:spPr>
      <dgm:t>
        <a:bodyPr/>
        <a:lstStyle/>
        <a:p>
          <a:pPr algn="ctr">
            <a:buNone/>
          </a:pPr>
          <a:r>
            <a:rPr lang="en-GB">
              <a:solidFill>
                <a:sysClr val="windowText" lastClr="000000">
                  <a:hueOff val="0"/>
                  <a:satOff val="0"/>
                  <a:lumOff val="0"/>
                  <a:alphaOff val="0"/>
                </a:sysClr>
              </a:solidFill>
              <a:latin typeface="Aptos" panose="02110004020202020204"/>
              <a:ea typeface="+mn-ea"/>
              <a:cs typeface="+mn-cs"/>
            </a:rPr>
            <a:t>Familiy &amp; Relationships Practitioners </a:t>
          </a:r>
        </a:p>
      </dgm:t>
    </dgm:pt>
    <dgm:pt modelId="{7722AA5D-2CF4-4123-8BC7-D328070838D1}" type="parTrans" cxnId="{0F1FF70D-548D-4F22-B679-1781959FE102}">
      <dgm:prSet/>
      <dgm:spPr>
        <a:xfrm>
          <a:off x="1341045" y="1987626"/>
          <a:ext cx="681284" cy="1658066"/>
        </a:xfrm>
        <a:custGeom>
          <a:avLst/>
          <a:gdLst/>
          <a:ahLst/>
          <a:cxnLst/>
          <a:rect l="0" t="0" r="0" b="0"/>
          <a:pathLst>
            <a:path>
              <a:moveTo>
                <a:pt x="681284" y="0"/>
              </a:moveTo>
              <a:lnTo>
                <a:pt x="681284" y="1658066"/>
              </a:lnTo>
              <a:lnTo>
                <a:pt x="0" y="1658066"/>
              </a:lnTo>
            </a:path>
          </a:pathLst>
        </a:custGeom>
        <a:noFill/>
        <a:ln w="12700" cap="flat" cmpd="sng" algn="ctr">
          <a:solidFill>
            <a:srgbClr val="4EA72E">
              <a:hueOff val="0"/>
              <a:satOff val="0"/>
              <a:lumOff val="0"/>
              <a:alphaOff val="0"/>
            </a:srgbClr>
          </a:solidFill>
          <a:prstDash val="solid"/>
          <a:miter lim="800000"/>
        </a:ln>
        <a:effectLst/>
      </dgm:spPr>
      <dgm:t>
        <a:bodyPr/>
        <a:lstStyle/>
        <a:p>
          <a:pPr algn="ctr"/>
          <a:endParaRPr lang="en-GB"/>
        </a:p>
      </dgm:t>
    </dgm:pt>
    <dgm:pt modelId="{B5EDED34-EABE-4FB4-8941-0DBC57BCDE11}" type="sibTrans" cxnId="{0F1FF70D-548D-4F22-B679-1781959FE102}">
      <dgm:prSet/>
      <dgm:spPr/>
      <dgm:t>
        <a:bodyPr/>
        <a:lstStyle/>
        <a:p>
          <a:pPr algn="ctr"/>
          <a:endParaRPr lang="en-GB"/>
        </a:p>
      </dgm:t>
    </dgm:pt>
    <dgm:pt modelId="{C6285720-337B-4B99-A77C-21B311662CB2}">
      <dgm:prSet phldrT="[Text]"/>
      <dgm:spPr>
        <a:xfrm>
          <a:off x="4254973" y="2480121"/>
          <a:ext cx="1641649" cy="525327"/>
        </a:xfrm>
        <a:prstGeom prst="rect">
          <a:avLst/>
        </a:prstGeom>
        <a:noFill/>
        <a:ln w="12700" cap="flat" cmpd="sng" algn="ctr">
          <a:noFill/>
          <a:prstDash val="solid"/>
          <a:miter lim="800000"/>
        </a:ln>
        <a:effectLst/>
        <a:sp3d/>
      </dgm:spPr>
      <dgm:t>
        <a:bodyPr/>
        <a:lstStyle/>
        <a:p>
          <a:pPr algn="ctr">
            <a:buNone/>
          </a:pPr>
          <a:r>
            <a:rPr lang="en-GB">
              <a:solidFill>
                <a:sysClr val="windowText" lastClr="000000">
                  <a:hueOff val="0"/>
                  <a:satOff val="0"/>
                  <a:lumOff val="0"/>
                  <a:alphaOff val="0"/>
                </a:sysClr>
              </a:solidFill>
              <a:latin typeface="Aptos" panose="02110004020202020204"/>
              <a:ea typeface="+mn-ea"/>
              <a:cs typeface="+mn-cs"/>
            </a:rPr>
            <a:t>Connections Coaches</a:t>
          </a:r>
        </a:p>
      </dgm:t>
    </dgm:pt>
    <dgm:pt modelId="{134B15D8-E39B-4ADD-961F-78BF58D6C2D8}" type="parTrans" cxnId="{03BB26F9-06D2-4A96-828B-6404D616FDEC}">
      <dgm:prSet/>
      <dgm:spPr>
        <a:xfrm>
          <a:off x="4008725" y="1987626"/>
          <a:ext cx="755158" cy="492494"/>
        </a:xfrm>
        <a:custGeom>
          <a:avLst/>
          <a:gdLst/>
          <a:ahLst/>
          <a:cxnLst/>
          <a:rect l="0" t="0" r="0" b="0"/>
          <a:pathLst>
            <a:path>
              <a:moveTo>
                <a:pt x="0" y="0"/>
              </a:moveTo>
              <a:lnTo>
                <a:pt x="0" y="492494"/>
              </a:lnTo>
              <a:lnTo>
                <a:pt x="755158" y="492494"/>
              </a:lnTo>
            </a:path>
          </a:pathLst>
        </a:custGeom>
        <a:noFill/>
        <a:ln w="12700" cap="flat" cmpd="sng" algn="ctr">
          <a:solidFill>
            <a:srgbClr val="4EA72E">
              <a:hueOff val="0"/>
              <a:satOff val="0"/>
              <a:lumOff val="0"/>
              <a:alphaOff val="0"/>
            </a:srgbClr>
          </a:solidFill>
          <a:prstDash val="solid"/>
          <a:miter lim="800000"/>
        </a:ln>
        <a:effectLst/>
      </dgm:spPr>
      <dgm:t>
        <a:bodyPr/>
        <a:lstStyle/>
        <a:p>
          <a:pPr algn="ctr"/>
          <a:endParaRPr lang="en-GB"/>
        </a:p>
      </dgm:t>
    </dgm:pt>
    <dgm:pt modelId="{FA9D8A3F-5DBF-41AC-956F-BA0979EC9982}" type="sibTrans" cxnId="{03BB26F9-06D2-4A96-828B-6404D616FDEC}">
      <dgm:prSet/>
      <dgm:spPr/>
      <dgm:t>
        <a:bodyPr/>
        <a:lstStyle/>
        <a:p>
          <a:pPr algn="ctr"/>
          <a:endParaRPr lang="en-GB"/>
        </a:p>
      </dgm:t>
    </dgm:pt>
    <dgm:pt modelId="{381523D4-0304-4239-8A5F-BA81046228A5}">
      <dgm:prSet phldrT="[Text]"/>
      <dgm:spPr>
        <a:xfrm>
          <a:off x="6241369" y="2480121"/>
          <a:ext cx="1641649" cy="525327"/>
        </a:xfrm>
        <a:prstGeom prst="rect">
          <a:avLst/>
        </a:prstGeom>
        <a:noFill/>
        <a:ln w="12700" cap="flat" cmpd="sng" algn="ctr">
          <a:noFill/>
          <a:prstDash val="solid"/>
          <a:miter lim="800000"/>
        </a:ln>
        <a:effectLst/>
        <a:sp3d/>
      </dgm:spPr>
      <dgm:t>
        <a:bodyPr/>
        <a:lstStyle/>
        <a:p>
          <a:pPr algn="ctr">
            <a:buNone/>
          </a:pPr>
          <a:r>
            <a:rPr lang="en-GB">
              <a:solidFill>
                <a:sysClr val="windowText" lastClr="000000">
                  <a:hueOff val="0"/>
                  <a:satOff val="0"/>
                  <a:lumOff val="0"/>
                  <a:alphaOff val="0"/>
                </a:sysClr>
              </a:solidFill>
              <a:latin typeface="Aptos" panose="02110004020202020204"/>
              <a:ea typeface="+mn-ea"/>
              <a:cs typeface="+mn-cs"/>
            </a:rPr>
            <a:t>More Than My Past Practitioners </a:t>
          </a:r>
        </a:p>
      </dgm:t>
    </dgm:pt>
    <dgm:pt modelId="{615412A6-1739-4DC1-8EC8-FC0952CF30AA}" type="parTrans" cxnId="{EB5F4523-8E06-4EAC-903D-DCCA6672B65F}">
      <dgm:prSet/>
      <dgm:spPr>
        <a:xfrm>
          <a:off x="5995122" y="1987626"/>
          <a:ext cx="755158" cy="492494"/>
        </a:xfrm>
        <a:custGeom>
          <a:avLst/>
          <a:gdLst/>
          <a:ahLst/>
          <a:cxnLst/>
          <a:rect l="0" t="0" r="0" b="0"/>
          <a:pathLst>
            <a:path>
              <a:moveTo>
                <a:pt x="0" y="0"/>
              </a:moveTo>
              <a:lnTo>
                <a:pt x="0" y="492494"/>
              </a:lnTo>
              <a:lnTo>
                <a:pt x="755158" y="492494"/>
              </a:lnTo>
            </a:path>
          </a:pathLst>
        </a:custGeom>
        <a:noFill/>
        <a:ln w="12700" cap="flat" cmpd="sng" algn="ctr">
          <a:solidFill>
            <a:srgbClr val="4EA72E">
              <a:hueOff val="0"/>
              <a:satOff val="0"/>
              <a:lumOff val="0"/>
              <a:alphaOff val="0"/>
            </a:srgbClr>
          </a:solidFill>
          <a:prstDash val="solid"/>
          <a:miter lim="800000"/>
        </a:ln>
        <a:effectLst/>
      </dgm:spPr>
      <dgm:t>
        <a:bodyPr/>
        <a:lstStyle/>
        <a:p>
          <a:pPr algn="ctr"/>
          <a:endParaRPr lang="en-GB"/>
        </a:p>
      </dgm:t>
    </dgm:pt>
    <dgm:pt modelId="{9A2A97A5-2C83-4744-BDB1-A35CF8D4CE12}" type="sibTrans" cxnId="{EB5F4523-8E06-4EAC-903D-DCCA6672B65F}">
      <dgm:prSet/>
      <dgm:spPr/>
      <dgm:t>
        <a:bodyPr/>
        <a:lstStyle/>
        <a:p>
          <a:pPr algn="ctr"/>
          <a:endParaRPr lang="en-GB"/>
        </a:p>
      </dgm:t>
    </dgm:pt>
    <dgm:pt modelId="{81B5B293-22BF-4108-B809-7E9232C3A332}" type="asst">
      <dgm:prSet phldrT="[Text]"/>
      <dgm:spPr>
        <a:xfrm>
          <a:off x="208306" y="2480121"/>
          <a:ext cx="1641649" cy="525327"/>
        </a:xfrm>
        <a:prstGeom prst="rect">
          <a:avLst/>
        </a:prstGeom>
        <a:noFill/>
        <a:ln w="12700" cap="flat" cmpd="sng" algn="ctr">
          <a:noFill/>
          <a:prstDash val="solid"/>
          <a:miter lim="800000"/>
        </a:ln>
        <a:effectLst/>
        <a:sp3d/>
      </dgm:spPr>
      <dgm:t>
        <a:bodyPr/>
        <a:lstStyle/>
        <a:p>
          <a:pPr algn="ctr">
            <a:buNone/>
          </a:pPr>
          <a:r>
            <a:rPr lang="en-GB">
              <a:solidFill>
                <a:sysClr val="windowText" lastClr="000000">
                  <a:hueOff val="0"/>
                  <a:satOff val="0"/>
                  <a:lumOff val="0"/>
                  <a:alphaOff val="0"/>
                </a:sysClr>
              </a:solidFill>
              <a:latin typeface="Aptos" panose="02110004020202020204"/>
              <a:ea typeface="+mn-ea"/>
              <a:cs typeface="+mn-cs"/>
            </a:rPr>
            <a:t>Team Leader</a:t>
          </a:r>
        </a:p>
      </dgm:t>
    </dgm:pt>
    <dgm:pt modelId="{5DE95BC4-9558-4CD9-BF7A-ED0ACFAB9153}" type="parTrans" cxnId="{7A09595D-3229-438A-82DD-30B354921A0A}">
      <dgm:prSet/>
      <dgm:spPr>
        <a:xfrm>
          <a:off x="1341045" y="1987626"/>
          <a:ext cx="681284" cy="492494"/>
        </a:xfrm>
        <a:custGeom>
          <a:avLst/>
          <a:gdLst/>
          <a:ahLst/>
          <a:cxnLst/>
          <a:rect l="0" t="0" r="0" b="0"/>
          <a:pathLst>
            <a:path>
              <a:moveTo>
                <a:pt x="681284" y="0"/>
              </a:moveTo>
              <a:lnTo>
                <a:pt x="681284" y="492494"/>
              </a:lnTo>
              <a:lnTo>
                <a:pt x="0" y="492494"/>
              </a:lnTo>
            </a:path>
          </a:pathLst>
        </a:custGeom>
        <a:noFill/>
        <a:ln w="12700" cap="flat" cmpd="sng" algn="ctr">
          <a:solidFill>
            <a:srgbClr val="4EA72E">
              <a:hueOff val="0"/>
              <a:satOff val="0"/>
              <a:lumOff val="0"/>
              <a:alphaOff val="0"/>
            </a:srgbClr>
          </a:solidFill>
          <a:prstDash val="solid"/>
          <a:miter lim="800000"/>
        </a:ln>
        <a:effectLst/>
      </dgm:spPr>
      <dgm:t>
        <a:bodyPr/>
        <a:lstStyle/>
        <a:p>
          <a:pPr algn="ctr"/>
          <a:endParaRPr lang="en-GB"/>
        </a:p>
      </dgm:t>
    </dgm:pt>
    <dgm:pt modelId="{CF4A2432-C1C1-403D-AFD7-B15864EDB85E}" type="sibTrans" cxnId="{7A09595D-3229-438A-82DD-30B354921A0A}">
      <dgm:prSet/>
      <dgm:spPr/>
      <dgm:t>
        <a:bodyPr/>
        <a:lstStyle/>
        <a:p>
          <a:pPr algn="ctr"/>
          <a:endParaRPr lang="en-GB"/>
        </a:p>
      </dgm:t>
    </dgm:pt>
    <dgm:pt modelId="{327B516C-A8B2-4F7C-B00A-1FF1E3FE30F7}" type="pres">
      <dgm:prSet presAssocID="{A0FA9F89-7141-4D88-8F53-65ECAF9DFB6D}" presName="Name0" presStyleCnt="0">
        <dgm:presLayoutVars>
          <dgm:orgChart val="1"/>
          <dgm:chPref val="1"/>
          <dgm:dir/>
          <dgm:animOne val="branch"/>
          <dgm:animLvl val="lvl"/>
          <dgm:resizeHandles/>
        </dgm:presLayoutVars>
      </dgm:prSet>
      <dgm:spPr/>
    </dgm:pt>
    <dgm:pt modelId="{17B351EB-20D0-497C-87A2-60A98553B590}" type="pres">
      <dgm:prSet presAssocID="{345E732D-F9B3-4F0A-B310-68AC1BB9E7DD}" presName="hierRoot1" presStyleCnt="0">
        <dgm:presLayoutVars>
          <dgm:hierBranch/>
        </dgm:presLayoutVars>
      </dgm:prSet>
      <dgm:spPr/>
    </dgm:pt>
    <dgm:pt modelId="{96A7B1BD-CD81-42C6-8011-AE17C5469F68}" type="pres">
      <dgm:prSet presAssocID="{345E732D-F9B3-4F0A-B310-68AC1BB9E7DD}" presName="rootComposite1" presStyleCnt="0"/>
      <dgm:spPr/>
    </dgm:pt>
    <dgm:pt modelId="{83B85687-4663-4DAB-A07C-3A5AD63FFF9F}" type="pres">
      <dgm:prSet presAssocID="{345E732D-F9B3-4F0A-B310-68AC1BB9E7DD}" presName="rootText1" presStyleLbl="alignAcc1" presStyleIdx="0" presStyleCnt="0">
        <dgm:presLayoutVars>
          <dgm:chPref val="3"/>
        </dgm:presLayoutVars>
      </dgm:prSet>
      <dgm:spPr/>
    </dgm:pt>
    <dgm:pt modelId="{56EA7D57-DFCC-4652-A59A-F908490EACBB}" type="pres">
      <dgm:prSet presAssocID="{345E732D-F9B3-4F0A-B310-68AC1BB9E7DD}" presName="topArc1" presStyleLbl="parChTrans1D1" presStyleIdx="0" presStyleCnt="20"/>
      <dgm:spPr>
        <a:xfrm>
          <a:off x="4591511" y="1230"/>
          <a:ext cx="820824" cy="820824"/>
        </a:xfrm>
        <a:prstGeom prst="arc">
          <a:avLst>
            <a:gd name="adj1" fmla="val 13200000"/>
            <a:gd name="adj2" fmla="val 19200000"/>
          </a:avLst>
        </a:prstGeom>
        <a:noFill/>
        <a:ln w="12700" cap="flat" cmpd="sng" algn="ctr">
          <a:solidFill>
            <a:srgbClr val="0F9ED5">
              <a:hueOff val="0"/>
              <a:satOff val="0"/>
              <a:lumOff val="0"/>
              <a:alphaOff val="0"/>
            </a:srgbClr>
          </a:solidFill>
          <a:prstDash val="solid"/>
          <a:miter lim="800000"/>
        </a:ln>
        <a:effectLst/>
      </dgm:spPr>
    </dgm:pt>
    <dgm:pt modelId="{E907E07F-47D1-4C16-B846-6EDB844E68C4}" type="pres">
      <dgm:prSet presAssocID="{345E732D-F9B3-4F0A-B310-68AC1BB9E7DD}" presName="bottomArc1" presStyleLbl="parChTrans1D1" presStyleIdx="1" presStyleCnt="20"/>
      <dgm:spPr>
        <a:xfrm>
          <a:off x="4591511" y="1230"/>
          <a:ext cx="820824" cy="820824"/>
        </a:xfrm>
        <a:prstGeom prst="arc">
          <a:avLst>
            <a:gd name="adj1" fmla="val 2400000"/>
            <a:gd name="adj2" fmla="val 8400000"/>
          </a:avLst>
        </a:prstGeom>
        <a:noFill/>
        <a:ln w="12700" cap="flat" cmpd="sng" algn="ctr">
          <a:solidFill>
            <a:srgbClr val="0F9ED5">
              <a:hueOff val="0"/>
              <a:satOff val="0"/>
              <a:lumOff val="0"/>
              <a:alphaOff val="0"/>
            </a:srgbClr>
          </a:solidFill>
          <a:prstDash val="solid"/>
          <a:miter lim="800000"/>
        </a:ln>
        <a:effectLst/>
      </dgm:spPr>
    </dgm:pt>
    <dgm:pt modelId="{AC03425A-27F6-44D7-B29E-10611122EEF6}" type="pres">
      <dgm:prSet presAssocID="{345E732D-F9B3-4F0A-B310-68AC1BB9E7DD}" presName="topConnNode1" presStyleLbl="node1" presStyleIdx="0" presStyleCnt="0"/>
      <dgm:spPr/>
    </dgm:pt>
    <dgm:pt modelId="{47339EC5-28B5-42D5-828A-A43F8B4219CF}" type="pres">
      <dgm:prSet presAssocID="{345E732D-F9B3-4F0A-B310-68AC1BB9E7DD}" presName="hierChild2" presStyleCnt="0"/>
      <dgm:spPr/>
    </dgm:pt>
    <dgm:pt modelId="{88AC144D-9F57-4D3E-8946-E0133F1ECDD1}" type="pres">
      <dgm:prSet presAssocID="{3C9EE8F7-D393-4436-8825-D1EEC34ED2D6}" presName="Name28" presStyleLbl="parChTrans1D2" presStyleIdx="0" presStyleCnt="4"/>
      <dgm:spPr/>
    </dgm:pt>
    <dgm:pt modelId="{2987C905-C7AE-47F1-97AB-82BDEB5FD45A}" type="pres">
      <dgm:prSet presAssocID="{847BAB1B-8CA7-425D-8F6A-9FB6FD1C8445}" presName="hierRoot2" presStyleCnt="0">
        <dgm:presLayoutVars>
          <dgm:hierBranch val="hang"/>
        </dgm:presLayoutVars>
      </dgm:prSet>
      <dgm:spPr/>
    </dgm:pt>
    <dgm:pt modelId="{1023C848-059A-418A-8DE4-AB2F6E425F23}" type="pres">
      <dgm:prSet presAssocID="{847BAB1B-8CA7-425D-8F6A-9FB6FD1C8445}" presName="rootComposite2" presStyleCnt="0"/>
      <dgm:spPr/>
    </dgm:pt>
    <dgm:pt modelId="{2EC796B9-EC32-43C5-BB00-73CB13BDB2F8}" type="pres">
      <dgm:prSet presAssocID="{847BAB1B-8CA7-425D-8F6A-9FB6FD1C8445}" presName="rootText2" presStyleLbl="alignAcc1" presStyleIdx="0" presStyleCnt="0">
        <dgm:presLayoutVars>
          <dgm:chPref val="3"/>
        </dgm:presLayoutVars>
      </dgm:prSet>
      <dgm:spPr/>
    </dgm:pt>
    <dgm:pt modelId="{204A54C5-7DD2-4829-8C74-07B334E20F24}" type="pres">
      <dgm:prSet presAssocID="{847BAB1B-8CA7-425D-8F6A-9FB6FD1C8445}" presName="topArc2" presStyleLbl="parChTrans1D1" presStyleIdx="2" presStyleCnt="20"/>
      <dgm:spPr>
        <a:xfrm>
          <a:off x="1611917" y="1166801"/>
          <a:ext cx="820824" cy="820824"/>
        </a:xfrm>
        <a:prstGeom prst="arc">
          <a:avLst>
            <a:gd name="adj1" fmla="val 13200000"/>
            <a:gd name="adj2" fmla="val 19200000"/>
          </a:avLst>
        </a:prstGeom>
        <a:noFill/>
        <a:ln w="12700" cap="flat" cmpd="sng" algn="ctr">
          <a:solidFill>
            <a:srgbClr val="0F9ED5">
              <a:hueOff val="0"/>
              <a:satOff val="0"/>
              <a:lumOff val="0"/>
              <a:alphaOff val="0"/>
            </a:srgbClr>
          </a:solidFill>
          <a:prstDash val="solid"/>
          <a:miter lim="800000"/>
        </a:ln>
        <a:effectLst/>
      </dgm:spPr>
    </dgm:pt>
    <dgm:pt modelId="{DE7B2CBB-3045-4701-9003-C74B52FE1849}" type="pres">
      <dgm:prSet presAssocID="{847BAB1B-8CA7-425D-8F6A-9FB6FD1C8445}" presName="bottomArc2" presStyleLbl="parChTrans1D1" presStyleIdx="3" presStyleCnt="20"/>
      <dgm:spPr>
        <a:xfrm>
          <a:off x="1611917" y="1166801"/>
          <a:ext cx="820824" cy="820824"/>
        </a:xfrm>
        <a:prstGeom prst="arc">
          <a:avLst>
            <a:gd name="adj1" fmla="val 2400000"/>
            <a:gd name="adj2" fmla="val 8400000"/>
          </a:avLst>
        </a:prstGeom>
        <a:noFill/>
        <a:ln w="12700" cap="flat" cmpd="sng" algn="ctr">
          <a:solidFill>
            <a:srgbClr val="0F9ED5">
              <a:hueOff val="0"/>
              <a:satOff val="0"/>
              <a:lumOff val="0"/>
              <a:alphaOff val="0"/>
            </a:srgbClr>
          </a:solidFill>
          <a:prstDash val="solid"/>
          <a:miter lim="800000"/>
        </a:ln>
        <a:effectLst/>
      </dgm:spPr>
    </dgm:pt>
    <dgm:pt modelId="{4F1951A1-6BAF-47E9-8673-1DC2A5C77BA0}" type="pres">
      <dgm:prSet presAssocID="{847BAB1B-8CA7-425D-8F6A-9FB6FD1C8445}" presName="topConnNode2" presStyleLbl="node2" presStyleIdx="0" presStyleCnt="0"/>
      <dgm:spPr/>
    </dgm:pt>
    <dgm:pt modelId="{9E99A8F8-FFEB-468E-9666-A90D5A7DD360}" type="pres">
      <dgm:prSet presAssocID="{847BAB1B-8CA7-425D-8F6A-9FB6FD1C8445}" presName="hierChild4" presStyleCnt="0"/>
      <dgm:spPr/>
    </dgm:pt>
    <dgm:pt modelId="{CD0D7E97-66BD-4DE5-8D74-496950EA8CBC}" type="pres">
      <dgm:prSet presAssocID="{7722AA5D-2CF4-4123-8BC7-D328070838D1}" presName="Name28" presStyleLbl="parChTrans1D3" presStyleIdx="0" presStyleCnt="5"/>
      <dgm:spPr/>
    </dgm:pt>
    <dgm:pt modelId="{DA578D27-EE80-4B6C-B7C5-8CF78614B3C5}" type="pres">
      <dgm:prSet presAssocID="{B11D4AC6-5F18-4044-8E77-95CC00437107}" presName="hierRoot2" presStyleCnt="0">
        <dgm:presLayoutVars>
          <dgm:hierBranch val="hang"/>
        </dgm:presLayoutVars>
      </dgm:prSet>
      <dgm:spPr/>
    </dgm:pt>
    <dgm:pt modelId="{F53A5AD0-B066-4913-9AEC-BF1A662746CA}" type="pres">
      <dgm:prSet presAssocID="{B11D4AC6-5F18-4044-8E77-95CC00437107}" presName="rootComposite2" presStyleCnt="0"/>
      <dgm:spPr/>
    </dgm:pt>
    <dgm:pt modelId="{18D72169-0C96-4065-BDAF-6A65AE38F19F}" type="pres">
      <dgm:prSet presAssocID="{B11D4AC6-5F18-4044-8E77-95CC00437107}" presName="rootText2" presStyleLbl="alignAcc1" presStyleIdx="0" presStyleCnt="0">
        <dgm:presLayoutVars>
          <dgm:chPref val="3"/>
        </dgm:presLayoutVars>
      </dgm:prSet>
      <dgm:spPr/>
    </dgm:pt>
    <dgm:pt modelId="{5C4117B3-9F8A-4EE9-8219-22B9A1786A19}" type="pres">
      <dgm:prSet presAssocID="{B11D4AC6-5F18-4044-8E77-95CC00437107}" presName="topArc2" presStyleLbl="parChTrans1D1" presStyleIdx="4" presStyleCnt="20"/>
      <dgm:spPr>
        <a:xfrm>
          <a:off x="618719" y="3497944"/>
          <a:ext cx="820824" cy="820824"/>
        </a:xfrm>
        <a:prstGeom prst="arc">
          <a:avLst>
            <a:gd name="adj1" fmla="val 13200000"/>
            <a:gd name="adj2" fmla="val 19200000"/>
          </a:avLst>
        </a:prstGeom>
        <a:noFill/>
        <a:ln w="12700" cap="flat" cmpd="sng" algn="ctr">
          <a:solidFill>
            <a:srgbClr val="0F9ED5">
              <a:hueOff val="0"/>
              <a:satOff val="0"/>
              <a:lumOff val="0"/>
              <a:alphaOff val="0"/>
            </a:srgbClr>
          </a:solidFill>
          <a:prstDash val="solid"/>
          <a:miter lim="800000"/>
        </a:ln>
        <a:effectLst/>
      </dgm:spPr>
    </dgm:pt>
    <dgm:pt modelId="{0FB3C482-5AC6-4185-BDE7-87877E735B95}" type="pres">
      <dgm:prSet presAssocID="{B11D4AC6-5F18-4044-8E77-95CC00437107}" presName="bottomArc2" presStyleLbl="parChTrans1D1" presStyleIdx="5" presStyleCnt="20"/>
      <dgm:spPr>
        <a:xfrm>
          <a:off x="618719" y="3497944"/>
          <a:ext cx="820824" cy="820824"/>
        </a:xfrm>
        <a:prstGeom prst="arc">
          <a:avLst>
            <a:gd name="adj1" fmla="val 2400000"/>
            <a:gd name="adj2" fmla="val 8400000"/>
          </a:avLst>
        </a:prstGeom>
        <a:noFill/>
        <a:ln w="12700" cap="flat" cmpd="sng" algn="ctr">
          <a:solidFill>
            <a:srgbClr val="0F9ED5">
              <a:hueOff val="0"/>
              <a:satOff val="0"/>
              <a:lumOff val="0"/>
              <a:alphaOff val="0"/>
            </a:srgbClr>
          </a:solidFill>
          <a:prstDash val="solid"/>
          <a:miter lim="800000"/>
        </a:ln>
        <a:effectLst/>
      </dgm:spPr>
    </dgm:pt>
    <dgm:pt modelId="{DE0816FA-7D9C-4CC5-860A-97640A7C7FCA}" type="pres">
      <dgm:prSet presAssocID="{B11D4AC6-5F18-4044-8E77-95CC00437107}" presName="topConnNode2" presStyleLbl="node3" presStyleIdx="0" presStyleCnt="0"/>
      <dgm:spPr/>
    </dgm:pt>
    <dgm:pt modelId="{13519957-E0A5-4339-9CD3-F9B0AE69195B}" type="pres">
      <dgm:prSet presAssocID="{B11D4AC6-5F18-4044-8E77-95CC00437107}" presName="hierChild4" presStyleCnt="0"/>
      <dgm:spPr/>
    </dgm:pt>
    <dgm:pt modelId="{489B783E-FDF6-4C25-8BBC-D0850A5C2207}" type="pres">
      <dgm:prSet presAssocID="{B11D4AC6-5F18-4044-8E77-95CC00437107}" presName="hierChild5" presStyleCnt="0"/>
      <dgm:spPr/>
    </dgm:pt>
    <dgm:pt modelId="{865D2469-DA93-48AA-941A-6BDCC88C7CDF}" type="pres">
      <dgm:prSet presAssocID="{1F5A1112-3559-4B96-972A-CEF2AB19480C}" presName="Name28" presStyleLbl="parChTrans1D3" presStyleIdx="1" presStyleCnt="5"/>
      <dgm:spPr/>
    </dgm:pt>
    <dgm:pt modelId="{ABB20D89-D723-4569-85F7-E92B57AB96E3}" type="pres">
      <dgm:prSet presAssocID="{87767E79-B084-4432-A6C8-72D2470D7EAB}" presName="hierRoot2" presStyleCnt="0">
        <dgm:presLayoutVars>
          <dgm:hierBranch val="init"/>
        </dgm:presLayoutVars>
      </dgm:prSet>
      <dgm:spPr/>
    </dgm:pt>
    <dgm:pt modelId="{8B8F87B9-4F63-4C67-9F8F-8CA5808B0D7E}" type="pres">
      <dgm:prSet presAssocID="{87767E79-B084-4432-A6C8-72D2470D7EAB}" presName="rootComposite2" presStyleCnt="0"/>
      <dgm:spPr/>
    </dgm:pt>
    <dgm:pt modelId="{0C5E2975-6E77-4F46-ACC1-9594ED4AEE01}" type="pres">
      <dgm:prSet presAssocID="{87767E79-B084-4432-A6C8-72D2470D7EAB}" presName="rootText2" presStyleLbl="alignAcc1" presStyleIdx="0" presStyleCnt="0">
        <dgm:presLayoutVars>
          <dgm:chPref val="3"/>
        </dgm:presLayoutVars>
      </dgm:prSet>
      <dgm:spPr/>
    </dgm:pt>
    <dgm:pt modelId="{A4F8947F-CA36-4022-945A-55B5F938FE1C}" type="pres">
      <dgm:prSet presAssocID="{87767E79-B084-4432-A6C8-72D2470D7EAB}" presName="topArc2" presStyleLbl="parChTrans1D1" presStyleIdx="6" presStyleCnt="20"/>
      <dgm:spPr>
        <a:xfrm>
          <a:off x="2605115" y="3497944"/>
          <a:ext cx="820824" cy="820824"/>
        </a:xfrm>
        <a:prstGeom prst="arc">
          <a:avLst>
            <a:gd name="adj1" fmla="val 13200000"/>
            <a:gd name="adj2" fmla="val 19200000"/>
          </a:avLst>
        </a:prstGeom>
        <a:noFill/>
        <a:ln w="12700" cap="flat" cmpd="sng" algn="ctr">
          <a:solidFill>
            <a:srgbClr val="0F9ED5">
              <a:hueOff val="0"/>
              <a:satOff val="0"/>
              <a:lumOff val="0"/>
              <a:alphaOff val="0"/>
            </a:srgbClr>
          </a:solidFill>
          <a:prstDash val="solid"/>
          <a:miter lim="800000"/>
        </a:ln>
        <a:effectLst/>
      </dgm:spPr>
    </dgm:pt>
    <dgm:pt modelId="{7A75523A-1DB4-47B8-9A87-57F3F18B862E}" type="pres">
      <dgm:prSet presAssocID="{87767E79-B084-4432-A6C8-72D2470D7EAB}" presName="bottomArc2" presStyleLbl="parChTrans1D1" presStyleIdx="7" presStyleCnt="20"/>
      <dgm:spPr>
        <a:xfrm>
          <a:off x="2605115" y="3497944"/>
          <a:ext cx="820824" cy="820824"/>
        </a:xfrm>
        <a:prstGeom prst="arc">
          <a:avLst>
            <a:gd name="adj1" fmla="val 2400000"/>
            <a:gd name="adj2" fmla="val 8400000"/>
          </a:avLst>
        </a:prstGeom>
        <a:noFill/>
        <a:ln w="12700" cap="flat" cmpd="sng" algn="ctr">
          <a:solidFill>
            <a:srgbClr val="0F9ED5">
              <a:hueOff val="0"/>
              <a:satOff val="0"/>
              <a:lumOff val="0"/>
              <a:alphaOff val="0"/>
            </a:srgbClr>
          </a:solidFill>
          <a:prstDash val="solid"/>
          <a:miter lim="800000"/>
        </a:ln>
        <a:effectLst/>
      </dgm:spPr>
    </dgm:pt>
    <dgm:pt modelId="{78176341-496A-4492-8725-9E07B4417505}" type="pres">
      <dgm:prSet presAssocID="{87767E79-B084-4432-A6C8-72D2470D7EAB}" presName="topConnNode2" presStyleLbl="node3" presStyleIdx="0" presStyleCnt="0"/>
      <dgm:spPr/>
    </dgm:pt>
    <dgm:pt modelId="{649692F6-E7D0-4517-8A9C-C273EEFD971A}" type="pres">
      <dgm:prSet presAssocID="{87767E79-B084-4432-A6C8-72D2470D7EAB}" presName="hierChild4" presStyleCnt="0"/>
      <dgm:spPr/>
    </dgm:pt>
    <dgm:pt modelId="{31DA8F18-F678-433D-AB40-C27572A6BF7D}" type="pres">
      <dgm:prSet presAssocID="{87767E79-B084-4432-A6C8-72D2470D7EAB}" presName="hierChild5" presStyleCnt="0"/>
      <dgm:spPr/>
    </dgm:pt>
    <dgm:pt modelId="{DA09C206-7A3F-4901-BBC3-D28CE9DF7047}" type="pres">
      <dgm:prSet presAssocID="{847BAB1B-8CA7-425D-8F6A-9FB6FD1C8445}" presName="hierChild5" presStyleCnt="0"/>
      <dgm:spPr/>
    </dgm:pt>
    <dgm:pt modelId="{8F24299A-4C1F-4811-86B3-892AAF11C042}" type="pres">
      <dgm:prSet presAssocID="{5DE95BC4-9558-4CD9-BF7A-ED0ACFAB9153}" presName="Name101" presStyleLbl="parChTrans1D3" presStyleIdx="2" presStyleCnt="5"/>
      <dgm:spPr/>
    </dgm:pt>
    <dgm:pt modelId="{B0879D71-BEF0-4565-ADCA-E15BDA1FEA2B}" type="pres">
      <dgm:prSet presAssocID="{81B5B293-22BF-4108-B809-7E9232C3A332}" presName="hierRoot3" presStyleCnt="0">
        <dgm:presLayoutVars>
          <dgm:hierBranch val="init"/>
        </dgm:presLayoutVars>
      </dgm:prSet>
      <dgm:spPr/>
    </dgm:pt>
    <dgm:pt modelId="{54FFDF7F-1AE0-4A0E-8D02-F3A1CD091AF6}" type="pres">
      <dgm:prSet presAssocID="{81B5B293-22BF-4108-B809-7E9232C3A332}" presName="rootComposite3" presStyleCnt="0"/>
      <dgm:spPr/>
    </dgm:pt>
    <dgm:pt modelId="{0E7DFA61-72A5-4830-8C0D-0CFE774210CE}" type="pres">
      <dgm:prSet presAssocID="{81B5B293-22BF-4108-B809-7E9232C3A332}" presName="rootText3" presStyleLbl="alignAcc1" presStyleIdx="0" presStyleCnt="0">
        <dgm:presLayoutVars>
          <dgm:chPref val="3"/>
        </dgm:presLayoutVars>
      </dgm:prSet>
      <dgm:spPr/>
    </dgm:pt>
    <dgm:pt modelId="{058921A9-160C-451A-916F-D38F8C3F2DFC}" type="pres">
      <dgm:prSet presAssocID="{81B5B293-22BF-4108-B809-7E9232C3A332}" presName="topArc3" presStyleLbl="parChTrans1D1" presStyleIdx="8" presStyleCnt="20"/>
      <dgm:spPr>
        <a:xfrm>
          <a:off x="618719" y="2332373"/>
          <a:ext cx="820824" cy="820824"/>
        </a:xfrm>
        <a:prstGeom prst="arc">
          <a:avLst>
            <a:gd name="adj1" fmla="val 13200000"/>
            <a:gd name="adj2" fmla="val 19200000"/>
          </a:avLst>
        </a:prstGeom>
        <a:noFill/>
        <a:ln w="12700" cap="flat" cmpd="sng" algn="ctr">
          <a:solidFill>
            <a:srgbClr val="0F9ED5">
              <a:hueOff val="0"/>
              <a:satOff val="0"/>
              <a:lumOff val="0"/>
              <a:alphaOff val="0"/>
            </a:srgbClr>
          </a:solidFill>
          <a:prstDash val="solid"/>
          <a:miter lim="800000"/>
        </a:ln>
        <a:effectLst/>
      </dgm:spPr>
    </dgm:pt>
    <dgm:pt modelId="{D784A1AF-67DA-4EE2-9EF4-69BBB800717C}" type="pres">
      <dgm:prSet presAssocID="{81B5B293-22BF-4108-B809-7E9232C3A332}" presName="bottomArc3" presStyleLbl="parChTrans1D1" presStyleIdx="9" presStyleCnt="20"/>
      <dgm:spPr>
        <a:xfrm>
          <a:off x="618719" y="2332373"/>
          <a:ext cx="820824" cy="820824"/>
        </a:xfrm>
        <a:prstGeom prst="arc">
          <a:avLst>
            <a:gd name="adj1" fmla="val 2400000"/>
            <a:gd name="adj2" fmla="val 8400000"/>
          </a:avLst>
        </a:prstGeom>
        <a:noFill/>
        <a:ln w="12700" cap="flat" cmpd="sng" algn="ctr">
          <a:solidFill>
            <a:srgbClr val="0F9ED5">
              <a:hueOff val="0"/>
              <a:satOff val="0"/>
              <a:lumOff val="0"/>
              <a:alphaOff val="0"/>
            </a:srgbClr>
          </a:solidFill>
          <a:prstDash val="solid"/>
          <a:miter lim="800000"/>
        </a:ln>
        <a:effectLst/>
      </dgm:spPr>
    </dgm:pt>
    <dgm:pt modelId="{18D2BD56-5BCC-4DD5-829C-24BC37E30C7B}" type="pres">
      <dgm:prSet presAssocID="{81B5B293-22BF-4108-B809-7E9232C3A332}" presName="topConnNode3" presStyleLbl="asst2" presStyleIdx="0" presStyleCnt="0"/>
      <dgm:spPr/>
    </dgm:pt>
    <dgm:pt modelId="{F82CFD39-EB45-41CC-95B5-9F870142B2FF}" type="pres">
      <dgm:prSet presAssocID="{81B5B293-22BF-4108-B809-7E9232C3A332}" presName="hierChild6" presStyleCnt="0"/>
      <dgm:spPr/>
    </dgm:pt>
    <dgm:pt modelId="{190B7DF8-45BE-4C50-9631-DB3311D3FDB6}" type="pres">
      <dgm:prSet presAssocID="{81B5B293-22BF-4108-B809-7E9232C3A332}" presName="hierChild7" presStyleCnt="0"/>
      <dgm:spPr/>
    </dgm:pt>
    <dgm:pt modelId="{A3759FA7-0C40-44DF-B039-0990D1B8249D}" type="pres">
      <dgm:prSet presAssocID="{07135913-5D76-4FCB-9194-762CA6826B85}" presName="Name28" presStyleLbl="parChTrans1D2" presStyleIdx="1" presStyleCnt="4"/>
      <dgm:spPr/>
    </dgm:pt>
    <dgm:pt modelId="{9110D600-40B6-425D-9DE9-6C7AC90D9DD5}" type="pres">
      <dgm:prSet presAssocID="{A1A431C8-FF2B-460C-B8F2-FDBCC2FCD5E8}" presName="hierRoot2" presStyleCnt="0">
        <dgm:presLayoutVars>
          <dgm:hierBranch val="init"/>
        </dgm:presLayoutVars>
      </dgm:prSet>
      <dgm:spPr/>
    </dgm:pt>
    <dgm:pt modelId="{D6A712C6-E1B3-46E1-A440-18ADEFAD607F}" type="pres">
      <dgm:prSet presAssocID="{A1A431C8-FF2B-460C-B8F2-FDBCC2FCD5E8}" presName="rootComposite2" presStyleCnt="0"/>
      <dgm:spPr/>
    </dgm:pt>
    <dgm:pt modelId="{0BFF562D-89B3-4371-985A-258835B61C60}" type="pres">
      <dgm:prSet presAssocID="{A1A431C8-FF2B-460C-B8F2-FDBCC2FCD5E8}" presName="rootText2" presStyleLbl="alignAcc1" presStyleIdx="0" presStyleCnt="0">
        <dgm:presLayoutVars>
          <dgm:chPref val="3"/>
        </dgm:presLayoutVars>
      </dgm:prSet>
      <dgm:spPr/>
    </dgm:pt>
    <dgm:pt modelId="{D3C77ABB-338C-4289-879B-3B66A44E2E28}" type="pres">
      <dgm:prSet presAssocID="{A1A431C8-FF2B-460C-B8F2-FDBCC2FCD5E8}" presName="topArc2" presStyleLbl="parChTrans1D1" presStyleIdx="10" presStyleCnt="20"/>
      <dgm:spPr>
        <a:xfrm>
          <a:off x="3598313" y="1166801"/>
          <a:ext cx="820824" cy="820824"/>
        </a:xfrm>
        <a:prstGeom prst="arc">
          <a:avLst>
            <a:gd name="adj1" fmla="val 13200000"/>
            <a:gd name="adj2" fmla="val 19200000"/>
          </a:avLst>
        </a:prstGeom>
        <a:noFill/>
        <a:ln w="12700" cap="flat" cmpd="sng" algn="ctr">
          <a:solidFill>
            <a:srgbClr val="0F9ED5">
              <a:hueOff val="0"/>
              <a:satOff val="0"/>
              <a:lumOff val="0"/>
              <a:alphaOff val="0"/>
            </a:srgbClr>
          </a:solidFill>
          <a:prstDash val="solid"/>
          <a:miter lim="800000"/>
        </a:ln>
        <a:effectLst/>
      </dgm:spPr>
    </dgm:pt>
    <dgm:pt modelId="{C7E5537C-6267-4340-BE27-9BC239BA79A7}" type="pres">
      <dgm:prSet presAssocID="{A1A431C8-FF2B-460C-B8F2-FDBCC2FCD5E8}" presName="bottomArc2" presStyleLbl="parChTrans1D1" presStyleIdx="11" presStyleCnt="20"/>
      <dgm:spPr>
        <a:xfrm>
          <a:off x="3598313" y="1166801"/>
          <a:ext cx="820824" cy="820824"/>
        </a:xfrm>
        <a:prstGeom prst="arc">
          <a:avLst>
            <a:gd name="adj1" fmla="val 2400000"/>
            <a:gd name="adj2" fmla="val 8400000"/>
          </a:avLst>
        </a:prstGeom>
        <a:noFill/>
        <a:ln w="12700" cap="flat" cmpd="sng" algn="ctr">
          <a:solidFill>
            <a:srgbClr val="0F9ED5">
              <a:hueOff val="0"/>
              <a:satOff val="0"/>
              <a:lumOff val="0"/>
              <a:alphaOff val="0"/>
            </a:srgbClr>
          </a:solidFill>
          <a:prstDash val="solid"/>
          <a:miter lim="800000"/>
        </a:ln>
        <a:effectLst/>
      </dgm:spPr>
    </dgm:pt>
    <dgm:pt modelId="{B8B7CF13-B2F1-4D07-B697-F2D0AE47660A}" type="pres">
      <dgm:prSet presAssocID="{A1A431C8-FF2B-460C-B8F2-FDBCC2FCD5E8}" presName="topConnNode2" presStyleLbl="node2" presStyleIdx="0" presStyleCnt="0"/>
      <dgm:spPr/>
    </dgm:pt>
    <dgm:pt modelId="{AFC48B68-3E52-4D74-98A3-AD4CC74FF0EF}" type="pres">
      <dgm:prSet presAssocID="{A1A431C8-FF2B-460C-B8F2-FDBCC2FCD5E8}" presName="hierChild4" presStyleCnt="0"/>
      <dgm:spPr/>
    </dgm:pt>
    <dgm:pt modelId="{F6B43E24-6BCC-4F68-A30D-21301F05530F}" type="pres">
      <dgm:prSet presAssocID="{134B15D8-E39B-4ADD-961F-78BF58D6C2D8}" presName="Name28" presStyleLbl="parChTrans1D3" presStyleIdx="3" presStyleCnt="5"/>
      <dgm:spPr/>
    </dgm:pt>
    <dgm:pt modelId="{B1E2CF8B-649D-4783-B828-32FABA752E31}" type="pres">
      <dgm:prSet presAssocID="{C6285720-337B-4B99-A77C-21B311662CB2}" presName="hierRoot2" presStyleCnt="0">
        <dgm:presLayoutVars>
          <dgm:hierBranch val="init"/>
        </dgm:presLayoutVars>
      </dgm:prSet>
      <dgm:spPr/>
    </dgm:pt>
    <dgm:pt modelId="{CF924CDD-CAAE-47B5-9607-94017115BB04}" type="pres">
      <dgm:prSet presAssocID="{C6285720-337B-4B99-A77C-21B311662CB2}" presName="rootComposite2" presStyleCnt="0"/>
      <dgm:spPr/>
    </dgm:pt>
    <dgm:pt modelId="{E3700BD3-B223-4EFE-AC6E-EDE5E456317C}" type="pres">
      <dgm:prSet presAssocID="{C6285720-337B-4B99-A77C-21B311662CB2}" presName="rootText2" presStyleLbl="alignAcc1" presStyleIdx="0" presStyleCnt="0">
        <dgm:presLayoutVars>
          <dgm:chPref val="3"/>
        </dgm:presLayoutVars>
      </dgm:prSet>
      <dgm:spPr/>
    </dgm:pt>
    <dgm:pt modelId="{AB2DE2F9-39AC-43E3-A38F-F66EE1FB94B9}" type="pres">
      <dgm:prSet presAssocID="{C6285720-337B-4B99-A77C-21B311662CB2}" presName="topArc2" presStyleLbl="parChTrans1D1" presStyleIdx="12" presStyleCnt="20"/>
      <dgm:spPr>
        <a:xfrm>
          <a:off x="4665385" y="2332373"/>
          <a:ext cx="820824" cy="820824"/>
        </a:xfrm>
        <a:prstGeom prst="arc">
          <a:avLst>
            <a:gd name="adj1" fmla="val 13200000"/>
            <a:gd name="adj2" fmla="val 19200000"/>
          </a:avLst>
        </a:prstGeom>
        <a:noFill/>
        <a:ln w="12700" cap="flat" cmpd="sng" algn="ctr">
          <a:solidFill>
            <a:srgbClr val="0F9ED5">
              <a:hueOff val="0"/>
              <a:satOff val="0"/>
              <a:lumOff val="0"/>
              <a:alphaOff val="0"/>
            </a:srgbClr>
          </a:solidFill>
          <a:prstDash val="solid"/>
          <a:miter lim="800000"/>
        </a:ln>
        <a:effectLst/>
      </dgm:spPr>
    </dgm:pt>
    <dgm:pt modelId="{A4607B44-9F93-4016-8E03-82328D65A866}" type="pres">
      <dgm:prSet presAssocID="{C6285720-337B-4B99-A77C-21B311662CB2}" presName="bottomArc2" presStyleLbl="parChTrans1D1" presStyleIdx="13" presStyleCnt="20"/>
      <dgm:spPr>
        <a:xfrm>
          <a:off x="4665385" y="2332373"/>
          <a:ext cx="820824" cy="820824"/>
        </a:xfrm>
        <a:prstGeom prst="arc">
          <a:avLst>
            <a:gd name="adj1" fmla="val 2400000"/>
            <a:gd name="adj2" fmla="val 8400000"/>
          </a:avLst>
        </a:prstGeom>
        <a:noFill/>
        <a:ln w="12700" cap="flat" cmpd="sng" algn="ctr">
          <a:solidFill>
            <a:srgbClr val="0F9ED5">
              <a:hueOff val="0"/>
              <a:satOff val="0"/>
              <a:lumOff val="0"/>
              <a:alphaOff val="0"/>
            </a:srgbClr>
          </a:solidFill>
          <a:prstDash val="solid"/>
          <a:miter lim="800000"/>
        </a:ln>
        <a:effectLst/>
      </dgm:spPr>
    </dgm:pt>
    <dgm:pt modelId="{36513BB3-9F56-490D-B1C3-36D2DC948A33}" type="pres">
      <dgm:prSet presAssocID="{C6285720-337B-4B99-A77C-21B311662CB2}" presName="topConnNode2" presStyleLbl="node3" presStyleIdx="0" presStyleCnt="0"/>
      <dgm:spPr/>
    </dgm:pt>
    <dgm:pt modelId="{A962CF48-D580-479F-8DEB-DB0D77BF6CAA}" type="pres">
      <dgm:prSet presAssocID="{C6285720-337B-4B99-A77C-21B311662CB2}" presName="hierChild4" presStyleCnt="0"/>
      <dgm:spPr/>
    </dgm:pt>
    <dgm:pt modelId="{797A0A30-C522-41B5-B56D-05A1600FAB8E}" type="pres">
      <dgm:prSet presAssocID="{C6285720-337B-4B99-A77C-21B311662CB2}" presName="hierChild5" presStyleCnt="0"/>
      <dgm:spPr/>
    </dgm:pt>
    <dgm:pt modelId="{1AECD257-75C9-49D6-A712-A33CE8A38153}" type="pres">
      <dgm:prSet presAssocID="{A1A431C8-FF2B-460C-B8F2-FDBCC2FCD5E8}" presName="hierChild5" presStyleCnt="0"/>
      <dgm:spPr/>
    </dgm:pt>
    <dgm:pt modelId="{D8A29363-D80F-4546-A640-94D90A85DFF4}" type="pres">
      <dgm:prSet presAssocID="{DC2EDAEC-8024-42A0-8A27-FB3136BE50F1}" presName="Name28" presStyleLbl="parChTrans1D2" presStyleIdx="2" presStyleCnt="4"/>
      <dgm:spPr/>
    </dgm:pt>
    <dgm:pt modelId="{CAF40AC8-A5C6-4B1F-BA64-7F4D504C54EF}" type="pres">
      <dgm:prSet presAssocID="{21475E07-9BF0-449E-B1A0-DB76BA6CEB02}" presName="hierRoot2" presStyleCnt="0">
        <dgm:presLayoutVars>
          <dgm:hierBranch val="init"/>
        </dgm:presLayoutVars>
      </dgm:prSet>
      <dgm:spPr/>
    </dgm:pt>
    <dgm:pt modelId="{EB7980A0-F40C-420E-A7D1-6E7085485F10}" type="pres">
      <dgm:prSet presAssocID="{21475E07-9BF0-449E-B1A0-DB76BA6CEB02}" presName="rootComposite2" presStyleCnt="0"/>
      <dgm:spPr/>
    </dgm:pt>
    <dgm:pt modelId="{74FFA619-24B4-4E54-B828-276868927643}" type="pres">
      <dgm:prSet presAssocID="{21475E07-9BF0-449E-B1A0-DB76BA6CEB02}" presName="rootText2" presStyleLbl="alignAcc1" presStyleIdx="0" presStyleCnt="0">
        <dgm:presLayoutVars>
          <dgm:chPref val="3"/>
        </dgm:presLayoutVars>
      </dgm:prSet>
      <dgm:spPr/>
    </dgm:pt>
    <dgm:pt modelId="{A3D6DA35-A909-40B1-9A9F-866FAD601F7F}" type="pres">
      <dgm:prSet presAssocID="{21475E07-9BF0-449E-B1A0-DB76BA6CEB02}" presName="topArc2" presStyleLbl="parChTrans1D1" presStyleIdx="14" presStyleCnt="20"/>
      <dgm:spPr>
        <a:xfrm>
          <a:off x="5584709" y="1166801"/>
          <a:ext cx="820824" cy="820824"/>
        </a:xfrm>
        <a:prstGeom prst="arc">
          <a:avLst>
            <a:gd name="adj1" fmla="val 13200000"/>
            <a:gd name="adj2" fmla="val 19200000"/>
          </a:avLst>
        </a:prstGeom>
        <a:noFill/>
        <a:ln w="12700" cap="flat" cmpd="sng" algn="ctr">
          <a:solidFill>
            <a:srgbClr val="0F9ED5">
              <a:hueOff val="0"/>
              <a:satOff val="0"/>
              <a:lumOff val="0"/>
              <a:alphaOff val="0"/>
            </a:srgbClr>
          </a:solidFill>
          <a:prstDash val="solid"/>
          <a:miter lim="800000"/>
        </a:ln>
        <a:effectLst/>
      </dgm:spPr>
    </dgm:pt>
    <dgm:pt modelId="{27E19B41-2376-46C2-A27D-0D8D44A072B4}" type="pres">
      <dgm:prSet presAssocID="{21475E07-9BF0-449E-B1A0-DB76BA6CEB02}" presName="bottomArc2" presStyleLbl="parChTrans1D1" presStyleIdx="15" presStyleCnt="20"/>
      <dgm:spPr>
        <a:xfrm>
          <a:off x="5584709" y="1166801"/>
          <a:ext cx="820824" cy="820824"/>
        </a:xfrm>
        <a:prstGeom prst="arc">
          <a:avLst>
            <a:gd name="adj1" fmla="val 2400000"/>
            <a:gd name="adj2" fmla="val 8400000"/>
          </a:avLst>
        </a:prstGeom>
        <a:noFill/>
        <a:ln w="12700" cap="flat" cmpd="sng" algn="ctr">
          <a:solidFill>
            <a:srgbClr val="0F9ED5">
              <a:hueOff val="0"/>
              <a:satOff val="0"/>
              <a:lumOff val="0"/>
              <a:alphaOff val="0"/>
            </a:srgbClr>
          </a:solidFill>
          <a:prstDash val="solid"/>
          <a:miter lim="800000"/>
        </a:ln>
        <a:effectLst/>
      </dgm:spPr>
    </dgm:pt>
    <dgm:pt modelId="{A3C0E725-C83E-4B8C-9710-EE20388FF2C7}" type="pres">
      <dgm:prSet presAssocID="{21475E07-9BF0-449E-B1A0-DB76BA6CEB02}" presName="topConnNode2" presStyleLbl="node2" presStyleIdx="0" presStyleCnt="0"/>
      <dgm:spPr/>
    </dgm:pt>
    <dgm:pt modelId="{40DC25EE-E34A-4EB6-B4CE-AFAE98A2FD7C}" type="pres">
      <dgm:prSet presAssocID="{21475E07-9BF0-449E-B1A0-DB76BA6CEB02}" presName="hierChild4" presStyleCnt="0"/>
      <dgm:spPr/>
    </dgm:pt>
    <dgm:pt modelId="{AF122950-CFBD-432B-9567-461149BC10A5}" type="pres">
      <dgm:prSet presAssocID="{615412A6-1739-4DC1-8EC8-FC0952CF30AA}" presName="Name28" presStyleLbl="parChTrans1D3" presStyleIdx="4" presStyleCnt="5"/>
      <dgm:spPr/>
    </dgm:pt>
    <dgm:pt modelId="{93CDE480-1014-417F-9B82-F3F75B124EE0}" type="pres">
      <dgm:prSet presAssocID="{381523D4-0304-4239-8A5F-BA81046228A5}" presName="hierRoot2" presStyleCnt="0">
        <dgm:presLayoutVars>
          <dgm:hierBranch val="init"/>
        </dgm:presLayoutVars>
      </dgm:prSet>
      <dgm:spPr/>
    </dgm:pt>
    <dgm:pt modelId="{1D63A382-B29F-4AA6-BB43-C63C466C5502}" type="pres">
      <dgm:prSet presAssocID="{381523D4-0304-4239-8A5F-BA81046228A5}" presName="rootComposite2" presStyleCnt="0"/>
      <dgm:spPr/>
    </dgm:pt>
    <dgm:pt modelId="{4F69D413-1F06-47EB-82E3-BAD41EF665E8}" type="pres">
      <dgm:prSet presAssocID="{381523D4-0304-4239-8A5F-BA81046228A5}" presName="rootText2" presStyleLbl="alignAcc1" presStyleIdx="0" presStyleCnt="0">
        <dgm:presLayoutVars>
          <dgm:chPref val="3"/>
        </dgm:presLayoutVars>
      </dgm:prSet>
      <dgm:spPr/>
    </dgm:pt>
    <dgm:pt modelId="{24D963AB-F58E-428D-88FB-B72155A18F70}" type="pres">
      <dgm:prSet presAssocID="{381523D4-0304-4239-8A5F-BA81046228A5}" presName="topArc2" presStyleLbl="parChTrans1D1" presStyleIdx="16" presStyleCnt="20"/>
      <dgm:spPr>
        <a:xfrm>
          <a:off x="6651782" y="2332373"/>
          <a:ext cx="820824" cy="820824"/>
        </a:xfrm>
        <a:prstGeom prst="arc">
          <a:avLst>
            <a:gd name="adj1" fmla="val 13200000"/>
            <a:gd name="adj2" fmla="val 19200000"/>
          </a:avLst>
        </a:prstGeom>
        <a:noFill/>
        <a:ln w="12700" cap="flat" cmpd="sng" algn="ctr">
          <a:solidFill>
            <a:srgbClr val="0F9ED5">
              <a:hueOff val="0"/>
              <a:satOff val="0"/>
              <a:lumOff val="0"/>
              <a:alphaOff val="0"/>
            </a:srgbClr>
          </a:solidFill>
          <a:prstDash val="solid"/>
          <a:miter lim="800000"/>
        </a:ln>
        <a:effectLst/>
      </dgm:spPr>
    </dgm:pt>
    <dgm:pt modelId="{EB3B0245-5243-49DC-8A16-DF317FCB81F4}" type="pres">
      <dgm:prSet presAssocID="{381523D4-0304-4239-8A5F-BA81046228A5}" presName="bottomArc2" presStyleLbl="parChTrans1D1" presStyleIdx="17" presStyleCnt="20"/>
      <dgm:spPr>
        <a:xfrm>
          <a:off x="6651782" y="2332373"/>
          <a:ext cx="820824" cy="820824"/>
        </a:xfrm>
        <a:prstGeom prst="arc">
          <a:avLst>
            <a:gd name="adj1" fmla="val 2400000"/>
            <a:gd name="adj2" fmla="val 8400000"/>
          </a:avLst>
        </a:prstGeom>
        <a:noFill/>
        <a:ln w="12700" cap="flat" cmpd="sng" algn="ctr">
          <a:solidFill>
            <a:srgbClr val="0F9ED5">
              <a:hueOff val="0"/>
              <a:satOff val="0"/>
              <a:lumOff val="0"/>
              <a:alphaOff val="0"/>
            </a:srgbClr>
          </a:solidFill>
          <a:prstDash val="solid"/>
          <a:miter lim="800000"/>
        </a:ln>
        <a:effectLst/>
      </dgm:spPr>
    </dgm:pt>
    <dgm:pt modelId="{C0507233-E980-414A-928E-F29CC481D82B}" type="pres">
      <dgm:prSet presAssocID="{381523D4-0304-4239-8A5F-BA81046228A5}" presName="topConnNode2" presStyleLbl="node3" presStyleIdx="0" presStyleCnt="0"/>
      <dgm:spPr/>
    </dgm:pt>
    <dgm:pt modelId="{A3093F98-0DD9-4696-B11B-E99B298ED3D7}" type="pres">
      <dgm:prSet presAssocID="{381523D4-0304-4239-8A5F-BA81046228A5}" presName="hierChild4" presStyleCnt="0"/>
      <dgm:spPr/>
    </dgm:pt>
    <dgm:pt modelId="{93ADD05D-ED61-46E4-8CA9-8C95691ABD5C}" type="pres">
      <dgm:prSet presAssocID="{381523D4-0304-4239-8A5F-BA81046228A5}" presName="hierChild5" presStyleCnt="0"/>
      <dgm:spPr/>
    </dgm:pt>
    <dgm:pt modelId="{39E63E21-5A82-47F1-8B15-8C39BE39938F}" type="pres">
      <dgm:prSet presAssocID="{21475E07-9BF0-449E-B1A0-DB76BA6CEB02}" presName="hierChild5" presStyleCnt="0"/>
      <dgm:spPr/>
    </dgm:pt>
    <dgm:pt modelId="{B5DCD22D-720D-41B6-B31B-F5B3C657171D}" type="pres">
      <dgm:prSet presAssocID="{AA721D6F-F203-49A9-8706-47463386BD3D}" presName="Name28" presStyleLbl="parChTrans1D2" presStyleIdx="3" presStyleCnt="4"/>
      <dgm:spPr/>
    </dgm:pt>
    <dgm:pt modelId="{F78FBE77-60E8-4567-9176-01D761354EFE}" type="pres">
      <dgm:prSet presAssocID="{340B55A7-9999-47A5-910D-2143E4E82A5A}" presName="hierRoot2" presStyleCnt="0">
        <dgm:presLayoutVars>
          <dgm:hierBranch val="init"/>
        </dgm:presLayoutVars>
      </dgm:prSet>
      <dgm:spPr/>
    </dgm:pt>
    <dgm:pt modelId="{7AD00C4E-68A7-4D05-977A-BD9F6A8A1650}" type="pres">
      <dgm:prSet presAssocID="{340B55A7-9999-47A5-910D-2143E4E82A5A}" presName="rootComposite2" presStyleCnt="0"/>
      <dgm:spPr/>
    </dgm:pt>
    <dgm:pt modelId="{CB38878F-0284-4B6E-9A90-1A3A1298BE1E}" type="pres">
      <dgm:prSet presAssocID="{340B55A7-9999-47A5-910D-2143E4E82A5A}" presName="rootText2" presStyleLbl="alignAcc1" presStyleIdx="0" presStyleCnt="0">
        <dgm:presLayoutVars>
          <dgm:chPref val="3"/>
        </dgm:presLayoutVars>
      </dgm:prSet>
      <dgm:spPr/>
    </dgm:pt>
    <dgm:pt modelId="{14FAA068-4988-4C78-81C8-B269D80AD995}" type="pres">
      <dgm:prSet presAssocID="{340B55A7-9999-47A5-910D-2143E4E82A5A}" presName="topArc2" presStyleLbl="parChTrans1D1" presStyleIdx="18" presStyleCnt="20"/>
      <dgm:spPr>
        <a:xfrm>
          <a:off x="7571105" y="1166801"/>
          <a:ext cx="820824" cy="820824"/>
        </a:xfrm>
        <a:prstGeom prst="arc">
          <a:avLst>
            <a:gd name="adj1" fmla="val 13200000"/>
            <a:gd name="adj2" fmla="val 19200000"/>
          </a:avLst>
        </a:prstGeom>
        <a:noFill/>
        <a:ln w="12700" cap="flat" cmpd="sng" algn="ctr">
          <a:solidFill>
            <a:srgbClr val="0F9ED5">
              <a:hueOff val="0"/>
              <a:satOff val="0"/>
              <a:lumOff val="0"/>
              <a:alphaOff val="0"/>
            </a:srgbClr>
          </a:solidFill>
          <a:prstDash val="solid"/>
          <a:miter lim="800000"/>
        </a:ln>
        <a:effectLst/>
      </dgm:spPr>
    </dgm:pt>
    <dgm:pt modelId="{1398395D-FC3B-45D3-AF37-F0B9ABCF0D8E}" type="pres">
      <dgm:prSet presAssocID="{340B55A7-9999-47A5-910D-2143E4E82A5A}" presName="bottomArc2" presStyleLbl="parChTrans1D1" presStyleIdx="19" presStyleCnt="20"/>
      <dgm:spPr>
        <a:xfrm>
          <a:off x="7571105" y="1166801"/>
          <a:ext cx="820824" cy="820824"/>
        </a:xfrm>
        <a:prstGeom prst="arc">
          <a:avLst>
            <a:gd name="adj1" fmla="val 2400000"/>
            <a:gd name="adj2" fmla="val 8400000"/>
          </a:avLst>
        </a:prstGeom>
        <a:noFill/>
        <a:ln w="12700" cap="flat" cmpd="sng" algn="ctr">
          <a:solidFill>
            <a:srgbClr val="0F9ED5">
              <a:hueOff val="0"/>
              <a:satOff val="0"/>
              <a:lumOff val="0"/>
              <a:alphaOff val="0"/>
            </a:srgbClr>
          </a:solidFill>
          <a:prstDash val="solid"/>
          <a:miter lim="800000"/>
        </a:ln>
        <a:effectLst/>
      </dgm:spPr>
    </dgm:pt>
    <dgm:pt modelId="{56C33953-400D-4D63-BC0C-BA8016C085EF}" type="pres">
      <dgm:prSet presAssocID="{340B55A7-9999-47A5-910D-2143E4E82A5A}" presName="topConnNode2" presStyleLbl="node2" presStyleIdx="0" presStyleCnt="0"/>
      <dgm:spPr/>
    </dgm:pt>
    <dgm:pt modelId="{03EF2C60-325E-4E75-A3F2-8B3B39FD6B8A}" type="pres">
      <dgm:prSet presAssocID="{340B55A7-9999-47A5-910D-2143E4E82A5A}" presName="hierChild4" presStyleCnt="0"/>
      <dgm:spPr/>
    </dgm:pt>
    <dgm:pt modelId="{9BD0D481-EED4-47F8-93E5-C5CAFE3A3879}" type="pres">
      <dgm:prSet presAssocID="{340B55A7-9999-47A5-910D-2143E4E82A5A}" presName="hierChild5" presStyleCnt="0"/>
      <dgm:spPr/>
    </dgm:pt>
    <dgm:pt modelId="{52B24C80-41B3-4E74-BD8A-5DB8AB31433B}" type="pres">
      <dgm:prSet presAssocID="{345E732D-F9B3-4F0A-B310-68AC1BB9E7DD}" presName="hierChild3" presStyleCnt="0"/>
      <dgm:spPr/>
    </dgm:pt>
  </dgm:ptLst>
  <dgm:cxnLst>
    <dgm:cxn modelId="{7240770D-D9CE-4C4F-883E-1221A02656D1}" type="presOf" srcId="{21475E07-9BF0-449E-B1A0-DB76BA6CEB02}" destId="{74FFA619-24B4-4E54-B828-276868927643}" srcOrd="0" destOrd="0" presId="urn:microsoft.com/office/officeart/2008/layout/HalfCircleOrganizationChart"/>
    <dgm:cxn modelId="{0F1FF70D-548D-4F22-B679-1781959FE102}" srcId="{847BAB1B-8CA7-425D-8F6A-9FB6FD1C8445}" destId="{B11D4AC6-5F18-4044-8E77-95CC00437107}" srcOrd="0" destOrd="0" parTransId="{7722AA5D-2CF4-4123-8BC7-D328070838D1}" sibTransId="{B5EDED34-EABE-4FB4-8941-0DBC57BCDE11}"/>
    <dgm:cxn modelId="{EB5F4523-8E06-4EAC-903D-DCCA6672B65F}" srcId="{21475E07-9BF0-449E-B1A0-DB76BA6CEB02}" destId="{381523D4-0304-4239-8A5F-BA81046228A5}" srcOrd="0" destOrd="0" parTransId="{615412A6-1739-4DC1-8EC8-FC0952CF30AA}" sibTransId="{9A2A97A5-2C83-4744-BDB1-A35CF8D4CE12}"/>
    <dgm:cxn modelId="{3D1B0E24-EB6B-4AE9-803A-A878DF38CF70}" type="presOf" srcId="{847BAB1B-8CA7-425D-8F6A-9FB6FD1C8445}" destId="{4F1951A1-6BAF-47E9-8673-1DC2A5C77BA0}" srcOrd="1" destOrd="0" presId="urn:microsoft.com/office/officeart/2008/layout/HalfCircleOrganizationChart"/>
    <dgm:cxn modelId="{408A7324-F300-458C-9DF0-3FD2D9F9BC5A}" type="presOf" srcId="{B11D4AC6-5F18-4044-8E77-95CC00437107}" destId="{18D72169-0C96-4065-BDAF-6A65AE38F19F}" srcOrd="0" destOrd="0" presId="urn:microsoft.com/office/officeart/2008/layout/HalfCircleOrganizationChart"/>
    <dgm:cxn modelId="{497F7B29-721E-4762-9861-684978E44C1F}" type="presOf" srcId="{C6285720-337B-4B99-A77C-21B311662CB2}" destId="{36513BB3-9F56-490D-B1C3-36D2DC948A33}" srcOrd="1" destOrd="0" presId="urn:microsoft.com/office/officeart/2008/layout/HalfCircleOrganizationChart"/>
    <dgm:cxn modelId="{6A490230-61AC-4079-9547-56428645FE4F}" type="presOf" srcId="{87767E79-B084-4432-A6C8-72D2470D7EAB}" destId="{78176341-496A-4492-8725-9E07B4417505}" srcOrd="1" destOrd="0" presId="urn:microsoft.com/office/officeart/2008/layout/HalfCircleOrganizationChart"/>
    <dgm:cxn modelId="{55ADEB34-5255-41D8-B316-7A19049B4C82}" type="presOf" srcId="{AA721D6F-F203-49A9-8706-47463386BD3D}" destId="{B5DCD22D-720D-41B6-B31B-F5B3C657171D}" srcOrd="0" destOrd="0" presId="urn:microsoft.com/office/officeart/2008/layout/HalfCircleOrganizationChart"/>
    <dgm:cxn modelId="{C040CD3A-9A4E-47DF-8DCC-FA289AEE8606}" type="presOf" srcId="{81B5B293-22BF-4108-B809-7E9232C3A332}" destId="{0E7DFA61-72A5-4830-8C0D-0CFE774210CE}" srcOrd="0" destOrd="0" presId="urn:microsoft.com/office/officeart/2008/layout/HalfCircleOrganizationChart"/>
    <dgm:cxn modelId="{4B08D63C-5574-4D52-A4DA-8BB4BAB25F30}" srcId="{345E732D-F9B3-4F0A-B310-68AC1BB9E7DD}" destId="{847BAB1B-8CA7-425D-8F6A-9FB6FD1C8445}" srcOrd="0" destOrd="0" parTransId="{3C9EE8F7-D393-4436-8825-D1EEC34ED2D6}" sibTransId="{DC438100-16FB-41D8-BE08-065749043F8C}"/>
    <dgm:cxn modelId="{7A09595D-3229-438A-82DD-30B354921A0A}" srcId="{847BAB1B-8CA7-425D-8F6A-9FB6FD1C8445}" destId="{81B5B293-22BF-4108-B809-7E9232C3A332}" srcOrd="2" destOrd="0" parTransId="{5DE95BC4-9558-4CD9-BF7A-ED0ACFAB9153}" sibTransId="{CF4A2432-C1C1-403D-AFD7-B15864EDB85E}"/>
    <dgm:cxn modelId="{3BFE225E-F7CD-409D-9679-C09BACEC3693}" type="presOf" srcId="{7722AA5D-2CF4-4123-8BC7-D328070838D1}" destId="{CD0D7E97-66BD-4DE5-8D74-496950EA8CBC}" srcOrd="0" destOrd="0" presId="urn:microsoft.com/office/officeart/2008/layout/HalfCircleOrganizationChart"/>
    <dgm:cxn modelId="{2FD78642-1BFB-4D64-A83C-9A03D662D437}" type="presOf" srcId="{A1A431C8-FF2B-460C-B8F2-FDBCC2FCD5E8}" destId="{B8B7CF13-B2F1-4D07-B697-F2D0AE47660A}" srcOrd="1" destOrd="0" presId="urn:microsoft.com/office/officeart/2008/layout/HalfCircleOrganizationChart"/>
    <dgm:cxn modelId="{A51BF864-E66B-493D-A62A-EC4D27264334}" type="presOf" srcId="{1F5A1112-3559-4B96-972A-CEF2AB19480C}" destId="{865D2469-DA93-48AA-941A-6BDCC88C7CDF}" srcOrd="0" destOrd="0" presId="urn:microsoft.com/office/officeart/2008/layout/HalfCircleOrganizationChart"/>
    <dgm:cxn modelId="{0F12CA66-C5BA-4AE1-8B15-095EF6D3C66F}" type="presOf" srcId="{3C9EE8F7-D393-4436-8825-D1EEC34ED2D6}" destId="{88AC144D-9F57-4D3E-8946-E0133F1ECDD1}" srcOrd="0" destOrd="0" presId="urn:microsoft.com/office/officeart/2008/layout/HalfCircleOrganizationChart"/>
    <dgm:cxn modelId="{5BF54D71-7330-4BF0-ABE4-C7C5B62FD3B4}" type="presOf" srcId="{615412A6-1739-4DC1-8EC8-FC0952CF30AA}" destId="{AF122950-CFBD-432B-9567-461149BC10A5}" srcOrd="0" destOrd="0" presId="urn:microsoft.com/office/officeart/2008/layout/HalfCircleOrganizationChart"/>
    <dgm:cxn modelId="{271CBC51-BED3-4A8A-A745-5C7BC93F5D13}" type="presOf" srcId="{381523D4-0304-4239-8A5F-BA81046228A5}" destId="{4F69D413-1F06-47EB-82E3-BAD41EF665E8}" srcOrd="0" destOrd="0" presId="urn:microsoft.com/office/officeart/2008/layout/HalfCircleOrganizationChart"/>
    <dgm:cxn modelId="{4E235652-3EE3-4757-A448-2DC267C917E3}" type="presOf" srcId="{07135913-5D76-4FCB-9194-762CA6826B85}" destId="{A3759FA7-0C40-44DF-B039-0990D1B8249D}" srcOrd="0" destOrd="0" presId="urn:microsoft.com/office/officeart/2008/layout/HalfCircleOrganizationChart"/>
    <dgm:cxn modelId="{9067C153-4DE9-4D5F-B207-07F37CB0E750}" srcId="{847BAB1B-8CA7-425D-8F6A-9FB6FD1C8445}" destId="{87767E79-B084-4432-A6C8-72D2470D7EAB}" srcOrd="1" destOrd="0" parTransId="{1F5A1112-3559-4B96-972A-CEF2AB19480C}" sibTransId="{9110807B-818C-403C-A1D0-41121F8FFDCB}"/>
    <dgm:cxn modelId="{A685147D-4551-42D8-B9F7-4285D8B41E12}" type="presOf" srcId="{87767E79-B084-4432-A6C8-72D2470D7EAB}" destId="{0C5E2975-6E77-4F46-ACC1-9594ED4AEE01}" srcOrd="0" destOrd="0" presId="urn:microsoft.com/office/officeart/2008/layout/HalfCircleOrganizationChart"/>
    <dgm:cxn modelId="{6855F891-1F65-4535-BA36-CD2844CF00C0}" type="presOf" srcId="{381523D4-0304-4239-8A5F-BA81046228A5}" destId="{C0507233-E980-414A-928E-F29CC481D82B}" srcOrd="1" destOrd="0" presId="urn:microsoft.com/office/officeart/2008/layout/HalfCircleOrganizationChart"/>
    <dgm:cxn modelId="{4E1D8895-5E50-4A79-9B4C-D9C84594CD46}" type="presOf" srcId="{A0FA9F89-7141-4D88-8F53-65ECAF9DFB6D}" destId="{327B516C-A8B2-4F7C-B00A-1FF1E3FE30F7}" srcOrd="0" destOrd="0" presId="urn:microsoft.com/office/officeart/2008/layout/HalfCircleOrganizationChart"/>
    <dgm:cxn modelId="{FC28C499-BA01-4F3C-877F-7F694E057209}" type="presOf" srcId="{345E732D-F9B3-4F0A-B310-68AC1BB9E7DD}" destId="{83B85687-4663-4DAB-A07C-3A5AD63FFF9F}" srcOrd="0" destOrd="0" presId="urn:microsoft.com/office/officeart/2008/layout/HalfCircleOrganizationChart"/>
    <dgm:cxn modelId="{B4427E9E-C512-4D70-8879-34A5A914F1E9}" type="presOf" srcId="{134B15D8-E39B-4ADD-961F-78BF58D6C2D8}" destId="{F6B43E24-6BCC-4F68-A30D-21301F05530F}" srcOrd="0" destOrd="0" presId="urn:microsoft.com/office/officeart/2008/layout/HalfCircleOrganizationChart"/>
    <dgm:cxn modelId="{646617B1-67F7-48D9-A1D3-7772C79022DF}" type="presOf" srcId="{81B5B293-22BF-4108-B809-7E9232C3A332}" destId="{18D2BD56-5BCC-4DD5-829C-24BC37E30C7B}" srcOrd="1" destOrd="0" presId="urn:microsoft.com/office/officeart/2008/layout/HalfCircleOrganizationChart"/>
    <dgm:cxn modelId="{2D07CEB4-83C3-4AEF-9B2D-E4549E360FA2}" srcId="{A0FA9F89-7141-4D88-8F53-65ECAF9DFB6D}" destId="{345E732D-F9B3-4F0A-B310-68AC1BB9E7DD}" srcOrd="0" destOrd="0" parTransId="{E4CC6203-F057-4E90-8424-C78BCB9E3A53}" sibTransId="{6A690891-07BE-4022-BB3B-525307FE13E7}"/>
    <dgm:cxn modelId="{40562AB6-0DFC-4D71-9883-23606D1590C8}" type="presOf" srcId="{5DE95BC4-9558-4CD9-BF7A-ED0ACFAB9153}" destId="{8F24299A-4C1F-4811-86B3-892AAF11C042}" srcOrd="0" destOrd="0" presId="urn:microsoft.com/office/officeart/2008/layout/HalfCircleOrganizationChart"/>
    <dgm:cxn modelId="{CDBA2AB6-0C2D-4F33-B792-D71BB0F3A94D}" type="presOf" srcId="{340B55A7-9999-47A5-910D-2143E4E82A5A}" destId="{CB38878F-0284-4B6E-9A90-1A3A1298BE1E}" srcOrd="0" destOrd="0" presId="urn:microsoft.com/office/officeart/2008/layout/HalfCircleOrganizationChart"/>
    <dgm:cxn modelId="{6EBF39BC-2606-47E9-9DEF-B9B895E1167E}" type="presOf" srcId="{C6285720-337B-4B99-A77C-21B311662CB2}" destId="{E3700BD3-B223-4EFE-AC6E-EDE5E456317C}" srcOrd="0" destOrd="0" presId="urn:microsoft.com/office/officeart/2008/layout/HalfCircleOrganizationChart"/>
    <dgm:cxn modelId="{12D416D4-D8DB-413C-B8DE-EF9F11904DB5}" srcId="{345E732D-F9B3-4F0A-B310-68AC1BB9E7DD}" destId="{21475E07-9BF0-449E-B1A0-DB76BA6CEB02}" srcOrd="2" destOrd="0" parTransId="{DC2EDAEC-8024-42A0-8A27-FB3136BE50F1}" sibTransId="{34088494-A85D-4454-AF2F-D6771C266739}"/>
    <dgm:cxn modelId="{421D67D4-D2B6-48D2-9853-BDB6224F991C}" type="presOf" srcId="{847BAB1B-8CA7-425D-8F6A-9FB6FD1C8445}" destId="{2EC796B9-EC32-43C5-BB00-73CB13BDB2F8}" srcOrd="0" destOrd="0" presId="urn:microsoft.com/office/officeart/2008/layout/HalfCircleOrganizationChart"/>
    <dgm:cxn modelId="{3995E9D7-ACCF-4E07-943F-AD4FF1949E25}" type="presOf" srcId="{A1A431C8-FF2B-460C-B8F2-FDBCC2FCD5E8}" destId="{0BFF562D-89B3-4371-985A-258835B61C60}" srcOrd="0" destOrd="0" presId="urn:microsoft.com/office/officeart/2008/layout/HalfCircleOrganizationChart"/>
    <dgm:cxn modelId="{1E41BFDD-CF2B-4DF9-95A4-072AF63F4B1E}" type="presOf" srcId="{B11D4AC6-5F18-4044-8E77-95CC00437107}" destId="{DE0816FA-7D9C-4CC5-860A-97640A7C7FCA}" srcOrd="1" destOrd="0" presId="urn:microsoft.com/office/officeart/2008/layout/HalfCircleOrganizationChart"/>
    <dgm:cxn modelId="{32B29BE1-AF21-40F5-9A49-66F86F424C86}" srcId="{345E732D-F9B3-4F0A-B310-68AC1BB9E7DD}" destId="{340B55A7-9999-47A5-910D-2143E4E82A5A}" srcOrd="3" destOrd="0" parTransId="{AA721D6F-F203-49A9-8706-47463386BD3D}" sibTransId="{08026B6E-09A6-4A27-8570-DD06D48E2C33}"/>
    <dgm:cxn modelId="{91DA68E4-0F8B-4E3A-A243-52C83ADF2C95}" type="presOf" srcId="{345E732D-F9B3-4F0A-B310-68AC1BB9E7DD}" destId="{AC03425A-27F6-44D7-B29E-10611122EEF6}" srcOrd="1" destOrd="0" presId="urn:microsoft.com/office/officeart/2008/layout/HalfCircleOrganizationChart"/>
    <dgm:cxn modelId="{638B55E4-E1E4-4408-9386-6843915C20A6}" type="presOf" srcId="{DC2EDAEC-8024-42A0-8A27-FB3136BE50F1}" destId="{D8A29363-D80F-4546-A640-94D90A85DFF4}" srcOrd="0" destOrd="0" presId="urn:microsoft.com/office/officeart/2008/layout/HalfCircleOrganizationChart"/>
    <dgm:cxn modelId="{8A9649E7-27AF-437C-BC72-1AD6088719E1}" srcId="{345E732D-F9B3-4F0A-B310-68AC1BB9E7DD}" destId="{A1A431C8-FF2B-460C-B8F2-FDBCC2FCD5E8}" srcOrd="1" destOrd="0" parTransId="{07135913-5D76-4FCB-9194-762CA6826B85}" sibTransId="{DAEE3A8C-D060-4288-A623-2B1F4AF56649}"/>
    <dgm:cxn modelId="{DF786BEB-B74B-4AB7-BBAD-20DCA84E372E}" type="presOf" srcId="{340B55A7-9999-47A5-910D-2143E4E82A5A}" destId="{56C33953-400D-4D63-BC0C-BA8016C085EF}" srcOrd="1" destOrd="0" presId="urn:microsoft.com/office/officeart/2008/layout/HalfCircleOrganizationChart"/>
    <dgm:cxn modelId="{FADD4CF6-4954-424D-AC81-5A2C8080A827}" type="presOf" srcId="{21475E07-9BF0-449E-B1A0-DB76BA6CEB02}" destId="{A3C0E725-C83E-4B8C-9710-EE20388FF2C7}" srcOrd="1" destOrd="0" presId="urn:microsoft.com/office/officeart/2008/layout/HalfCircleOrganizationChart"/>
    <dgm:cxn modelId="{03BB26F9-06D2-4A96-828B-6404D616FDEC}" srcId="{A1A431C8-FF2B-460C-B8F2-FDBCC2FCD5E8}" destId="{C6285720-337B-4B99-A77C-21B311662CB2}" srcOrd="0" destOrd="0" parTransId="{134B15D8-E39B-4ADD-961F-78BF58D6C2D8}" sibTransId="{FA9D8A3F-5DBF-41AC-956F-BA0979EC9982}"/>
    <dgm:cxn modelId="{611683B4-3897-428D-899E-95A5FAE642BA}" type="presParOf" srcId="{327B516C-A8B2-4F7C-B00A-1FF1E3FE30F7}" destId="{17B351EB-20D0-497C-87A2-60A98553B590}" srcOrd="0" destOrd="0" presId="urn:microsoft.com/office/officeart/2008/layout/HalfCircleOrganizationChart"/>
    <dgm:cxn modelId="{D921C065-C996-4A06-A56B-AB6D2777EF10}" type="presParOf" srcId="{17B351EB-20D0-497C-87A2-60A98553B590}" destId="{96A7B1BD-CD81-42C6-8011-AE17C5469F68}" srcOrd="0" destOrd="0" presId="urn:microsoft.com/office/officeart/2008/layout/HalfCircleOrganizationChart"/>
    <dgm:cxn modelId="{62F41F17-7F64-44E1-B772-14505FA2763C}" type="presParOf" srcId="{96A7B1BD-CD81-42C6-8011-AE17C5469F68}" destId="{83B85687-4663-4DAB-A07C-3A5AD63FFF9F}" srcOrd="0" destOrd="0" presId="urn:microsoft.com/office/officeart/2008/layout/HalfCircleOrganizationChart"/>
    <dgm:cxn modelId="{E68FBC0A-8082-4708-BD2C-DBEFE5606AA4}" type="presParOf" srcId="{96A7B1BD-CD81-42C6-8011-AE17C5469F68}" destId="{56EA7D57-DFCC-4652-A59A-F908490EACBB}" srcOrd="1" destOrd="0" presId="urn:microsoft.com/office/officeart/2008/layout/HalfCircleOrganizationChart"/>
    <dgm:cxn modelId="{1B3CFB98-97A5-4845-BC43-3E7BBF036C09}" type="presParOf" srcId="{96A7B1BD-CD81-42C6-8011-AE17C5469F68}" destId="{E907E07F-47D1-4C16-B846-6EDB844E68C4}" srcOrd="2" destOrd="0" presId="urn:microsoft.com/office/officeart/2008/layout/HalfCircleOrganizationChart"/>
    <dgm:cxn modelId="{779EB645-0F54-42B6-B743-7CFEC0A95F90}" type="presParOf" srcId="{96A7B1BD-CD81-42C6-8011-AE17C5469F68}" destId="{AC03425A-27F6-44D7-B29E-10611122EEF6}" srcOrd="3" destOrd="0" presId="urn:microsoft.com/office/officeart/2008/layout/HalfCircleOrganizationChart"/>
    <dgm:cxn modelId="{EED25C67-24DC-459E-8F09-9CCE7A8E46CD}" type="presParOf" srcId="{17B351EB-20D0-497C-87A2-60A98553B590}" destId="{47339EC5-28B5-42D5-828A-A43F8B4219CF}" srcOrd="1" destOrd="0" presId="urn:microsoft.com/office/officeart/2008/layout/HalfCircleOrganizationChart"/>
    <dgm:cxn modelId="{0E73F3CE-76CC-42E4-A78A-D70D37088F1A}" type="presParOf" srcId="{47339EC5-28B5-42D5-828A-A43F8B4219CF}" destId="{88AC144D-9F57-4D3E-8946-E0133F1ECDD1}" srcOrd="0" destOrd="0" presId="urn:microsoft.com/office/officeart/2008/layout/HalfCircleOrganizationChart"/>
    <dgm:cxn modelId="{A39BDCA2-4044-4E3D-8DCA-A1D48A8184CD}" type="presParOf" srcId="{47339EC5-28B5-42D5-828A-A43F8B4219CF}" destId="{2987C905-C7AE-47F1-97AB-82BDEB5FD45A}" srcOrd="1" destOrd="0" presId="urn:microsoft.com/office/officeart/2008/layout/HalfCircleOrganizationChart"/>
    <dgm:cxn modelId="{573824E5-0D1E-4843-BEEC-E1258315241B}" type="presParOf" srcId="{2987C905-C7AE-47F1-97AB-82BDEB5FD45A}" destId="{1023C848-059A-418A-8DE4-AB2F6E425F23}" srcOrd="0" destOrd="0" presId="urn:microsoft.com/office/officeart/2008/layout/HalfCircleOrganizationChart"/>
    <dgm:cxn modelId="{79ACA38D-BDE8-4449-A294-A322F7D87A8E}" type="presParOf" srcId="{1023C848-059A-418A-8DE4-AB2F6E425F23}" destId="{2EC796B9-EC32-43C5-BB00-73CB13BDB2F8}" srcOrd="0" destOrd="0" presId="urn:microsoft.com/office/officeart/2008/layout/HalfCircleOrganizationChart"/>
    <dgm:cxn modelId="{AE7F199D-9F48-48F9-A9E4-B08FA4D90ACA}" type="presParOf" srcId="{1023C848-059A-418A-8DE4-AB2F6E425F23}" destId="{204A54C5-7DD2-4829-8C74-07B334E20F24}" srcOrd="1" destOrd="0" presId="urn:microsoft.com/office/officeart/2008/layout/HalfCircleOrganizationChart"/>
    <dgm:cxn modelId="{010CDCB1-3BF6-4A93-AAAB-64C294F741CD}" type="presParOf" srcId="{1023C848-059A-418A-8DE4-AB2F6E425F23}" destId="{DE7B2CBB-3045-4701-9003-C74B52FE1849}" srcOrd="2" destOrd="0" presId="urn:microsoft.com/office/officeart/2008/layout/HalfCircleOrganizationChart"/>
    <dgm:cxn modelId="{74A39E8F-2173-4F48-975B-299404114CA3}" type="presParOf" srcId="{1023C848-059A-418A-8DE4-AB2F6E425F23}" destId="{4F1951A1-6BAF-47E9-8673-1DC2A5C77BA0}" srcOrd="3" destOrd="0" presId="urn:microsoft.com/office/officeart/2008/layout/HalfCircleOrganizationChart"/>
    <dgm:cxn modelId="{6BACFC3E-4C67-476A-80FF-2AD02ACAA057}" type="presParOf" srcId="{2987C905-C7AE-47F1-97AB-82BDEB5FD45A}" destId="{9E99A8F8-FFEB-468E-9666-A90D5A7DD360}" srcOrd="1" destOrd="0" presId="urn:microsoft.com/office/officeart/2008/layout/HalfCircleOrganizationChart"/>
    <dgm:cxn modelId="{70855FA2-C9B2-44E5-89A3-F3F1201E02C2}" type="presParOf" srcId="{9E99A8F8-FFEB-468E-9666-A90D5A7DD360}" destId="{CD0D7E97-66BD-4DE5-8D74-496950EA8CBC}" srcOrd="0" destOrd="0" presId="urn:microsoft.com/office/officeart/2008/layout/HalfCircleOrganizationChart"/>
    <dgm:cxn modelId="{3BA5D280-71C1-423B-8AC7-15A12626631F}" type="presParOf" srcId="{9E99A8F8-FFEB-468E-9666-A90D5A7DD360}" destId="{DA578D27-EE80-4B6C-B7C5-8CF78614B3C5}" srcOrd="1" destOrd="0" presId="urn:microsoft.com/office/officeart/2008/layout/HalfCircleOrganizationChart"/>
    <dgm:cxn modelId="{5F885D8B-D29B-47EB-A6B7-3F8968DC7FA1}" type="presParOf" srcId="{DA578D27-EE80-4B6C-B7C5-8CF78614B3C5}" destId="{F53A5AD0-B066-4913-9AEC-BF1A662746CA}" srcOrd="0" destOrd="0" presId="urn:microsoft.com/office/officeart/2008/layout/HalfCircleOrganizationChart"/>
    <dgm:cxn modelId="{61541D54-6092-47CE-9DE9-1C44B9879969}" type="presParOf" srcId="{F53A5AD0-B066-4913-9AEC-BF1A662746CA}" destId="{18D72169-0C96-4065-BDAF-6A65AE38F19F}" srcOrd="0" destOrd="0" presId="urn:microsoft.com/office/officeart/2008/layout/HalfCircleOrganizationChart"/>
    <dgm:cxn modelId="{5BA2C47E-0B35-4801-9313-E4348A96999B}" type="presParOf" srcId="{F53A5AD0-B066-4913-9AEC-BF1A662746CA}" destId="{5C4117B3-9F8A-4EE9-8219-22B9A1786A19}" srcOrd="1" destOrd="0" presId="urn:microsoft.com/office/officeart/2008/layout/HalfCircleOrganizationChart"/>
    <dgm:cxn modelId="{A691A1EF-F9B7-4535-BDF2-1E7E7892C0FF}" type="presParOf" srcId="{F53A5AD0-B066-4913-9AEC-BF1A662746CA}" destId="{0FB3C482-5AC6-4185-BDE7-87877E735B95}" srcOrd="2" destOrd="0" presId="urn:microsoft.com/office/officeart/2008/layout/HalfCircleOrganizationChart"/>
    <dgm:cxn modelId="{7C209BC9-83E6-4583-A913-768965EB4F2C}" type="presParOf" srcId="{F53A5AD0-B066-4913-9AEC-BF1A662746CA}" destId="{DE0816FA-7D9C-4CC5-860A-97640A7C7FCA}" srcOrd="3" destOrd="0" presId="urn:microsoft.com/office/officeart/2008/layout/HalfCircleOrganizationChart"/>
    <dgm:cxn modelId="{0F9891B6-2250-4D11-B0D8-0A100309C51C}" type="presParOf" srcId="{DA578D27-EE80-4B6C-B7C5-8CF78614B3C5}" destId="{13519957-E0A5-4339-9CD3-F9B0AE69195B}" srcOrd="1" destOrd="0" presId="urn:microsoft.com/office/officeart/2008/layout/HalfCircleOrganizationChart"/>
    <dgm:cxn modelId="{249B6528-7039-4DC9-90B7-01423C21CCB2}" type="presParOf" srcId="{DA578D27-EE80-4B6C-B7C5-8CF78614B3C5}" destId="{489B783E-FDF6-4C25-8BBC-D0850A5C2207}" srcOrd="2" destOrd="0" presId="urn:microsoft.com/office/officeart/2008/layout/HalfCircleOrganizationChart"/>
    <dgm:cxn modelId="{517ACCF6-63BE-4957-BD98-887B835425B0}" type="presParOf" srcId="{9E99A8F8-FFEB-468E-9666-A90D5A7DD360}" destId="{865D2469-DA93-48AA-941A-6BDCC88C7CDF}" srcOrd="2" destOrd="0" presId="urn:microsoft.com/office/officeart/2008/layout/HalfCircleOrganizationChart"/>
    <dgm:cxn modelId="{CDDF9D8D-7AE8-41E5-AF55-EDEB0A6775DD}" type="presParOf" srcId="{9E99A8F8-FFEB-468E-9666-A90D5A7DD360}" destId="{ABB20D89-D723-4569-85F7-E92B57AB96E3}" srcOrd="3" destOrd="0" presId="urn:microsoft.com/office/officeart/2008/layout/HalfCircleOrganizationChart"/>
    <dgm:cxn modelId="{DD5C0F87-1A1B-417A-B723-F9E97CE4B8E7}" type="presParOf" srcId="{ABB20D89-D723-4569-85F7-E92B57AB96E3}" destId="{8B8F87B9-4F63-4C67-9F8F-8CA5808B0D7E}" srcOrd="0" destOrd="0" presId="urn:microsoft.com/office/officeart/2008/layout/HalfCircleOrganizationChart"/>
    <dgm:cxn modelId="{1B6DFE57-DDAF-4077-89F7-6A4BF18381DD}" type="presParOf" srcId="{8B8F87B9-4F63-4C67-9F8F-8CA5808B0D7E}" destId="{0C5E2975-6E77-4F46-ACC1-9594ED4AEE01}" srcOrd="0" destOrd="0" presId="urn:microsoft.com/office/officeart/2008/layout/HalfCircleOrganizationChart"/>
    <dgm:cxn modelId="{E8A1A32D-4EFB-4F1C-BDE5-69C2C7024D73}" type="presParOf" srcId="{8B8F87B9-4F63-4C67-9F8F-8CA5808B0D7E}" destId="{A4F8947F-CA36-4022-945A-55B5F938FE1C}" srcOrd="1" destOrd="0" presId="urn:microsoft.com/office/officeart/2008/layout/HalfCircleOrganizationChart"/>
    <dgm:cxn modelId="{4F47D38B-44A1-436F-97D5-A47B6D6B3658}" type="presParOf" srcId="{8B8F87B9-4F63-4C67-9F8F-8CA5808B0D7E}" destId="{7A75523A-1DB4-47B8-9A87-57F3F18B862E}" srcOrd="2" destOrd="0" presId="urn:microsoft.com/office/officeart/2008/layout/HalfCircleOrganizationChart"/>
    <dgm:cxn modelId="{4AADF95A-F6CD-4E00-9761-7EC46BA4700E}" type="presParOf" srcId="{8B8F87B9-4F63-4C67-9F8F-8CA5808B0D7E}" destId="{78176341-496A-4492-8725-9E07B4417505}" srcOrd="3" destOrd="0" presId="urn:microsoft.com/office/officeart/2008/layout/HalfCircleOrganizationChart"/>
    <dgm:cxn modelId="{7A5028AF-331D-4F36-88DD-B6A5C9996E49}" type="presParOf" srcId="{ABB20D89-D723-4569-85F7-E92B57AB96E3}" destId="{649692F6-E7D0-4517-8A9C-C273EEFD971A}" srcOrd="1" destOrd="0" presId="urn:microsoft.com/office/officeart/2008/layout/HalfCircleOrganizationChart"/>
    <dgm:cxn modelId="{70D45616-A3D7-446C-9D1E-9EF3869ADD98}" type="presParOf" srcId="{ABB20D89-D723-4569-85F7-E92B57AB96E3}" destId="{31DA8F18-F678-433D-AB40-C27572A6BF7D}" srcOrd="2" destOrd="0" presId="urn:microsoft.com/office/officeart/2008/layout/HalfCircleOrganizationChart"/>
    <dgm:cxn modelId="{37045552-EC6F-4D63-829A-D6D11B9AD7B5}" type="presParOf" srcId="{2987C905-C7AE-47F1-97AB-82BDEB5FD45A}" destId="{DA09C206-7A3F-4901-BBC3-D28CE9DF7047}" srcOrd="2" destOrd="0" presId="urn:microsoft.com/office/officeart/2008/layout/HalfCircleOrganizationChart"/>
    <dgm:cxn modelId="{EBDF1BA6-3A29-400D-8A8F-E7601D299F7A}" type="presParOf" srcId="{DA09C206-7A3F-4901-BBC3-D28CE9DF7047}" destId="{8F24299A-4C1F-4811-86B3-892AAF11C042}" srcOrd="0" destOrd="0" presId="urn:microsoft.com/office/officeart/2008/layout/HalfCircleOrganizationChart"/>
    <dgm:cxn modelId="{D68B01D2-7411-44B5-ACD7-58A81A8ABBDB}" type="presParOf" srcId="{DA09C206-7A3F-4901-BBC3-D28CE9DF7047}" destId="{B0879D71-BEF0-4565-ADCA-E15BDA1FEA2B}" srcOrd="1" destOrd="0" presId="urn:microsoft.com/office/officeart/2008/layout/HalfCircleOrganizationChart"/>
    <dgm:cxn modelId="{6A8F6758-E7F8-438A-821D-C264043529D5}" type="presParOf" srcId="{B0879D71-BEF0-4565-ADCA-E15BDA1FEA2B}" destId="{54FFDF7F-1AE0-4A0E-8D02-F3A1CD091AF6}" srcOrd="0" destOrd="0" presId="urn:microsoft.com/office/officeart/2008/layout/HalfCircleOrganizationChart"/>
    <dgm:cxn modelId="{6F46FED6-A482-47C8-930F-4FC02B8415B2}" type="presParOf" srcId="{54FFDF7F-1AE0-4A0E-8D02-F3A1CD091AF6}" destId="{0E7DFA61-72A5-4830-8C0D-0CFE774210CE}" srcOrd="0" destOrd="0" presId="urn:microsoft.com/office/officeart/2008/layout/HalfCircleOrganizationChart"/>
    <dgm:cxn modelId="{873B9FA5-FEAC-467C-ADF3-F9A4DDACEF4B}" type="presParOf" srcId="{54FFDF7F-1AE0-4A0E-8D02-F3A1CD091AF6}" destId="{058921A9-160C-451A-916F-D38F8C3F2DFC}" srcOrd="1" destOrd="0" presId="urn:microsoft.com/office/officeart/2008/layout/HalfCircleOrganizationChart"/>
    <dgm:cxn modelId="{47773B4D-73C4-42AA-B734-569BE0DA3790}" type="presParOf" srcId="{54FFDF7F-1AE0-4A0E-8D02-F3A1CD091AF6}" destId="{D784A1AF-67DA-4EE2-9EF4-69BBB800717C}" srcOrd="2" destOrd="0" presId="urn:microsoft.com/office/officeart/2008/layout/HalfCircleOrganizationChart"/>
    <dgm:cxn modelId="{D06BE55C-E2F0-4444-B9EA-57E092C46C96}" type="presParOf" srcId="{54FFDF7F-1AE0-4A0E-8D02-F3A1CD091AF6}" destId="{18D2BD56-5BCC-4DD5-829C-24BC37E30C7B}" srcOrd="3" destOrd="0" presId="urn:microsoft.com/office/officeart/2008/layout/HalfCircleOrganizationChart"/>
    <dgm:cxn modelId="{E16480ED-B722-4120-A8AA-5568519DA331}" type="presParOf" srcId="{B0879D71-BEF0-4565-ADCA-E15BDA1FEA2B}" destId="{F82CFD39-EB45-41CC-95B5-9F870142B2FF}" srcOrd="1" destOrd="0" presId="urn:microsoft.com/office/officeart/2008/layout/HalfCircleOrganizationChart"/>
    <dgm:cxn modelId="{18FFE3AE-0A53-448F-964C-84108BC039EF}" type="presParOf" srcId="{B0879D71-BEF0-4565-ADCA-E15BDA1FEA2B}" destId="{190B7DF8-45BE-4C50-9631-DB3311D3FDB6}" srcOrd="2" destOrd="0" presId="urn:microsoft.com/office/officeart/2008/layout/HalfCircleOrganizationChart"/>
    <dgm:cxn modelId="{7DD7E4AA-477C-4604-B889-B819376A8D9A}" type="presParOf" srcId="{47339EC5-28B5-42D5-828A-A43F8B4219CF}" destId="{A3759FA7-0C40-44DF-B039-0990D1B8249D}" srcOrd="2" destOrd="0" presId="urn:microsoft.com/office/officeart/2008/layout/HalfCircleOrganizationChart"/>
    <dgm:cxn modelId="{4BD8AC82-F2AB-4172-8FA7-9C8E0152F779}" type="presParOf" srcId="{47339EC5-28B5-42D5-828A-A43F8B4219CF}" destId="{9110D600-40B6-425D-9DE9-6C7AC90D9DD5}" srcOrd="3" destOrd="0" presId="urn:microsoft.com/office/officeart/2008/layout/HalfCircleOrganizationChart"/>
    <dgm:cxn modelId="{FEDA0182-7602-4974-82AE-81FFA18AD857}" type="presParOf" srcId="{9110D600-40B6-425D-9DE9-6C7AC90D9DD5}" destId="{D6A712C6-E1B3-46E1-A440-18ADEFAD607F}" srcOrd="0" destOrd="0" presId="urn:microsoft.com/office/officeart/2008/layout/HalfCircleOrganizationChart"/>
    <dgm:cxn modelId="{C74F9E6A-A2FD-4B4B-9141-2EF913E30091}" type="presParOf" srcId="{D6A712C6-E1B3-46E1-A440-18ADEFAD607F}" destId="{0BFF562D-89B3-4371-985A-258835B61C60}" srcOrd="0" destOrd="0" presId="urn:microsoft.com/office/officeart/2008/layout/HalfCircleOrganizationChart"/>
    <dgm:cxn modelId="{0F589D49-855A-4ECB-80FC-59D066E6D22F}" type="presParOf" srcId="{D6A712C6-E1B3-46E1-A440-18ADEFAD607F}" destId="{D3C77ABB-338C-4289-879B-3B66A44E2E28}" srcOrd="1" destOrd="0" presId="urn:microsoft.com/office/officeart/2008/layout/HalfCircleOrganizationChart"/>
    <dgm:cxn modelId="{0D9E6034-9679-443F-A755-7CB2228B4C39}" type="presParOf" srcId="{D6A712C6-E1B3-46E1-A440-18ADEFAD607F}" destId="{C7E5537C-6267-4340-BE27-9BC239BA79A7}" srcOrd="2" destOrd="0" presId="urn:microsoft.com/office/officeart/2008/layout/HalfCircleOrganizationChart"/>
    <dgm:cxn modelId="{FDFC7959-00F5-42A2-B943-6DF32B733E0E}" type="presParOf" srcId="{D6A712C6-E1B3-46E1-A440-18ADEFAD607F}" destId="{B8B7CF13-B2F1-4D07-B697-F2D0AE47660A}" srcOrd="3" destOrd="0" presId="urn:microsoft.com/office/officeart/2008/layout/HalfCircleOrganizationChart"/>
    <dgm:cxn modelId="{0A6D871A-7C4D-4048-AEA8-BEEFE2BC1C45}" type="presParOf" srcId="{9110D600-40B6-425D-9DE9-6C7AC90D9DD5}" destId="{AFC48B68-3E52-4D74-98A3-AD4CC74FF0EF}" srcOrd="1" destOrd="0" presId="urn:microsoft.com/office/officeart/2008/layout/HalfCircleOrganizationChart"/>
    <dgm:cxn modelId="{6258DAFB-753C-414C-A92E-7A334ECBB52B}" type="presParOf" srcId="{AFC48B68-3E52-4D74-98A3-AD4CC74FF0EF}" destId="{F6B43E24-6BCC-4F68-A30D-21301F05530F}" srcOrd="0" destOrd="0" presId="urn:microsoft.com/office/officeart/2008/layout/HalfCircleOrganizationChart"/>
    <dgm:cxn modelId="{C7585581-5BC4-4CF4-8963-114ACCF18E17}" type="presParOf" srcId="{AFC48B68-3E52-4D74-98A3-AD4CC74FF0EF}" destId="{B1E2CF8B-649D-4783-B828-32FABA752E31}" srcOrd="1" destOrd="0" presId="urn:microsoft.com/office/officeart/2008/layout/HalfCircleOrganizationChart"/>
    <dgm:cxn modelId="{EDAF3448-D1DD-4FB5-8E3B-589CF70CEA0C}" type="presParOf" srcId="{B1E2CF8B-649D-4783-B828-32FABA752E31}" destId="{CF924CDD-CAAE-47B5-9607-94017115BB04}" srcOrd="0" destOrd="0" presId="urn:microsoft.com/office/officeart/2008/layout/HalfCircleOrganizationChart"/>
    <dgm:cxn modelId="{A5321D3D-3D32-48E4-8CDF-5A84086BD497}" type="presParOf" srcId="{CF924CDD-CAAE-47B5-9607-94017115BB04}" destId="{E3700BD3-B223-4EFE-AC6E-EDE5E456317C}" srcOrd="0" destOrd="0" presId="urn:microsoft.com/office/officeart/2008/layout/HalfCircleOrganizationChart"/>
    <dgm:cxn modelId="{690522D9-3227-43EC-A718-003B37B69933}" type="presParOf" srcId="{CF924CDD-CAAE-47B5-9607-94017115BB04}" destId="{AB2DE2F9-39AC-43E3-A38F-F66EE1FB94B9}" srcOrd="1" destOrd="0" presId="urn:microsoft.com/office/officeart/2008/layout/HalfCircleOrganizationChart"/>
    <dgm:cxn modelId="{0536722C-AB9C-4C64-9727-1E74DA2D2F77}" type="presParOf" srcId="{CF924CDD-CAAE-47B5-9607-94017115BB04}" destId="{A4607B44-9F93-4016-8E03-82328D65A866}" srcOrd="2" destOrd="0" presId="urn:microsoft.com/office/officeart/2008/layout/HalfCircleOrganizationChart"/>
    <dgm:cxn modelId="{620E34B6-B056-42D5-9611-0280DFBAE718}" type="presParOf" srcId="{CF924CDD-CAAE-47B5-9607-94017115BB04}" destId="{36513BB3-9F56-490D-B1C3-36D2DC948A33}" srcOrd="3" destOrd="0" presId="urn:microsoft.com/office/officeart/2008/layout/HalfCircleOrganizationChart"/>
    <dgm:cxn modelId="{7B8CA5E1-D567-4A02-9236-6148C4C862D5}" type="presParOf" srcId="{B1E2CF8B-649D-4783-B828-32FABA752E31}" destId="{A962CF48-D580-479F-8DEB-DB0D77BF6CAA}" srcOrd="1" destOrd="0" presId="urn:microsoft.com/office/officeart/2008/layout/HalfCircleOrganizationChart"/>
    <dgm:cxn modelId="{3F191DDF-D9EE-4BC7-A41D-922E77E9A5CB}" type="presParOf" srcId="{B1E2CF8B-649D-4783-B828-32FABA752E31}" destId="{797A0A30-C522-41B5-B56D-05A1600FAB8E}" srcOrd="2" destOrd="0" presId="urn:microsoft.com/office/officeart/2008/layout/HalfCircleOrganizationChart"/>
    <dgm:cxn modelId="{D75A0290-2FE5-424E-B2BE-EAAB3B386239}" type="presParOf" srcId="{9110D600-40B6-425D-9DE9-6C7AC90D9DD5}" destId="{1AECD257-75C9-49D6-A712-A33CE8A38153}" srcOrd="2" destOrd="0" presId="urn:microsoft.com/office/officeart/2008/layout/HalfCircleOrganizationChart"/>
    <dgm:cxn modelId="{843B2066-DE27-45E2-ADCD-81E130769C08}" type="presParOf" srcId="{47339EC5-28B5-42D5-828A-A43F8B4219CF}" destId="{D8A29363-D80F-4546-A640-94D90A85DFF4}" srcOrd="4" destOrd="0" presId="urn:microsoft.com/office/officeart/2008/layout/HalfCircleOrganizationChart"/>
    <dgm:cxn modelId="{018FC73C-3CB2-4A67-B0D3-5038A394C348}" type="presParOf" srcId="{47339EC5-28B5-42D5-828A-A43F8B4219CF}" destId="{CAF40AC8-A5C6-4B1F-BA64-7F4D504C54EF}" srcOrd="5" destOrd="0" presId="urn:microsoft.com/office/officeart/2008/layout/HalfCircleOrganizationChart"/>
    <dgm:cxn modelId="{E197E132-236C-4FDF-BA82-16B421293EB6}" type="presParOf" srcId="{CAF40AC8-A5C6-4B1F-BA64-7F4D504C54EF}" destId="{EB7980A0-F40C-420E-A7D1-6E7085485F10}" srcOrd="0" destOrd="0" presId="urn:microsoft.com/office/officeart/2008/layout/HalfCircleOrganizationChart"/>
    <dgm:cxn modelId="{246402DD-FFFE-4089-890F-1B9E392A6DA1}" type="presParOf" srcId="{EB7980A0-F40C-420E-A7D1-6E7085485F10}" destId="{74FFA619-24B4-4E54-B828-276868927643}" srcOrd="0" destOrd="0" presId="urn:microsoft.com/office/officeart/2008/layout/HalfCircleOrganizationChart"/>
    <dgm:cxn modelId="{BE776106-6589-4AA4-A78C-DB553738EA3D}" type="presParOf" srcId="{EB7980A0-F40C-420E-A7D1-6E7085485F10}" destId="{A3D6DA35-A909-40B1-9A9F-866FAD601F7F}" srcOrd="1" destOrd="0" presId="urn:microsoft.com/office/officeart/2008/layout/HalfCircleOrganizationChart"/>
    <dgm:cxn modelId="{260C4E82-8BD4-4BF0-AC76-353DA70EA9C6}" type="presParOf" srcId="{EB7980A0-F40C-420E-A7D1-6E7085485F10}" destId="{27E19B41-2376-46C2-A27D-0D8D44A072B4}" srcOrd="2" destOrd="0" presId="urn:microsoft.com/office/officeart/2008/layout/HalfCircleOrganizationChart"/>
    <dgm:cxn modelId="{86F0175E-27F1-49F1-9E81-B91138BBE2E5}" type="presParOf" srcId="{EB7980A0-F40C-420E-A7D1-6E7085485F10}" destId="{A3C0E725-C83E-4B8C-9710-EE20388FF2C7}" srcOrd="3" destOrd="0" presId="urn:microsoft.com/office/officeart/2008/layout/HalfCircleOrganizationChart"/>
    <dgm:cxn modelId="{7F563325-A679-472F-865F-476B0C288895}" type="presParOf" srcId="{CAF40AC8-A5C6-4B1F-BA64-7F4D504C54EF}" destId="{40DC25EE-E34A-4EB6-B4CE-AFAE98A2FD7C}" srcOrd="1" destOrd="0" presId="urn:microsoft.com/office/officeart/2008/layout/HalfCircleOrganizationChart"/>
    <dgm:cxn modelId="{ADF2C12A-B4D3-41C2-8CDC-348EC544877C}" type="presParOf" srcId="{40DC25EE-E34A-4EB6-B4CE-AFAE98A2FD7C}" destId="{AF122950-CFBD-432B-9567-461149BC10A5}" srcOrd="0" destOrd="0" presId="urn:microsoft.com/office/officeart/2008/layout/HalfCircleOrganizationChart"/>
    <dgm:cxn modelId="{FE7CAE94-BAD1-4325-AB97-E916620A8BC4}" type="presParOf" srcId="{40DC25EE-E34A-4EB6-B4CE-AFAE98A2FD7C}" destId="{93CDE480-1014-417F-9B82-F3F75B124EE0}" srcOrd="1" destOrd="0" presId="urn:microsoft.com/office/officeart/2008/layout/HalfCircleOrganizationChart"/>
    <dgm:cxn modelId="{2D5E7806-477C-4721-94FA-88029F2FEF4E}" type="presParOf" srcId="{93CDE480-1014-417F-9B82-F3F75B124EE0}" destId="{1D63A382-B29F-4AA6-BB43-C63C466C5502}" srcOrd="0" destOrd="0" presId="urn:microsoft.com/office/officeart/2008/layout/HalfCircleOrganizationChart"/>
    <dgm:cxn modelId="{B1491177-0E14-48E0-9E25-FCE61F618ACD}" type="presParOf" srcId="{1D63A382-B29F-4AA6-BB43-C63C466C5502}" destId="{4F69D413-1F06-47EB-82E3-BAD41EF665E8}" srcOrd="0" destOrd="0" presId="urn:microsoft.com/office/officeart/2008/layout/HalfCircleOrganizationChart"/>
    <dgm:cxn modelId="{B0BDD8AC-6DA4-416E-8F25-755B98A4A6B1}" type="presParOf" srcId="{1D63A382-B29F-4AA6-BB43-C63C466C5502}" destId="{24D963AB-F58E-428D-88FB-B72155A18F70}" srcOrd="1" destOrd="0" presId="urn:microsoft.com/office/officeart/2008/layout/HalfCircleOrganizationChart"/>
    <dgm:cxn modelId="{DBE708B1-D9F0-480C-8C96-28CBA26F1B00}" type="presParOf" srcId="{1D63A382-B29F-4AA6-BB43-C63C466C5502}" destId="{EB3B0245-5243-49DC-8A16-DF317FCB81F4}" srcOrd="2" destOrd="0" presId="urn:microsoft.com/office/officeart/2008/layout/HalfCircleOrganizationChart"/>
    <dgm:cxn modelId="{94E0F0DC-1750-4A76-8357-D67DCB6DF696}" type="presParOf" srcId="{1D63A382-B29F-4AA6-BB43-C63C466C5502}" destId="{C0507233-E980-414A-928E-F29CC481D82B}" srcOrd="3" destOrd="0" presId="urn:microsoft.com/office/officeart/2008/layout/HalfCircleOrganizationChart"/>
    <dgm:cxn modelId="{D1EC7A22-784D-4585-961F-931B8BE5903A}" type="presParOf" srcId="{93CDE480-1014-417F-9B82-F3F75B124EE0}" destId="{A3093F98-0DD9-4696-B11B-E99B298ED3D7}" srcOrd="1" destOrd="0" presId="urn:microsoft.com/office/officeart/2008/layout/HalfCircleOrganizationChart"/>
    <dgm:cxn modelId="{DB0CF93E-A084-4749-8E78-C9ADA6E66DD4}" type="presParOf" srcId="{93CDE480-1014-417F-9B82-F3F75B124EE0}" destId="{93ADD05D-ED61-46E4-8CA9-8C95691ABD5C}" srcOrd="2" destOrd="0" presId="urn:microsoft.com/office/officeart/2008/layout/HalfCircleOrganizationChart"/>
    <dgm:cxn modelId="{89E5D2F7-4D81-44E6-BBC1-0F1817420D70}" type="presParOf" srcId="{CAF40AC8-A5C6-4B1F-BA64-7F4D504C54EF}" destId="{39E63E21-5A82-47F1-8B15-8C39BE39938F}" srcOrd="2" destOrd="0" presId="urn:microsoft.com/office/officeart/2008/layout/HalfCircleOrganizationChart"/>
    <dgm:cxn modelId="{943CCACD-B10B-40DB-B8A8-404798E3A0CA}" type="presParOf" srcId="{47339EC5-28B5-42D5-828A-A43F8B4219CF}" destId="{B5DCD22D-720D-41B6-B31B-F5B3C657171D}" srcOrd="6" destOrd="0" presId="urn:microsoft.com/office/officeart/2008/layout/HalfCircleOrganizationChart"/>
    <dgm:cxn modelId="{D28363C9-B0C8-467D-A09D-FC5C3F466A49}" type="presParOf" srcId="{47339EC5-28B5-42D5-828A-A43F8B4219CF}" destId="{F78FBE77-60E8-4567-9176-01D761354EFE}" srcOrd="7" destOrd="0" presId="urn:microsoft.com/office/officeart/2008/layout/HalfCircleOrganizationChart"/>
    <dgm:cxn modelId="{C9B4F15C-A469-4CAA-AB2D-80B7A5387555}" type="presParOf" srcId="{F78FBE77-60E8-4567-9176-01D761354EFE}" destId="{7AD00C4E-68A7-4D05-977A-BD9F6A8A1650}" srcOrd="0" destOrd="0" presId="urn:microsoft.com/office/officeart/2008/layout/HalfCircleOrganizationChart"/>
    <dgm:cxn modelId="{FB6371B7-97B3-454E-9B9E-996CE73C3881}" type="presParOf" srcId="{7AD00C4E-68A7-4D05-977A-BD9F6A8A1650}" destId="{CB38878F-0284-4B6E-9A90-1A3A1298BE1E}" srcOrd="0" destOrd="0" presId="urn:microsoft.com/office/officeart/2008/layout/HalfCircleOrganizationChart"/>
    <dgm:cxn modelId="{B179A0D4-B789-4CA3-8595-FE60ACB863FF}" type="presParOf" srcId="{7AD00C4E-68A7-4D05-977A-BD9F6A8A1650}" destId="{14FAA068-4988-4C78-81C8-B269D80AD995}" srcOrd="1" destOrd="0" presId="urn:microsoft.com/office/officeart/2008/layout/HalfCircleOrganizationChart"/>
    <dgm:cxn modelId="{29A83E4D-E203-4234-8D36-5B7F7B56C404}" type="presParOf" srcId="{7AD00C4E-68A7-4D05-977A-BD9F6A8A1650}" destId="{1398395D-FC3B-45D3-AF37-F0B9ABCF0D8E}" srcOrd="2" destOrd="0" presId="urn:microsoft.com/office/officeart/2008/layout/HalfCircleOrganizationChart"/>
    <dgm:cxn modelId="{C1F6EF44-D3A0-41FD-9A54-A1D78E2FEAEC}" type="presParOf" srcId="{7AD00C4E-68A7-4D05-977A-BD9F6A8A1650}" destId="{56C33953-400D-4D63-BC0C-BA8016C085EF}" srcOrd="3" destOrd="0" presId="urn:microsoft.com/office/officeart/2008/layout/HalfCircleOrganizationChart"/>
    <dgm:cxn modelId="{B826A797-9992-42BD-943E-DEB16C9C8998}" type="presParOf" srcId="{F78FBE77-60E8-4567-9176-01D761354EFE}" destId="{03EF2C60-325E-4E75-A3F2-8B3B39FD6B8A}" srcOrd="1" destOrd="0" presId="urn:microsoft.com/office/officeart/2008/layout/HalfCircleOrganizationChart"/>
    <dgm:cxn modelId="{9B73DB90-00C3-454C-8D4B-D36287DAF192}" type="presParOf" srcId="{F78FBE77-60E8-4567-9176-01D761354EFE}" destId="{9BD0D481-EED4-47F8-93E5-C5CAFE3A3879}" srcOrd="2" destOrd="0" presId="urn:microsoft.com/office/officeart/2008/layout/HalfCircleOrganizationChart"/>
    <dgm:cxn modelId="{31DBC555-C78F-4E59-A938-2FE630EF0773}" type="presParOf" srcId="{17B351EB-20D0-497C-87A2-60A98553B590}" destId="{52B24C80-41B3-4E74-BD8A-5DB8AB31433B}" srcOrd="2" destOrd="0" presId="urn:microsoft.com/office/officeart/2008/layout/HalfCircleOrganizationChar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DCD22D-720D-41B6-B31B-F5B3C657171D}">
      <dsp:nvSpPr>
        <dsp:cNvPr id="0" name=""/>
        <dsp:cNvSpPr/>
      </dsp:nvSpPr>
      <dsp:spPr>
        <a:xfrm>
          <a:off x="4920144" y="808568"/>
          <a:ext cx="2930879" cy="339110"/>
        </a:xfrm>
        <a:custGeom>
          <a:avLst/>
          <a:gdLst/>
          <a:ahLst/>
          <a:cxnLst/>
          <a:rect l="0" t="0" r="0" b="0"/>
          <a:pathLst>
            <a:path>
              <a:moveTo>
                <a:pt x="0" y="0"/>
              </a:moveTo>
              <a:lnTo>
                <a:pt x="0" y="172373"/>
              </a:lnTo>
              <a:lnTo>
                <a:pt x="2979594" y="172373"/>
              </a:lnTo>
              <a:lnTo>
                <a:pt x="2979594" y="344746"/>
              </a:lnTo>
            </a:path>
          </a:pathLst>
        </a:custGeom>
        <a:noFill/>
        <a:ln w="12700" cap="flat" cmpd="sng" algn="ctr">
          <a:solidFill>
            <a:srgbClr val="A02B93">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F122950-CFBD-432B-9567-461149BC10A5}">
      <dsp:nvSpPr>
        <dsp:cNvPr id="0" name=""/>
        <dsp:cNvSpPr/>
      </dsp:nvSpPr>
      <dsp:spPr>
        <a:xfrm>
          <a:off x="5897104" y="1955083"/>
          <a:ext cx="742812" cy="484442"/>
        </a:xfrm>
        <a:custGeom>
          <a:avLst/>
          <a:gdLst/>
          <a:ahLst/>
          <a:cxnLst/>
          <a:rect l="0" t="0" r="0" b="0"/>
          <a:pathLst>
            <a:path>
              <a:moveTo>
                <a:pt x="0" y="0"/>
              </a:moveTo>
              <a:lnTo>
                <a:pt x="0" y="492494"/>
              </a:lnTo>
              <a:lnTo>
                <a:pt x="755158" y="492494"/>
              </a:lnTo>
            </a:path>
          </a:pathLst>
        </a:custGeom>
        <a:noFill/>
        <a:ln w="12700" cap="flat" cmpd="sng" algn="ctr">
          <a:solidFill>
            <a:srgbClr val="4EA72E">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8A29363-D80F-4546-A640-94D90A85DFF4}">
      <dsp:nvSpPr>
        <dsp:cNvPr id="0" name=""/>
        <dsp:cNvSpPr/>
      </dsp:nvSpPr>
      <dsp:spPr>
        <a:xfrm>
          <a:off x="4920144" y="808568"/>
          <a:ext cx="976959" cy="339110"/>
        </a:xfrm>
        <a:custGeom>
          <a:avLst/>
          <a:gdLst/>
          <a:ahLst/>
          <a:cxnLst/>
          <a:rect l="0" t="0" r="0" b="0"/>
          <a:pathLst>
            <a:path>
              <a:moveTo>
                <a:pt x="0" y="0"/>
              </a:moveTo>
              <a:lnTo>
                <a:pt x="0" y="172373"/>
              </a:lnTo>
              <a:lnTo>
                <a:pt x="993198" y="172373"/>
              </a:lnTo>
              <a:lnTo>
                <a:pt x="993198" y="344746"/>
              </a:lnTo>
            </a:path>
          </a:pathLst>
        </a:custGeom>
        <a:noFill/>
        <a:ln w="12700" cap="flat" cmpd="sng" algn="ctr">
          <a:solidFill>
            <a:srgbClr val="A02B93">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6B43E24-6BCC-4F68-A30D-21301F05530F}">
      <dsp:nvSpPr>
        <dsp:cNvPr id="0" name=""/>
        <dsp:cNvSpPr/>
      </dsp:nvSpPr>
      <dsp:spPr>
        <a:xfrm>
          <a:off x="3943185" y="1955083"/>
          <a:ext cx="742812" cy="484442"/>
        </a:xfrm>
        <a:custGeom>
          <a:avLst/>
          <a:gdLst/>
          <a:ahLst/>
          <a:cxnLst/>
          <a:rect l="0" t="0" r="0" b="0"/>
          <a:pathLst>
            <a:path>
              <a:moveTo>
                <a:pt x="0" y="0"/>
              </a:moveTo>
              <a:lnTo>
                <a:pt x="0" y="492494"/>
              </a:lnTo>
              <a:lnTo>
                <a:pt x="755158" y="492494"/>
              </a:lnTo>
            </a:path>
          </a:pathLst>
        </a:custGeom>
        <a:noFill/>
        <a:ln w="12700" cap="flat" cmpd="sng" algn="ctr">
          <a:solidFill>
            <a:srgbClr val="4EA72E">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3759FA7-0C40-44DF-B039-0990D1B8249D}">
      <dsp:nvSpPr>
        <dsp:cNvPr id="0" name=""/>
        <dsp:cNvSpPr/>
      </dsp:nvSpPr>
      <dsp:spPr>
        <a:xfrm>
          <a:off x="3943185" y="808568"/>
          <a:ext cx="976959" cy="339110"/>
        </a:xfrm>
        <a:custGeom>
          <a:avLst/>
          <a:gdLst/>
          <a:ahLst/>
          <a:cxnLst/>
          <a:rect l="0" t="0" r="0" b="0"/>
          <a:pathLst>
            <a:path>
              <a:moveTo>
                <a:pt x="993198" y="0"/>
              </a:moveTo>
              <a:lnTo>
                <a:pt x="993198" y="172373"/>
              </a:lnTo>
              <a:lnTo>
                <a:pt x="0" y="172373"/>
              </a:lnTo>
              <a:lnTo>
                <a:pt x="0" y="344746"/>
              </a:lnTo>
            </a:path>
          </a:pathLst>
        </a:custGeom>
        <a:noFill/>
        <a:ln w="12700" cap="flat" cmpd="sng" algn="ctr">
          <a:solidFill>
            <a:srgbClr val="A02B93">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F24299A-4C1F-4811-86B3-892AAF11C042}">
      <dsp:nvSpPr>
        <dsp:cNvPr id="0" name=""/>
        <dsp:cNvSpPr/>
      </dsp:nvSpPr>
      <dsp:spPr>
        <a:xfrm>
          <a:off x="1319119" y="1955083"/>
          <a:ext cx="670145" cy="484442"/>
        </a:xfrm>
        <a:custGeom>
          <a:avLst/>
          <a:gdLst/>
          <a:ahLst/>
          <a:cxnLst/>
          <a:rect l="0" t="0" r="0" b="0"/>
          <a:pathLst>
            <a:path>
              <a:moveTo>
                <a:pt x="681284" y="0"/>
              </a:moveTo>
              <a:lnTo>
                <a:pt x="681284" y="492494"/>
              </a:lnTo>
              <a:lnTo>
                <a:pt x="0" y="492494"/>
              </a:lnTo>
            </a:path>
          </a:pathLst>
        </a:custGeom>
        <a:noFill/>
        <a:ln w="12700" cap="flat" cmpd="sng" algn="ctr">
          <a:solidFill>
            <a:srgbClr val="4EA72E">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65D2469-DA93-48AA-941A-6BDCC88C7CDF}">
      <dsp:nvSpPr>
        <dsp:cNvPr id="0" name=""/>
        <dsp:cNvSpPr/>
      </dsp:nvSpPr>
      <dsp:spPr>
        <a:xfrm>
          <a:off x="1989265" y="1955083"/>
          <a:ext cx="670145" cy="1630957"/>
        </a:xfrm>
        <a:custGeom>
          <a:avLst/>
          <a:gdLst/>
          <a:ahLst/>
          <a:cxnLst/>
          <a:rect l="0" t="0" r="0" b="0"/>
          <a:pathLst>
            <a:path>
              <a:moveTo>
                <a:pt x="0" y="0"/>
              </a:moveTo>
              <a:lnTo>
                <a:pt x="0" y="1658066"/>
              </a:lnTo>
              <a:lnTo>
                <a:pt x="681284" y="1658066"/>
              </a:lnTo>
            </a:path>
          </a:pathLst>
        </a:custGeom>
        <a:noFill/>
        <a:ln w="12700" cap="flat" cmpd="sng" algn="ctr">
          <a:solidFill>
            <a:srgbClr val="4EA72E">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D0D7E97-66BD-4DE5-8D74-496950EA8CBC}">
      <dsp:nvSpPr>
        <dsp:cNvPr id="0" name=""/>
        <dsp:cNvSpPr/>
      </dsp:nvSpPr>
      <dsp:spPr>
        <a:xfrm>
          <a:off x="1319119" y="1955083"/>
          <a:ext cx="670145" cy="1630957"/>
        </a:xfrm>
        <a:custGeom>
          <a:avLst/>
          <a:gdLst/>
          <a:ahLst/>
          <a:cxnLst/>
          <a:rect l="0" t="0" r="0" b="0"/>
          <a:pathLst>
            <a:path>
              <a:moveTo>
                <a:pt x="681284" y="0"/>
              </a:moveTo>
              <a:lnTo>
                <a:pt x="681284" y="1658066"/>
              </a:lnTo>
              <a:lnTo>
                <a:pt x="0" y="1658066"/>
              </a:lnTo>
            </a:path>
          </a:pathLst>
        </a:custGeom>
        <a:noFill/>
        <a:ln w="12700" cap="flat" cmpd="sng" algn="ctr">
          <a:solidFill>
            <a:srgbClr val="4EA72E">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8AC144D-9F57-4D3E-8946-E0133F1ECDD1}">
      <dsp:nvSpPr>
        <dsp:cNvPr id="0" name=""/>
        <dsp:cNvSpPr/>
      </dsp:nvSpPr>
      <dsp:spPr>
        <a:xfrm>
          <a:off x="1989265" y="808568"/>
          <a:ext cx="2930879" cy="339110"/>
        </a:xfrm>
        <a:custGeom>
          <a:avLst/>
          <a:gdLst/>
          <a:ahLst/>
          <a:cxnLst/>
          <a:rect l="0" t="0" r="0" b="0"/>
          <a:pathLst>
            <a:path>
              <a:moveTo>
                <a:pt x="2979594" y="0"/>
              </a:moveTo>
              <a:lnTo>
                <a:pt x="2979594" y="172373"/>
              </a:lnTo>
              <a:lnTo>
                <a:pt x="0" y="172373"/>
              </a:lnTo>
              <a:lnTo>
                <a:pt x="0" y="344746"/>
              </a:lnTo>
            </a:path>
          </a:pathLst>
        </a:custGeom>
        <a:noFill/>
        <a:ln w="12700" cap="flat" cmpd="sng" algn="ctr">
          <a:solidFill>
            <a:srgbClr val="A02B93">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6EA7D57-DFCC-4652-A59A-F908490EACBB}">
      <dsp:nvSpPr>
        <dsp:cNvPr id="0" name=""/>
        <dsp:cNvSpPr/>
      </dsp:nvSpPr>
      <dsp:spPr>
        <a:xfrm>
          <a:off x="4516442" y="1163"/>
          <a:ext cx="807404" cy="807404"/>
        </a:xfrm>
        <a:prstGeom prst="arc">
          <a:avLst>
            <a:gd name="adj1" fmla="val 13200000"/>
            <a:gd name="adj2" fmla="val 19200000"/>
          </a:avLst>
        </a:prstGeom>
        <a:noFill/>
        <a:ln w="12700" cap="flat" cmpd="sng" algn="ctr">
          <a:solidFill>
            <a:srgbClr val="0F9E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907E07F-47D1-4C16-B846-6EDB844E68C4}">
      <dsp:nvSpPr>
        <dsp:cNvPr id="0" name=""/>
        <dsp:cNvSpPr/>
      </dsp:nvSpPr>
      <dsp:spPr>
        <a:xfrm>
          <a:off x="4516442" y="1163"/>
          <a:ext cx="807404" cy="807404"/>
        </a:xfrm>
        <a:prstGeom prst="arc">
          <a:avLst>
            <a:gd name="adj1" fmla="val 2400000"/>
            <a:gd name="adj2" fmla="val 8400000"/>
          </a:avLst>
        </a:prstGeom>
        <a:noFill/>
        <a:ln w="12700" cap="flat" cmpd="sng" algn="ctr">
          <a:solidFill>
            <a:srgbClr val="0F9E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3B85687-4663-4DAB-A07C-3A5AD63FFF9F}">
      <dsp:nvSpPr>
        <dsp:cNvPr id="0" name=""/>
        <dsp:cNvSpPr/>
      </dsp:nvSpPr>
      <dsp:spPr>
        <a:xfrm>
          <a:off x="4112740" y="146496"/>
          <a:ext cx="1614809" cy="51673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Aptos" panose="02110004020202020204"/>
              <a:ea typeface="+mn-ea"/>
              <a:cs typeface="+mn-cs"/>
            </a:rPr>
            <a:t>Head of Connections </a:t>
          </a:r>
        </a:p>
      </dsp:txBody>
      <dsp:txXfrm>
        <a:off x="4112740" y="146496"/>
        <a:ext cx="1614809" cy="516739"/>
      </dsp:txXfrm>
    </dsp:sp>
    <dsp:sp modelId="{204A54C5-7DD2-4829-8C74-07B334E20F24}">
      <dsp:nvSpPr>
        <dsp:cNvPr id="0" name=""/>
        <dsp:cNvSpPr/>
      </dsp:nvSpPr>
      <dsp:spPr>
        <a:xfrm>
          <a:off x="1585563" y="1147678"/>
          <a:ext cx="807404" cy="807404"/>
        </a:xfrm>
        <a:prstGeom prst="arc">
          <a:avLst>
            <a:gd name="adj1" fmla="val 13200000"/>
            <a:gd name="adj2" fmla="val 19200000"/>
          </a:avLst>
        </a:prstGeom>
        <a:noFill/>
        <a:ln w="12700" cap="flat" cmpd="sng" algn="ctr">
          <a:solidFill>
            <a:srgbClr val="0F9E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E7B2CBB-3045-4701-9003-C74B52FE1849}">
      <dsp:nvSpPr>
        <dsp:cNvPr id="0" name=""/>
        <dsp:cNvSpPr/>
      </dsp:nvSpPr>
      <dsp:spPr>
        <a:xfrm>
          <a:off x="1585563" y="1147678"/>
          <a:ext cx="807404" cy="807404"/>
        </a:xfrm>
        <a:prstGeom prst="arc">
          <a:avLst>
            <a:gd name="adj1" fmla="val 2400000"/>
            <a:gd name="adj2" fmla="val 8400000"/>
          </a:avLst>
        </a:prstGeom>
        <a:noFill/>
        <a:ln w="12700" cap="flat" cmpd="sng" algn="ctr">
          <a:solidFill>
            <a:srgbClr val="0F9E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EC796B9-EC32-43C5-BB00-73CB13BDB2F8}">
      <dsp:nvSpPr>
        <dsp:cNvPr id="0" name=""/>
        <dsp:cNvSpPr/>
      </dsp:nvSpPr>
      <dsp:spPr>
        <a:xfrm>
          <a:off x="1181860" y="1293011"/>
          <a:ext cx="1614809" cy="51673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Aptos" panose="02110004020202020204"/>
              <a:ea typeface="+mn-ea"/>
              <a:cs typeface="+mn-cs"/>
            </a:rPr>
            <a:t>Families &amp; Relationships Service Manager </a:t>
          </a:r>
        </a:p>
      </dsp:txBody>
      <dsp:txXfrm>
        <a:off x="1181860" y="1293011"/>
        <a:ext cx="1614809" cy="516739"/>
      </dsp:txXfrm>
    </dsp:sp>
    <dsp:sp modelId="{5C4117B3-9F8A-4EE9-8219-22B9A1786A19}">
      <dsp:nvSpPr>
        <dsp:cNvPr id="0" name=""/>
        <dsp:cNvSpPr/>
      </dsp:nvSpPr>
      <dsp:spPr>
        <a:xfrm>
          <a:off x="608603" y="3440708"/>
          <a:ext cx="807404" cy="807404"/>
        </a:xfrm>
        <a:prstGeom prst="arc">
          <a:avLst>
            <a:gd name="adj1" fmla="val 13200000"/>
            <a:gd name="adj2" fmla="val 19200000"/>
          </a:avLst>
        </a:prstGeom>
        <a:noFill/>
        <a:ln w="12700" cap="flat" cmpd="sng" algn="ctr">
          <a:solidFill>
            <a:srgbClr val="0F9E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FB3C482-5AC6-4185-BDE7-87877E735B95}">
      <dsp:nvSpPr>
        <dsp:cNvPr id="0" name=""/>
        <dsp:cNvSpPr/>
      </dsp:nvSpPr>
      <dsp:spPr>
        <a:xfrm>
          <a:off x="608603" y="3440708"/>
          <a:ext cx="807404" cy="807404"/>
        </a:xfrm>
        <a:prstGeom prst="arc">
          <a:avLst>
            <a:gd name="adj1" fmla="val 2400000"/>
            <a:gd name="adj2" fmla="val 8400000"/>
          </a:avLst>
        </a:prstGeom>
        <a:noFill/>
        <a:ln w="12700" cap="flat" cmpd="sng" algn="ctr">
          <a:solidFill>
            <a:srgbClr val="0F9E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8D72169-0C96-4065-BDAF-6A65AE38F19F}">
      <dsp:nvSpPr>
        <dsp:cNvPr id="0" name=""/>
        <dsp:cNvSpPr/>
      </dsp:nvSpPr>
      <dsp:spPr>
        <a:xfrm>
          <a:off x="204900" y="3586041"/>
          <a:ext cx="1614809" cy="51673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Aptos" panose="02110004020202020204"/>
              <a:ea typeface="+mn-ea"/>
              <a:cs typeface="+mn-cs"/>
            </a:rPr>
            <a:t>Familiy &amp; Relationships Practitioners </a:t>
          </a:r>
        </a:p>
      </dsp:txBody>
      <dsp:txXfrm>
        <a:off x="204900" y="3586041"/>
        <a:ext cx="1614809" cy="516739"/>
      </dsp:txXfrm>
    </dsp:sp>
    <dsp:sp modelId="{A4F8947F-CA36-4022-945A-55B5F938FE1C}">
      <dsp:nvSpPr>
        <dsp:cNvPr id="0" name=""/>
        <dsp:cNvSpPr/>
      </dsp:nvSpPr>
      <dsp:spPr>
        <a:xfrm>
          <a:off x="2562522" y="3440708"/>
          <a:ext cx="807404" cy="807404"/>
        </a:xfrm>
        <a:prstGeom prst="arc">
          <a:avLst>
            <a:gd name="adj1" fmla="val 13200000"/>
            <a:gd name="adj2" fmla="val 19200000"/>
          </a:avLst>
        </a:prstGeom>
        <a:noFill/>
        <a:ln w="12700" cap="flat" cmpd="sng" algn="ctr">
          <a:solidFill>
            <a:srgbClr val="0F9E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A75523A-1DB4-47B8-9A87-57F3F18B862E}">
      <dsp:nvSpPr>
        <dsp:cNvPr id="0" name=""/>
        <dsp:cNvSpPr/>
      </dsp:nvSpPr>
      <dsp:spPr>
        <a:xfrm>
          <a:off x="2562522" y="3440708"/>
          <a:ext cx="807404" cy="807404"/>
        </a:xfrm>
        <a:prstGeom prst="arc">
          <a:avLst>
            <a:gd name="adj1" fmla="val 2400000"/>
            <a:gd name="adj2" fmla="val 8400000"/>
          </a:avLst>
        </a:prstGeom>
        <a:noFill/>
        <a:ln w="12700" cap="flat" cmpd="sng" algn="ctr">
          <a:solidFill>
            <a:srgbClr val="0F9E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C5E2975-6E77-4F46-ACC1-9594ED4AEE01}">
      <dsp:nvSpPr>
        <dsp:cNvPr id="0" name=""/>
        <dsp:cNvSpPr/>
      </dsp:nvSpPr>
      <dsp:spPr>
        <a:xfrm>
          <a:off x="2158820" y="3586041"/>
          <a:ext cx="1614809" cy="51673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Aptos" panose="02110004020202020204"/>
              <a:ea typeface="+mn-ea"/>
              <a:cs typeface="+mn-cs"/>
            </a:rPr>
            <a:t>Visitors Centre Receptionsists</a:t>
          </a:r>
        </a:p>
      </dsp:txBody>
      <dsp:txXfrm>
        <a:off x="2158820" y="3586041"/>
        <a:ext cx="1614809" cy="516739"/>
      </dsp:txXfrm>
    </dsp:sp>
    <dsp:sp modelId="{058921A9-160C-451A-916F-D38F8C3F2DFC}">
      <dsp:nvSpPr>
        <dsp:cNvPr id="0" name=""/>
        <dsp:cNvSpPr/>
      </dsp:nvSpPr>
      <dsp:spPr>
        <a:xfrm>
          <a:off x="608603" y="2294193"/>
          <a:ext cx="807404" cy="807404"/>
        </a:xfrm>
        <a:prstGeom prst="arc">
          <a:avLst>
            <a:gd name="adj1" fmla="val 13200000"/>
            <a:gd name="adj2" fmla="val 19200000"/>
          </a:avLst>
        </a:prstGeom>
        <a:noFill/>
        <a:ln w="12700" cap="flat" cmpd="sng" algn="ctr">
          <a:solidFill>
            <a:srgbClr val="0F9E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784A1AF-67DA-4EE2-9EF4-69BBB800717C}">
      <dsp:nvSpPr>
        <dsp:cNvPr id="0" name=""/>
        <dsp:cNvSpPr/>
      </dsp:nvSpPr>
      <dsp:spPr>
        <a:xfrm>
          <a:off x="608603" y="2294193"/>
          <a:ext cx="807404" cy="807404"/>
        </a:xfrm>
        <a:prstGeom prst="arc">
          <a:avLst>
            <a:gd name="adj1" fmla="val 2400000"/>
            <a:gd name="adj2" fmla="val 8400000"/>
          </a:avLst>
        </a:prstGeom>
        <a:noFill/>
        <a:ln w="12700" cap="flat" cmpd="sng" algn="ctr">
          <a:solidFill>
            <a:srgbClr val="0F9E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E7DFA61-72A5-4830-8C0D-0CFE774210CE}">
      <dsp:nvSpPr>
        <dsp:cNvPr id="0" name=""/>
        <dsp:cNvSpPr/>
      </dsp:nvSpPr>
      <dsp:spPr>
        <a:xfrm>
          <a:off x="204900" y="2439526"/>
          <a:ext cx="1614809" cy="51673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Aptos" panose="02110004020202020204"/>
              <a:ea typeface="+mn-ea"/>
              <a:cs typeface="+mn-cs"/>
            </a:rPr>
            <a:t>Team Leader</a:t>
          </a:r>
        </a:p>
      </dsp:txBody>
      <dsp:txXfrm>
        <a:off x="204900" y="2439526"/>
        <a:ext cx="1614809" cy="516739"/>
      </dsp:txXfrm>
    </dsp:sp>
    <dsp:sp modelId="{D3C77ABB-338C-4289-879B-3B66A44E2E28}">
      <dsp:nvSpPr>
        <dsp:cNvPr id="0" name=""/>
        <dsp:cNvSpPr/>
      </dsp:nvSpPr>
      <dsp:spPr>
        <a:xfrm>
          <a:off x="3539482" y="1147678"/>
          <a:ext cx="807404" cy="807404"/>
        </a:xfrm>
        <a:prstGeom prst="arc">
          <a:avLst>
            <a:gd name="adj1" fmla="val 13200000"/>
            <a:gd name="adj2" fmla="val 19200000"/>
          </a:avLst>
        </a:prstGeom>
        <a:noFill/>
        <a:ln w="12700" cap="flat" cmpd="sng" algn="ctr">
          <a:solidFill>
            <a:srgbClr val="0F9E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7E5537C-6267-4340-BE27-9BC239BA79A7}">
      <dsp:nvSpPr>
        <dsp:cNvPr id="0" name=""/>
        <dsp:cNvSpPr/>
      </dsp:nvSpPr>
      <dsp:spPr>
        <a:xfrm>
          <a:off x="3539482" y="1147678"/>
          <a:ext cx="807404" cy="807404"/>
        </a:xfrm>
        <a:prstGeom prst="arc">
          <a:avLst>
            <a:gd name="adj1" fmla="val 2400000"/>
            <a:gd name="adj2" fmla="val 8400000"/>
          </a:avLst>
        </a:prstGeom>
        <a:noFill/>
        <a:ln w="12700" cap="flat" cmpd="sng" algn="ctr">
          <a:solidFill>
            <a:srgbClr val="0F9E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BFF562D-89B3-4371-985A-258835B61C60}">
      <dsp:nvSpPr>
        <dsp:cNvPr id="0" name=""/>
        <dsp:cNvSpPr/>
      </dsp:nvSpPr>
      <dsp:spPr>
        <a:xfrm>
          <a:off x="3135780" y="1293011"/>
          <a:ext cx="1614809" cy="51673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Aptos" panose="02110004020202020204"/>
              <a:ea typeface="+mn-ea"/>
              <a:cs typeface="+mn-cs"/>
            </a:rPr>
            <a:t>Millsike Drug Strategy Lead</a:t>
          </a:r>
        </a:p>
      </dsp:txBody>
      <dsp:txXfrm>
        <a:off x="3135780" y="1293011"/>
        <a:ext cx="1614809" cy="516739"/>
      </dsp:txXfrm>
    </dsp:sp>
    <dsp:sp modelId="{AB2DE2F9-39AC-43E3-A38F-F66EE1FB94B9}">
      <dsp:nvSpPr>
        <dsp:cNvPr id="0" name=""/>
        <dsp:cNvSpPr/>
      </dsp:nvSpPr>
      <dsp:spPr>
        <a:xfrm>
          <a:off x="4589108" y="2294193"/>
          <a:ext cx="807404" cy="807404"/>
        </a:xfrm>
        <a:prstGeom prst="arc">
          <a:avLst>
            <a:gd name="adj1" fmla="val 13200000"/>
            <a:gd name="adj2" fmla="val 19200000"/>
          </a:avLst>
        </a:prstGeom>
        <a:noFill/>
        <a:ln w="12700" cap="flat" cmpd="sng" algn="ctr">
          <a:solidFill>
            <a:srgbClr val="0F9E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4607B44-9F93-4016-8E03-82328D65A866}">
      <dsp:nvSpPr>
        <dsp:cNvPr id="0" name=""/>
        <dsp:cNvSpPr/>
      </dsp:nvSpPr>
      <dsp:spPr>
        <a:xfrm>
          <a:off x="4589108" y="2294193"/>
          <a:ext cx="807404" cy="807404"/>
        </a:xfrm>
        <a:prstGeom prst="arc">
          <a:avLst>
            <a:gd name="adj1" fmla="val 2400000"/>
            <a:gd name="adj2" fmla="val 8400000"/>
          </a:avLst>
        </a:prstGeom>
        <a:noFill/>
        <a:ln w="12700" cap="flat" cmpd="sng" algn="ctr">
          <a:solidFill>
            <a:srgbClr val="0F9E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3700BD3-B223-4EFE-AC6E-EDE5E456317C}">
      <dsp:nvSpPr>
        <dsp:cNvPr id="0" name=""/>
        <dsp:cNvSpPr/>
      </dsp:nvSpPr>
      <dsp:spPr>
        <a:xfrm>
          <a:off x="4185406" y="2439526"/>
          <a:ext cx="1614809" cy="51673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Aptos" panose="02110004020202020204"/>
              <a:ea typeface="+mn-ea"/>
              <a:cs typeface="+mn-cs"/>
            </a:rPr>
            <a:t>Connections Coaches</a:t>
          </a:r>
        </a:p>
      </dsp:txBody>
      <dsp:txXfrm>
        <a:off x="4185406" y="2439526"/>
        <a:ext cx="1614809" cy="516739"/>
      </dsp:txXfrm>
    </dsp:sp>
    <dsp:sp modelId="{A3D6DA35-A909-40B1-9A9F-866FAD601F7F}">
      <dsp:nvSpPr>
        <dsp:cNvPr id="0" name=""/>
        <dsp:cNvSpPr/>
      </dsp:nvSpPr>
      <dsp:spPr>
        <a:xfrm>
          <a:off x="5493402" y="1147678"/>
          <a:ext cx="807404" cy="807404"/>
        </a:xfrm>
        <a:prstGeom prst="arc">
          <a:avLst>
            <a:gd name="adj1" fmla="val 13200000"/>
            <a:gd name="adj2" fmla="val 19200000"/>
          </a:avLst>
        </a:prstGeom>
        <a:noFill/>
        <a:ln w="12700" cap="flat" cmpd="sng" algn="ctr">
          <a:solidFill>
            <a:srgbClr val="0F9E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7E19B41-2376-46C2-A27D-0D8D44A072B4}">
      <dsp:nvSpPr>
        <dsp:cNvPr id="0" name=""/>
        <dsp:cNvSpPr/>
      </dsp:nvSpPr>
      <dsp:spPr>
        <a:xfrm>
          <a:off x="5493402" y="1147678"/>
          <a:ext cx="807404" cy="807404"/>
        </a:xfrm>
        <a:prstGeom prst="arc">
          <a:avLst>
            <a:gd name="adj1" fmla="val 2400000"/>
            <a:gd name="adj2" fmla="val 8400000"/>
          </a:avLst>
        </a:prstGeom>
        <a:noFill/>
        <a:ln w="12700" cap="flat" cmpd="sng" algn="ctr">
          <a:solidFill>
            <a:srgbClr val="0F9E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4FFA619-24B4-4E54-B828-276868927643}">
      <dsp:nvSpPr>
        <dsp:cNvPr id="0" name=""/>
        <dsp:cNvSpPr/>
      </dsp:nvSpPr>
      <dsp:spPr>
        <a:xfrm>
          <a:off x="5089699" y="1293011"/>
          <a:ext cx="1614809" cy="51673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Aptos" panose="02110004020202020204"/>
              <a:ea typeface="+mn-ea"/>
              <a:cs typeface="+mn-cs"/>
            </a:rPr>
            <a:t>More Than My Past Services Manager </a:t>
          </a:r>
        </a:p>
      </dsp:txBody>
      <dsp:txXfrm>
        <a:off x="5089699" y="1293011"/>
        <a:ext cx="1614809" cy="516739"/>
      </dsp:txXfrm>
    </dsp:sp>
    <dsp:sp modelId="{24D963AB-F58E-428D-88FB-B72155A18F70}">
      <dsp:nvSpPr>
        <dsp:cNvPr id="0" name=""/>
        <dsp:cNvSpPr/>
      </dsp:nvSpPr>
      <dsp:spPr>
        <a:xfrm>
          <a:off x="6543028" y="2294193"/>
          <a:ext cx="807404" cy="807404"/>
        </a:xfrm>
        <a:prstGeom prst="arc">
          <a:avLst>
            <a:gd name="adj1" fmla="val 13200000"/>
            <a:gd name="adj2" fmla="val 19200000"/>
          </a:avLst>
        </a:prstGeom>
        <a:noFill/>
        <a:ln w="12700" cap="flat" cmpd="sng" algn="ctr">
          <a:solidFill>
            <a:srgbClr val="0F9E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3B0245-5243-49DC-8A16-DF317FCB81F4}">
      <dsp:nvSpPr>
        <dsp:cNvPr id="0" name=""/>
        <dsp:cNvSpPr/>
      </dsp:nvSpPr>
      <dsp:spPr>
        <a:xfrm>
          <a:off x="6543028" y="2294193"/>
          <a:ext cx="807404" cy="807404"/>
        </a:xfrm>
        <a:prstGeom prst="arc">
          <a:avLst>
            <a:gd name="adj1" fmla="val 2400000"/>
            <a:gd name="adj2" fmla="val 8400000"/>
          </a:avLst>
        </a:prstGeom>
        <a:noFill/>
        <a:ln w="12700" cap="flat" cmpd="sng" algn="ctr">
          <a:solidFill>
            <a:srgbClr val="0F9E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F69D413-1F06-47EB-82E3-BAD41EF665E8}">
      <dsp:nvSpPr>
        <dsp:cNvPr id="0" name=""/>
        <dsp:cNvSpPr/>
      </dsp:nvSpPr>
      <dsp:spPr>
        <a:xfrm>
          <a:off x="6139326" y="2439526"/>
          <a:ext cx="1614809" cy="51673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Aptos" panose="02110004020202020204"/>
              <a:ea typeface="+mn-ea"/>
              <a:cs typeface="+mn-cs"/>
            </a:rPr>
            <a:t>More Than My Past Practitioners </a:t>
          </a:r>
        </a:p>
      </dsp:txBody>
      <dsp:txXfrm>
        <a:off x="6139326" y="2439526"/>
        <a:ext cx="1614809" cy="516739"/>
      </dsp:txXfrm>
    </dsp:sp>
    <dsp:sp modelId="{14FAA068-4988-4C78-81C8-B269D80AD995}">
      <dsp:nvSpPr>
        <dsp:cNvPr id="0" name=""/>
        <dsp:cNvSpPr/>
      </dsp:nvSpPr>
      <dsp:spPr>
        <a:xfrm>
          <a:off x="7447321" y="1147678"/>
          <a:ext cx="807404" cy="807404"/>
        </a:xfrm>
        <a:prstGeom prst="arc">
          <a:avLst>
            <a:gd name="adj1" fmla="val 13200000"/>
            <a:gd name="adj2" fmla="val 19200000"/>
          </a:avLst>
        </a:prstGeom>
        <a:noFill/>
        <a:ln w="12700" cap="flat" cmpd="sng" algn="ctr">
          <a:solidFill>
            <a:srgbClr val="0F9E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398395D-FC3B-45D3-AF37-F0B9ABCF0D8E}">
      <dsp:nvSpPr>
        <dsp:cNvPr id="0" name=""/>
        <dsp:cNvSpPr/>
      </dsp:nvSpPr>
      <dsp:spPr>
        <a:xfrm>
          <a:off x="7447321" y="1147678"/>
          <a:ext cx="807404" cy="807404"/>
        </a:xfrm>
        <a:prstGeom prst="arc">
          <a:avLst>
            <a:gd name="adj1" fmla="val 2400000"/>
            <a:gd name="adj2" fmla="val 8400000"/>
          </a:avLst>
        </a:prstGeom>
        <a:noFill/>
        <a:ln w="12700" cap="flat" cmpd="sng" algn="ctr">
          <a:solidFill>
            <a:srgbClr val="0F9E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B38878F-0284-4B6E-9A90-1A3A1298BE1E}">
      <dsp:nvSpPr>
        <dsp:cNvPr id="0" name=""/>
        <dsp:cNvSpPr/>
      </dsp:nvSpPr>
      <dsp:spPr>
        <a:xfrm>
          <a:off x="7043619" y="1293011"/>
          <a:ext cx="1614809" cy="51673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Aptos" panose="02110004020202020204"/>
              <a:ea typeface="+mn-ea"/>
              <a:cs typeface="+mn-cs"/>
            </a:rPr>
            <a:t>Connections Services Administrator </a:t>
          </a:r>
        </a:p>
      </dsp:txBody>
      <dsp:txXfrm>
        <a:off x="7043619" y="1293011"/>
        <a:ext cx="1614809" cy="516739"/>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2546</Words>
  <Characters>14516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Stuart</dc:creator>
  <cp:keywords/>
  <dc:description/>
  <cp:lastModifiedBy>Kelly Thorpe</cp:lastModifiedBy>
  <cp:revision>2</cp:revision>
  <dcterms:created xsi:type="dcterms:W3CDTF">2026-07-07T12:47:00Z</dcterms:created>
  <dcterms:modified xsi:type="dcterms:W3CDTF">2026-07-07T12:47:00Z</dcterms:modified>
</cp:coreProperties>
</file>