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BC54" w14:textId="77777777" w:rsidR="001052C4" w:rsidRDefault="00C439AE">
      <w:pPr>
        <w:spacing w:after="0" w:line="259" w:lineRule="auto"/>
        <w:ind w:left="0" w:right="0" w:firstLine="0"/>
        <w:jc w:val="left"/>
      </w:pPr>
      <w:r>
        <w:rPr>
          <w:b/>
          <w:color w:val="1F2A44"/>
          <w:sz w:val="36"/>
        </w:rPr>
        <w:t>The Forward Trust Job Description</w:t>
      </w:r>
      <w:r>
        <w:rPr>
          <w:b/>
          <w:sz w:val="36"/>
        </w:rPr>
        <w:t xml:space="preserve"> </w:t>
      </w:r>
    </w:p>
    <w:p w14:paraId="05AEBBAF" w14:textId="77777777" w:rsidR="001052C4" w:rsidRDefault="00C439AE">
      <w:pPr>
        <w:spacing w:after="0" w:line="259" w:lineRule="auto"/>
        <w:ind w:left="0" w:right="0" w:firstLine="0"/>
        <w:jc w:val="left"/>
      </w:pPr>
      <w:r>
        <w:t xml:space="preserve"> </w:t>
      </w:r>
    </w:p>
    <w:tbl>
      <w:tblPr>
        <w:tblStyle w:val="TableGrid"/>
        <w:tblW w:w="9043" w:type="dxa"/>
        <w:tblInd w:w="4" w:type="dxa"/>
        <w:tblCellMar>
          <w:top w:w="9" w:type="dxa"/>
          <w:left w:w="104" w:type="dxa"/>
          <w:right w:w="104" w:type="dxa"/>
        </w:tblCellMar>
        <w:tblLook w:val="04A0" w:firstRow="1" w:lastRow="0" w:firstColumn="1" w:lastColumn="0" w:noHBand="0" w:noVBand="1"/>
      </w:tblPr>
      <w:tblGrid>
        <w:gridCol w:w="1840"/>
        <w:gridCol w:w="3828"/>
        <w:gridCol w:w="1560"/>
        <w:gridCol w:w="1815"/>
      </w:tblGrid>
      <w:tr w:rsidR="001052C4" w14:paraId="07B4CF19" w14:textId="77777777">
        <w:trPr>
          <w:trHeight w:val="805"/>
        </w:trPr>
        <w:tc>
          <w:tcPr>
            <w:tcW w:w="1840" w:type="dxa"/>
            <w:tcBorders>
              <w:top w:val="single" w:sz="4" w:space="0" w:color="000000"/>
              <w:left w:val="single" w:sz="4" w:space="0" w:color="000000"/>
              <w:bottom w:val="single" w:sz="4" w:space="0" w:color="000000"/>
              <w:right w:val="single" w:sz="4" w:space="0" w:color="000000"/>
            </w:tcBorders>
          </w:tcPr>
          <w:p w14:paraId="1B62E1E6" w14:textId="77777777" w:rsidR="001052C4" w:rsidRDefault="00C439AE">
            <w:pPr>
              <w:spacing w:after="0" w:line="259" w:lineRule="auto"/>
              <w:ind w:left="5"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3B80E64F" w14:textId="0C71453A" w:rsidR="001052C4" w:rsidRDefault="00C439AE">
            <w:pPr>
              <w:spacing w:after="0" w:line="259" w:lineRule="auto"/>
              <w:ind w:left="4" w:right="0" w:firstLine="0"/>
            </w:pPr>
            <w:r>
              <w:rPr>
                <w:b/>
                <w:sz w:val="24"/>
              </w:rPr>
              <w:t>Band 7 Non-Medical Prescriber</w:t>
            </w:r>
            <w:r w:rsidR="004456CD">
              <w:rPr>
                <w:b/>
                <w:sz w:val="24"/>
              </w:rPr>
              <w:t xml:space="preserve">/ </w:t>
            </w:r>
            <w:r w:rsidR="00622859">
              <w:rPr>
                <w:b/>
                <w:sz w:val="24"/>
              </w:rPr>
              <w:t>Lead Nurse</w:t>
            </w:r>
          </w:p>
        </w:tc>
        <w:tc>
          <w:tcPr>
            <w:tcW w:w="1560" w:type="dxa"/>
            <w:tcBorders>
              <w:top w:val="single" w:sz="4" w:space="0" w:color="000000"/>
              <w:left w:val="single" w:sz="4" w:space="0" w:color="000000"/>
              <w:bottom w:val="single" w:sz="4" w:space="0" w:color="000000"/>
              <w:right w:val="single" w:sz="4" w:space="0" w:color="000000"/>
            </w:tcBorders>
          </w:tcPr>
          <w:p w14:paraId="5B102F8D" w14:textId="77777777" w:rsidR="001052C4" w:rsidRDefault="00C439AE">
            <w:pPr>
              <w:spacing w:after="0" w:line="259" w:lineRule="auto"/>
              <w:ind w:left="1" w:right="0" w:firstLine="0"/>
              <w:jc w:val="left"/>
            </w:pPr>
            <w:r>
              <w:rPr>
                <w:b/>
                <w:sz w:val="24"/>
              </w:rPr>
              <w:t xml:space="preserve">Reports to </w:t>
            </w:r>
          </w:p>
        </w:tc>
        <w:tc>
          <w:tcPr>
            <w:tcW w:w="1815" w:type="dxa"/>
            <w:tcBorders>
              <w:top w:val="single" w:sz="4" w:space="0" w:color="000000"/>
              <w:left w:val="single" w:sz="4" w:space="0" w:color="000000"/>
              <w:bottom w:val="single" w:sz="4" w:space="0" w:color="000000"/>
              <w:right w:val="single" w:sz="4" w:space="0" w:color="000000"/>
            </w:tcBorders>
            <w:vAlign w:val="center"/>
          </w:tcPr>
          <w:p w14:paraId="16FD1FAC" w14:textId="00E01A5F" w:rsidR="001052C4" w:rsidRDefault="00793D84">
            <w:pPr>
              <w:spacing w:after="0" w:line="259" w:lineRule="auto"/>
              <w:ind w:left="1" w:right="0" w:firstLine="0"/>
              <w:jc w:val="left"/>
            </w:pPr>
            <w:r>
              <w:rPr>
                <w:b/>
                <w:sz w:val="24"/>
              </w:rPr>
              <w:t>Community Head of Nursing</w:t>
            </w:r>
            <w:r w:rsidR="00C439AE">
              <w:rPr>
                <w:b/>
                <w:sz w:val="24"/>
              </w:rPr>
              <w:t xml:space="preserve"> </w:t>
            </w:r>
          </w:p>
        </w:tc>
      </w:tr>
      <w:tr w:rsidR="001052C4" w14:paraId="10B524D5" w14:textId="77777777">
        <w:trPr>
          <w:trHeight w:val="325"/>
        </w:trPr>
        <w:tc>
          <w:tcPr>
            <w:tcW w:w="5669" w:type="dxa"/>
            <w:gridSpan w:val="2"/>
            <w:tcBorders>
              <w:top w:val="single" w:sz="4" w:space="0" w:color="000000"/>
              <w:left w:val="nil"/>
              <w:bottom w:val="nil"/>
              <w:right w:val="nil"/>
            </w:tcBorders>
            <w:shd w:val="clear" w:color="auto" w:fill="1F2A44"/>
          </w:tcPr>
          <w:p w14:paraId="3E799BBE" w14:textId="77777777" w:rsidR="001052C4" w:rsidRDefault="00C439AE">
            <w:pPr>
              <w:spacing w:after="0" w:line="259" w:lineRule="auto"/>
              <w:ind w:left="0" w:right="0" w:firstLine="0"/>
              <w:jc w:val="left"/>
            </w:pPr>
            <w:r>
              <w:rPr>
                <w:b/>
                <w:color w:val="FFFFFF"/>
                <w:sz w:val="28"/>
              </w:rPr>
              <w:t xml:space="preserve">Introducing Forward Trust </w:t>
            </w:r>
          </w:p>
        </w:tc>
        <w:tc>
          <w:tcPr>
            <w:tcW w:w="1560" w:type="dxa"/>
            <w:tcBorders>
              <w:top w:val="single" w:sz="4" w:space="0" w:color="000000"/>
              <w:left w:val="nil"/>
              <w:bottom w:val="nil"/>
              <w:right w:val="nil"/>
            </w:tcBorders>
            <w:shd w:val="clear" w:color="auto" w:fill="1F2A44"/>
          </w:tcPr>
          <w:p w14:paraId="5A58A190" w14:textId="77777777" w:rsidR="001052C4" w:rsidRDefault="001052C4">
            <w:pPr>
              <w:spacing w:after="160" w:line="259" w:lineRule="auto"/>
              <w:ind w:left="0" w:right="0" w:firstLine="0"/>
              <w:jc w:val="left"/>
            </w:pPr>
          </w:p>
        </w:tc>
        <w:tc>
          <w:tcPr>
            <w:tcW w:w="1815" w:type="dxa"/>
            <w:tcBorders>
              <w:top w:val="single" w:sz="4" w:space="0" w:color="000000"/>
              <w:left w:val="nil"/>
              <w:bottom w:val="nil"/>
              <w:right w:val="nil"/>
            </w:tcBorders>
            <w:shd w:val="clear" w:color="auto" w:fill="1F2A44"/>
          </w:tcPr>
          <w:p w14:paraId="153AED7A" w14:textId="77777777" w:rsidR="001052C4" w:rsidRDefault="001052C4">
            <w:pPr>
              <w:spacing w:after="160" w:line="259" w:lineRule="auto"/>
              <w:ind w:left="0" w:right="0" w:firstLine="0"/>
              <w:jc w:val="left"/>
            </w:pPr>
          </w:p>
        </w:tc>
      </w:tr>
    </w:tbl>
    <w:p w14:paraId="1052CC1C" w14:textId="77777777" w:rsidR="001052C4" w:rsidRDefault="00C439AE">
      <w:pPr>
        <w:spacing w:after="0" w:line="259" w:lineRule="auto"/>
        <w:ind w:left="0" w:right="0" w:firstLine="0"/>
        <w:jc w:val="left"/>
      </w:pPr>
      <w:r>
        <w:rPr>
          <w:rFonts w:ascii="Calibri" w:eastAsia="Calibri" w:hAnsi="Calibri" w:cs="Calibri"/>
          <w:sz w:val="21"/>
        </w:rPr>
        <w:t xml:space="preserve"> </w:t>
      </w:r>
    </w:p>
    <w:p w14:paraId="536D01A6" w14:textId="77777777" w:rsidR="001052C4" w:rsidRDefault="00C439AE">
      <w:pPr>
        <w:ind w:left="0" w:right="0" w:firstLine="0"/>
      </w:pPr>
      <w:r>
        <w:t xml:space="preserve">We are The Forward Trust (formerly </w:t>
      </w:r>
      <w:proofErr w:type="spellStart"/>
      <w:r>
        <w:t>RAPt</w:t>
      </w:r>
      <w:proofErr w:type="spellEnd"/>
      <w:r>
        <w:t xml:space="preserve">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69939F4F" w14:textId="77777777" w:rsidR="00AA10AD" w:rsidRDefault="00AA10AD">
      <w:pPr>
        <w:ind w:left="0" w:right="0" w:firstLine="0"/>
      </w:pPr>
    </w:p>
    <w:p w14:paraId="17E50EFB" w14:textId="77777777" w:rsidR="001052C4" w:rsidRDefault="00C439AE">
      <w:pPr>
        <w:spacing w:after="33" w:line="259" w:lineRule="auto"/>
        <w:ind w:left="0" w:right="0" w:firstLine="0"/>
        <w:jc w:val="left"/>
      </w:pPr>
      <w:r>
        <w:t xml:space="preserve"> </w:t>
      </w:r>
    </w:p>
    <w:p w14:paraId="497C6636" w14:textId="77777777" w:rsidR="001052C4" w:rsidRDefault="00C439AE">
      <w:pPr>
        <w:pStyle w:val="Heading1"/>
        <w:pBdr>
          <w:top w:val="none" w:sz="0" w:space="0" w:color="auto"/>
          <w:left w:val="none" w:sz="0" w:space="0" w:color="auto"/>
          <w:bottom w:val="none" w:sz="0" w:space="0" w:color="auto"/>
          <w:right w:val="none" w:sz="0" w:space="0" w:color="auto"/>
        </w:pBdr>
        <w:ind w:left="108"/>
      </w:pPr>
      <w:r>
        <w:t xml:space="preserve">Role Overview </w:t>
      </w:r>
    </w:p>
    <w:p w14:paraId="4469F3D8" w14:textId="53001BC4" w:rsidR="001052C4" w:rsidRDefault="001052C4">
      <w:pPr>
        <w:spacing w:after="120" w:line="259" w:lineRule="auto"/>
        <w:ind w:left="0" w:right="0" w:firstLine="0"/>
        <w:jc w:val="left"/>
        <w:rPr>
          <w:sz w:val="20"/>
        </w:rPr>
      </w:pPr>
    </w:p>
    <w:p w14:paraId="2EB18374" w14:textId="77777777" w:rsidR="00324998" w:rsidRDefault="00324998" w:rsidP="00324998">
      <w:pPr>
        <w:ind w:left="0" w:right="0" w:firstLine="0"/>
      </w:pPr>
      <w:r w:rsidRPr="00324998">
        <w:t>Are you a passionate healthcare professional looking to take the next step in your career? At The Forward Trust, we offer an exciting opportunity to develop your expertise in Substance Misuse Nursing across a variety of settings, including community, prison, and rehabilitation services.</w:t>
      </w:r>
    </w:p>
    <w:p w14:paraId="730BA842" w14:textId="77777777" w:rsidR="00324998" w:rsidRPr="00324998" w:rsidRDefault="00324998" w:rsidP="00324998">
      <w:pPr>
        <w:ind w:left="0" w:right="0" w:firstLine="0"/>
      </w:pPr>
    </w:p>
    <w:p w14:paraId="6B0CBBE6" w14:textId="4B36CAB9" w:rsidR="00324998" w:rsidRDefault="00324998" w:rsidP="00324998">
      <w:pPr>
        <w:ind w:left="0" w:right="0" w:firstLine="0"/>
      </w:pPr>
      <w:r w:rsidRPr="00324998">
        <w:t>As part of our team, you’ll have access to exceptional training, research opportunities and ongoing professional development. Whether you're looking to deepen your clinical skills, contribute to innovative research or shape the future of substance misuse services, we’ll support your career progression every step of the way.</w:t>
      </w:r>
    </w:p>
    <w:p w14:paraId="177E6BCC" w14:textId="77777777" w:rsidR="009249EF" w:rsidRDefault="009249EF" w:rsidP="008371C1">
      <w:pPr>
        <w:ind w:left="0" w:right="0" w:firstLine="0"/>
      </w:pPr>
    </w:p>
    <w:p w14:paraId="05240DC6" w14:textId="22676D6D" w:rsidR="002F2C12" w:rsidRDefault="009F5523" w:rsidP="002F2C12">
      <w:pPr>
        <w:ind w:left="0" w:right="0" w:firstLine="0"/>
      </w:pPr>
      <w:r w:rsidRPr="009F5523">
        <w:t xml:space="preserve">The </w:t>
      </w:r>
      <w:r w:rsidRPr="00927169">
        <w:t xml:space="preserve">Substance Misuse Lead Nurse / Non-Medical Prescriber (NMP) will play a key role in delivering high-quality, person-centred care within a </w:t>
      </w:r>
      <w:r w:rsidRPr="00BD14DB">
        <w:rPr>
          <w:b/>
          <w:bCs/>
        </w:rPr>
        <w:t>community-based</w:t>
      </w:r>
      <w:r w:rsidRPr="009F5523">
        <w:t xml:space="preserve"> substance misuse service. The postholder will provide clinical leadership and expert guidance, ensuring safe, evidence-based interventions to support individuals in their recovery journey</w:t>
      </w:r>
      <w:r>
        <w:t>.</w:t>
      </w:r>
    </w:p>
    <w:p w14:paraId="79B2F5A0" w14:textId="77777777" w:rsidR="009F5523" w:rsidRPr="0069002B" w:rsidRDefault="009F5523" w:rsidP="002F2C12">
      <w:pPr>
        <w:ind w:left="0" w:right="0" w:firstLine="0"/>
      </w:pPr>
    </w:p>
    <w:p w14:paraId="71735C8C" w14:textId="6066363B" w:rsidR="009249EF" w:rsidRDefault="009249EF" w:rsidP="009249EF">
      <w:pPr>
        <w:ind w:left="0" w:right="0" w:firstLine="0"/>
      </w:pPr>
      <w:r w:rsidRPr="009249EF">
        <w:t>You will provide expert clinical leadership within a multidisciplinary team, offering guidance and support to staff while upholding best practices in substance misuse care. This role involves overseeing the management of nursing resources, maintaining high clinical standards, and contributing to the delivery of integrated psychosocial and clinical interventions. Working in a dynamic and collaborative environment, you will have the opportunity to develop professionally through specialist training, research involvement and continuous learning</w:t>
      </w:r>
    </w:p>
    <w:p w14:paraId="745727A8" w14:textId="77777777" w:rsidR="0069002B" w:rsidRDefault="0069002B" w:rsidP="009249EF">
      <w:pPr>
        <w:ind w:left="0" w:right="0" w:firstLine="0"/>
      </w:pPr>
    </w:p>
    <w:p w14:paraId="31015F89" w14:textId="77777777" w:rsidR="0069002B" w:rsidRDefault="0069002B" w:rsidP="0069002B">
      <w:pPr>
        <w:ind w:left="0" w:right="0" w:firstLine="0"/>
      </w:pPr>
      <w:r w:rsidRPr="0069002B">
        <w:t>As an NMP, the role will involve independent prescribing within agreed protocols to support individuals experiencing substance dependency, withdrawal, and associated health conditions. The postholder will conduct comprehensive assessments, formulate treatment plans, and contribute to harm reduction strategies in line with national guidelines and best practices.</w:t>
      </w:r>
    </w:p>
    <w:p w14:paraId="1C236F3C" w14:textId="77777777" w:rsidR="002F2C12" w:rsidRPr="0069002B" w:rsidRDefault="002F2C12" w:rsidP="0069002B">
      <w:pPr>
        <w:ind w:left="0" w:right="0" w:firstLine="0"/>
      </w:pPr>
    </w:p>
    <w:p w14:paraId="1CBADFBE" w14:textId="04412B4A" w:rsidR="0069002B" w:rsidRPr="0069002B" w:rsidRDefault="0069002B" w:rsidP="0069002B">
      <w:pPr>
        <w:ind w:left="0" w:right="0" w:firstLine="0"/>
      </w:pPr>
      <w:r w:rsidRPr="0069002B">
        <w:lastRenderedPageBreak/>
        <w:t>The role requires strong leadership in developing clinical governance, service improvements, and training for colleagues to enhance the overall quality of care. The Lead Nurse will act as a key liaison between healthcare professionals, external agencies, and service users to promote a holistic approach to recovery and well-being.</w:t>
      </w:r>
    </w:p>
    <w:p w14:paraId="6B876B5E" w14:textId="77777777" w:rsidR="0069002B" w:rsidRPr="009249EF" w:rsidRDefault="0069002B" w:rsidP="009249EF">
      <w:pPr>
        <w:ind w:left="0" w:right="0" w:firstLine="0"/>
      </w:pPr>
    </w:p>
    <w:p w14:paraId="55F6D907" w14:textId="77777777" w:rsidR="008371C1" w:rsidRDefault="008371C1" w:rsidP="00622859">
      <w:pPr>
        <w:ind w:left="0" w:right="0" w:firstLine="0"/>
      </w:pPr>
    </w:p>
    <w:p w14:paraId="3E638A19" w14:textId="77777777" w:rsidR="001052C4" w:rsidRDefault="00C439AE" w:rsidP="00F32EAC">
      <w:pPr>
        <w:pStyle w:val="Heading1"/>
        <w:ind w:left="0"/>
      </w:pPr>
      <w:r>
        <w:t xml:space="preserve">Accountabilities </w:t>
      </w:r>
    </w:p>
    <w:p w14:paraId="0BB5BDB2" w14:textId="77777777" w:rsidR="001052C4" w:rsidRDefault="00C439AE">
      <w:pPr>
        <w:spacing w:after="0" w:line="259" w:lineRule="auto"/>
        <w:ind w:left="720" w:right="0" w:firstLine="0"/>
        <w:jc w:val="left"/>
      </w:pPr>
      <w:r>
        <w:rPr>
          <w:b/>
        </w:rPr>
        <w:t xml:space="preserve"> </w:t>
      </w:r>
    </w:p>
    <w:p w14:paraId="5DE2AF29" w14:textId="2D562772" w:rsidR="00292274" w:rsidRDefault="00C439AE" w:rsidP="00B90135">
      <w:pPr>
        <w:pStyle w:val="Heading2"/>
        <w:spacing w:line="240" w:lineRule="auto"/>
        <w:ind w:left="-5"/>
      </w:pPr>
      <w:r>
        <w:t xml:space="preserve">Clinical Responsibilities </w:t>
      </w:r>
    </w:p>
    <w:p w14:paraId="20CAF165" w14:textId="5BAC1562" w:rsidR="003A3DA1" w:rsidRPr="006B6D64" w:rsidRDefault="006B6D64" w:rsidP="00B90135">
      <w:pPr>
        <w:pStyle w:val="ListParagraph"/>
        <w:numPr>
          <w:ilvl w:val="0"/>
          <w:numId w:val="17"/>
        </w:numPr>
        <w:spacing w:after="151" w:line="240" w:lineRule="auto"/>
        <w:ind w:right="0"/>
      </w:pPr>
      <w:r w:rsidRPr="006B6D64">
        <w:t>Lead and oversee the provision of high-quality nursing care, including assessment, planning, implementation, and evaluation of treatment plans for individuals with substance misuse disorders.</w:t>
      </w:r>
    </w:p>
    <w:p w14:paraId="4B013E1C" w14:textId="77777777" w:rsidR="006B6D64" w:rsidRDefault="006B6D64" w:rsidP="00B90135">
      <w:pPr>
        <w:numPr>
          <w:ilvl w:val="0"/>
          <w:numId w:val="11"/>
        </w:numPr>
        <w:spacing w:after="151" w:line="240" w:lineRule="auto"/>
        <w:ind w:right="0"/>
      </w:pPr>
      <w:r w:rsidRPr="006B6D64">
        <w:t>Work autonomously within professional and legal guidelines to ensure safe, effective service delivery.</w:t>
      </w:r>
    </w:p>
    <w:p w14:paraId="3B907D08" w14:textId="4E1EC36B" w:rsidR="003A3DA1" w:rsidRDefault="003A3DA1" w:rsidP="00B90135">
      <w:pPr>
        <w:numPr>
          <w:ilvl w:val="0"/>
          <w:numId w:val="11"/>
        </w:numPr>
        <w:spacing w:after="151" w:line="240" w:lineRule="auto"/>
        <w:ind w:right="0"/>
      </w:pPr>
      <w:r w:rsidRPr="003A3DA1">
        <w:t>Prescribe medications as an NMP within relevant frameworks and clinical guidelines, ensuring safe and effective prescribing practices.</w:t>
      </w:r>
    </w:p>
    <w:p w14:paraId="1CE27756" w14:textId="44E59BA8" w:rsidR="00D358F8" w:rsidRDefault="00D358F8" w:rsidP="00D358F8">
      <w:pPr>
        <w:pStyle w:val="ListParagraph"/>
        <w:numPr>
          <w:ilvl w:val="0"/>
          <w:numId w:val="11"/>
        </w:numPr>
      </w:pPr>
      <w:r>
        <w:t>Able to lead during</w:t>
      </w:r>
      <w:r w:rsidRPr="005D34A6">
        <w:t xml:space="preserve"> emergency situations, competent in basic life support, defibrillation, and managing medical emergencies such as overdose</w:t>
      </w:r>
      <w:r>
        <w:t xml:space="preserve"> and administering Naloxone</w:t>
      </w:r>
      <w:r w:rsidRPr="005D34A6">
        <w:t xml:space="preserve"> until </w:t>
      </w:r>
      <w:r>
        <w:t>emergency</w:t>
      </w:r>
      <w:r w:rsidRPr="005D34A6">
        <w:t xml:space="preserve"> medical assistance arrives.</w:t>
      </w:r>
    </w:p>
    <w:p w14:paraId="5FE2834D" w14:textId="77777777" w:rsidR="00D358F8" w:rsidRPr="006B6D64" w:rsidRDefault="00D358F8" w:rsidP="00D358F8">
      <w:pPr>
        <w:pStyle w:val="ListParagraph"/>
        <w:ind w:firstLine="0"/>
      </w:pPr>
    </w:p>
    <w:p w14:paraId="3E9D7D8C" w14:textId="2ADF26C9" w:rsidR="00D358F8" w:rsidRPr="006B6D64" w:rsidRDefault="006B6D64" w:rsidP="00D358F8">
      <w:pPr>
        <w:numPr>
          <w:ilvl w:val="0"/>
          <w:numId w:val="11"/>
        </w:numPr>
        <w:spacing w:after="151" w:line="240" w:lineRule="auto"/>
        <w:ind w:right="0"/>
      </w:pPr>
      <w:r w:rsidRPr="006B6D64">
        <w:t>Manage complex cases, providing expert clinical advice on prescribing and treatment options.</w:t>
      </w:r>
    </w:p>
    <w:p w14:paraId="07BAFACB" w14:textId="77777777" w:rsidR="006B6D64" w:rsidRPr="006B6D64" w:rsidRDefault="006B6D64" w:rsidP="00B90135">
      <w:pPr>
        <w:numPr>
          <w:ilvl w:val="0"/>
          <w:numId w:val="11"/>
        </w:numPr>
        <w:spacing w:after="151" w:line="240" w:lineRule="auto"/>
        <w:ind w:right="0"/>
      </w:pPr>
      <w:r w:rsidRPr="006B6D64">
        <w:t>Facilitate multidisciplinary collaboration to ensure continuity of care and holistic patient management.</w:t>
      </w:r>
    </w:p>
    <w:p w14:paraId="2B33F066" w14:textId="5D7C57DB" w:rsidR="006B6D64" w:rsidRPr="006B6D64" w:rsidRDefault="006B6D64" w:rsidP="00B90135">
      <w:pPr>
        <w:numPr>
          <w:ilvl w:val="0"/>
          <w:numId w:val="11"/>
        </w:numPr>
        <w:spacing w:after="151" w:line="240" w:lineRule="auto"/>
        <w:ind w:right="0"/>
      </w:pPr>
      <w:r w:rsidRPr="006B6D64">
        <w:t xml:space="preserve">Conduct risk assessments addressing safeguarding concerns, hazardous substance </w:t>
      </w:r>
      <w:r w:rsidR="0074597B">
        <w:t>use</w:t>
      </w:r>
      <w:r w:rsidRPr="006B6D64">
        <w:t>, and high-risk behaviours.</w:t>
      </w:r>
    </w:p>
    <w:p w14:paraId="029A4ACE" w14:textId="77777777" w:rsidR="006B6D64" w:rsidRPr="006B6D64" w:rsidRDefault="006B6D64" w:rsidP="00B90135">
      <w:pPr>
        <w:numPr>
          <w:ilvl w:val="0"/>
          <w:numId w:val="11"/>
        </w:numPr>
        <w:spacing w:after="151" w:line="240" w:lineRule="auto"/>
        <w:ind w:right="0"/>
      </w:pPr>
      <w:r w:rsidRPr="006B6D64">
        <w:t>Promote health and well-being through evidence-based interventions and holistic care models.</w:t>
      </w:r>
    </w:p>
    <w:p w14:paraId="710E97FC" w14:textId="3FC788E3" w:rsidR="00E86C7E" w:rsidRDefault="006B6D64" w:rsidP="00B90135">
      <w:pPr>
        <w:numPr>
          <w:ilvl w:val="0"/>
          <w:numId w:val="11"/>
        </w:numPr>
        <w:spacing w:after="151" w:line="240" w:lineRule="auto"/>
        <w:ind w:right="0"/>
      </w:pPr>
      <w:r w:rsidRPr="006B6D64">
        <w:t>Ensure compliance with Nursing and Midwifery Council (NMC) standards and uphold the principles of the 6 C’s: Care, Compassion, Competence, Communication, Courage, and Commitment.</w:t>
      </w:r>
    </w:p>
    <w:p w14:paraId="75DA8681" w14:textId="53C2187F" w:rsidR="001052C4" w:rsidRDefault="00C439AE" w:rsidP="00B90135">
      <w:pPr>
        <w:pStyle w:val="Heading2"/>
        <w:spacing w:line="240" w:lineRule="auto"/>
        <w:ind w:left="-5"/>
      </w:pPr>
      <w:r>
        <w:t xml:space="preserve">Medicines Management </w:t>
      </w:r>
    </w:p>
    <w:p w14:paraId="77B8C3FB" w14:textId="77777777" w:rsidR="00F17624" w:rsidRPr="00F17624" w:rsidRDefault="00F17624" w:rsidP="00B90135">
      <w:pPr>
        <w:numPr>
          <w:ilvl w:val="0"/>
          <w:numId w:val="8"/>
        </w:numPr>
        <w:spacing w:after="238" w:line="240" w:lineRule="auto"/>
        <w:ind w:right="0"/>
      </w:pPr>
      <w:r w:rsidRPr="00F17624">
        <w:t>Ensure the safe and effective prescribing, administration, and management of controlled drugs in accordance with legal and regulatory frameworks.</w:t>
      </w:r>
    </w:p>
    <w:p w14:paraId="064368A0" w14:textId="77777777" w:rsidR="00F17624" w:rsidRPr="00F17624" w:rsidRDefault="00F17624" w:rsidP="00B90135">
      <w:pPr>
        <w:numPr>
          <w:ilvl w:val="0"/>
          <w:numId w:val="8"/>
        </w:numPr>
        <w:spacing w:after="238" w:line="240" w:lineRule="auto"/>
        <w:ind w:right="0"/>
      </w:pPr>
      <w:r w:rsidRPr="00F17624">
        <w:t>Conduct regular audits to monitor medicine management practices and implement improvements where necessary.</w:t>
      </w:r>
    </w:p>
    <w:p w14:paraId="71898938" w14:textId="4638BD92" w:rsidR="00ED4E5D" w:rsidRDefault="00F17624" w:rsidP="00B90135">
      <w:pPr>
        <w:numPr>
          <w:ilvl w:val="0"/>
          <w:numId w:val="8"/>
        </w:numPr>
        <w:spacing w:after="238" w:line="240" w:lineRule="auto"/>
        <w:ind w:right="0"/>
      </w:pPr>
      <w:r w:rsidRPr="00F17624">
        <w:t xml:space="preserve">Maintain up-to-date knowledge of relevant guidelines, including the Department of Health’s </w:t>
      </w:r>
      <w:r w:rsidRPr="00840003">
        <w:t>Drug Misuse and Dependence UK Clinical Management Guidelines.</w:t>
      </w:r>
    </w:p>
    <w:p w14:paraId="4692A3B3" w14:textId="77777777" w:rsidR="00B90135" w:rsidRDefault="00C439AE" w:rsidP="00CF7102">
      <w:pPr>
        <w:spacing w:after="0" w:line="240" w:lineRule="auto"/>
        <w:ind w:left="-5" w:right="0" w:firstLine="0"/>
        <w:rPr>
          <w:b/>
          <w:bCs/>
          <w:color w:val="0E2841" w:themeColor="text2"/>
        </w:rPr>
      </w:pPr>
      <w:r w:rsidRPr="004456CD">
        <w:rPr>
          <w:b/>
          <w:bCs/>
          <w:color w:val="0E2841" w:themeColor="text2"/>
        </w:rPr>
        <w:t xml:space="preserve">Education and Development </w:t>
      </w:r>
    </w:p>
    <w:p w14:paraId="04603049" w14:textId="50DCED91" w:rsidR="00840003" w:rsidRPr="00B90135" w:rsidRDefault="00C439AE" w:rsidP="00CF7102">
      <w:pPr>
        <w:pStyle w:val="ListParagraph"/>
        <w:numPr>
          <w:ilvl w:val="0"/>
          <w:numId w:val="17"/>
        </w:numPr>
        <w:spacing w:after="0" w:line="240" w:lineRule="auto"/>
        <w:ind w:right="0"/>
        <w:rPr>
          <w:b/>
          <w:bCs/>
          <w:color w:val="0E2841" w:themeColor="text2"/>
        </w:rPr>
      </w:pPr>
      <w:r>
        <w:t xml:space="preserve">Participate in continuous professional development opportunities ensuring requirements of </w:t>
      </w:r>
      <w:r w:rsidR="00CE7139">
        <w:t xml:space="preserve">NMC </w:t>
      </w:r>
      <w:r>
        <w:t xml:space="preserve">revalidation are met. </w:t>
      </w:r>
    </w:p>
    <w:p w14:paraId="4263F7A0" w14:textId="77777777" w:rsidR="00DA3242" w:rsidRDefault="00DA3242" w:rsidP="00B90135">
      <w:pPr>
        <w:spacing w:line="240" w:lineRule="auto"/>
        <w:ind w:left="705" w:right="0" w:firstLine="0"/>
      </w:pPr>
    </w:p>
    <w:p w14:paraId="7BDFB4BA" w14:textId="77777777" w:rsidR="00E81826" w:rsidRDefault="00C439AE" w:rsidP="00B90135">
      <w:pPr>
        <w:numPr>
          <w:ilvl w:val="0"/>
          <w:numId w:val="3"/>
        </w:numPr>
        <w:spacing w:line="240" w:lineRule="auto"/>
        <w:ind w:right="0" w:hanging="360"/>
      </w:pPr>
      <w:r>
        <w:lastRenderedPageBreak/>
        <w:t xml:space="preserve">Have extensive knowledge and understanding of the requirements of the Department of Health Drug Misuse and Dependence UK Guidelines on Clinical Management and all other relevant policy and research updates.  </w:t>
      </w:r>
    </w:p>
    <w:p w14:paraId="359B0A36" w14:textId="77777777" w:rsidR="00840003" w:rsidRDefault="00840003" w:rsidP="00B90135">
      <w:pPr>
        <w:spacing w:line="240" w:lineRule="auto"/>
        <w:ind w:left="705" w:right="0" w:firstLine="0"/>
      </w:pPr>
    </w:p>
    <w:p w14:paraId="2EAEB750" w14:textId="7AFDF652" w:rsidR="00E81826" w:rsidRDefault="00E81826" w:rsidP="00B90135">
      <w:pPr>
        <w:numPr>
          <w:ilvl w:val="0"/>
          <w:numId w:val="3"/>
        </w:numPr>
        <w:spacing w:line="240" w:lineRule="auto"/>
        <w:ind w:right="0" w:hanging="360"/>
      </w:pPr>
      <w:r>
        <w:t>Serve as a specialist clinical resource, offering expert guidance to colleagues and junior staff.</w:t>
      </w:r>
    </w:p>
    <w:p w14:paraId="0CCB6D26" w14:textId="77777777" w:rsidR="00840003" w:rsidRDefault="00840003" w:rsidP="00B90135">
      <w:pPr>
        <w:spacing w:line="240" w:lineRule="auto"/>
        <w:ind w:left="0" w:right="0" w:firstLine="0"/>
      </w:pPr>
    </w:p>
    <w:p w14:paraId="65706C06" w14:textId="4416C8F6" w:rsidR="00840003" w:rsidRDefault="00C439AE" w:rsidP="00B90135">
      <w:pPr>
        <w:numPr>
          <w:ilvl w:val="0"/>
          <w:numId w:val="3"/>
        </w:numPr>
        <w:spacing w:line="240" w:lineRule="auto"/>
        <w:ind w:right="0" w:hanging="360"/>
      </w:pPr>
      <w:r>
        <w:t xml:space="preserve">Provide </w:t>
      </w:r>
      <w:r w:rsidR="0027151A">
        <w:t>teaching, education</w:t>
      </w:r>
      <w:r>
        <w:t xml:space="preserve"> and support to staff and patients in all aspects of substance misuse such as, substance misuse awareness, relapse prevention, blood borne viruses and tolerance/risk or overdose </w:t>
      </w:r>
    </w:p>
    <w:p w14:paraId="04F5BAC3" w14:textId="77777777" w:rsidR="00840003" w:rsidRDefault="00840003" w:rsidP="00B90135">
      <w:pPr>
        <w:spacing w:line="240" w:lineRule="auto"/>
        <w:ind w:left="705" w:right="0" w:firstLine="0"/>
      </w:pPr>
    </w:p>
    <w:p w14:paraId="56290F13" w14:textId="49154A28" w:rsidR="00840003" w:rsidRDefault="00840003" w:rsidP="00B90135">
      <w:pPr>
        <w:numPr>
          <w:ilvl w:val="0"/>
          <w:numId w:val="3"/>
        </w:numPr>
        <w:spacing w:line="240" w:lineRule="auto"/>
        <w:ind w:right="0" w:hanging="360"/>
        <w:rPr>
          <w:b/>
          <w:bCs/>
        </w:rPr>
      </w:pPr>
      <w:r>
        <w:t xml:space="preserve">Foster a culture of learning and innovation, implementing </w:t>
      </w:r>
      <w:r w:rsidRPr="00840003">
        <w:rPr>
          <w:rStyle w:val="Strong"/>
          <w:b w:val="0"/>
          <w:bCs w:val="0"/>
        </w:rPr>
        <w:t>evidence-based best practices</w:t>
      </w:r>
      <w:r>
        <w:rPr>
          <w:b/>
          <w:bCs/>
        </w:rPr>
        <w:t>.</w:t>
      </w:r>
    </w:p>
    <w:p w14:paraId="0BE105C0" w14:textId="77777777" w:rsidR="00840003" w:rsidRPr="00840003" w:rsidRDefault="00840003" w:rsidP="00B90135">
      <w:pPr>
        <w:spacing w:line="240" w:lineRule="auto"/>
        <w:ind w:left="0" w:right="0" w:firstLine="0"/>
        <w:rPr>
          <w:b/>
          <w:bCs/>
        </w:rPr>
      </w:pPr>
    </w:p>
    <w:p w14:paraId="3EA58D53" w14:textId="2E5DE2FC" w:rsidR="001C0AEE" w:rsidRDefault="00C439AE" w:rsidP="00B90135">
      <w:pPr>
        <w:numPr>
          <w:ilvl w:val="0"/>
          <w:numId w:val="3"/>
        </w:numPr>
        <w:spacing w:after="113" w:line="240" w:lineRule="auto"/>
        <w:ind w:right="0" w:hanging="360"/>
      </w:pPr>
      <w:r>
        <w:t xml:space="preserve">Drive the development and implementation of </w:t>
      </w:r>
      <w:r w:rsidR="00840003">
        <w:t>quality</w:t>
      </w:r>
      <w:r>
        <w:t xml:space="preserve"> improvement initiatives.  </w:t>
      </w:r>
    </w:p>
    <w:p w14:paraId="4EE70337" w14:textId="77777777" w:rsidR="001052C4" w:rsidRDefault="00C439AE" w:rsidP="00B90135">
      <w:pPr>
        <w:spacing w:after="0" w:line="240" w:lineRule="auto"/>
        <w:ind w:left="0" w:right="0" w:firstLine="0"/>
        <w:jc w:val="left"/>
      </w:pPr>
      <w:r>
        <w:rPr>
          <w:b/>
          <w:color w:val="1F2A44"/>
        </w:rPr>
        <w:t xml:space="preserve"> </w:t>
      </w:r>
    </w:p>
    <w:p w14:paraId="0F732216" w14:textId="7FFD7279" w:rsidR="001052C4" w:rsidRDefault="00E65109" w:rsidP="00CF7102">
      <w:pPr>
        <w:pStyle w:val="Heading2"/>
        <w:spacing w:line="240" w:lineRule="auto"/>
        <w:ind w:left="-5"/>
      </w:pPr>
      <w:r>
        <w:t xml:space="preserve">Leadership and </w:t>
      </w:r>
      <w:r w:rsidR="00C439AE">
        <w:t xml:space="preserve">Management </w:t>
      </w:r>
    </w:p>
    <w:p w14:paraId="3BD9A5BF" w14:textId="0898F2C7" w:rsidR="003A3DA1" w:rsidRDefault="003A6930" w:rsidP="00CF7102">
      <w:pPr>
        <w:pStyle w:val="ListParagraph"/>
        <w:numPr>
          <w:ilvl w:val="0"/>
          <w:numId w:val="9"/>
        </w:numPr>
        <w:spacing w:after="0" w:line="240" w:lineRule="auto"/>
      </w:pPr>
      <w:r w:rsidRPr="003A6930">
        <w:t>Ensure the implementation of integrated pathways for individuals needing treatment for health conditions linked to their addictio</w:t>
      </w:r>
      <w:r w:rsidR="00B90135">
        <w:t>n.</w:t>
      </w:r>
    </w:p>
    <w:p w14:paraId="04315230" w14:textId="77777777" w:rsidR="00B90135" w:rsidRDefault="00B90135" w:rsidP="00B90135">
      <w:pPr>
        <w:pStyle w:val="ListParagraph"/>
        <w:spacing w:line="240" w:lineRule="auto"/>
        <w:ind w:firstLine="0"/>
      </w:pPr>
    </w:p>
    <w:p w14:paraId="2985C901" w14:textId="30E1ABC8" w:rsidR="007B7A2E" w:rsidRDefault="003A3DA1" w:rsidP="00B90135">
      <w:pPr>
        <w:pStyle w:val="ListParagraph"/>
        <w:numPr>
          <w:ilvl w:val="0"/>
          <w:numId w:val="9"/>
        </w:numPr>
        <w:spacing w:line="240" w:lineRule="auto"/>
      </w:pPr>
      <w:r w:rsidRPr="003A3DA1">
        <w:t>Implement harm reduction strategies, including BBV screening, vaccinations, and overdose prevention interventions (e.g., Naloxone provision)</w:t>
      </w:r>
    </w:p>
    <w:p w14:paraId="4790982A" w14:textId="77777777" w:rsidR="00B90135" w:rsidRDefault="00B90135" w:rsidP="00B90135">
      <w:pPr>
        <w:pStyle w:val="ListParagraph"/>
        <w:spacing w:line="240" w:lineRule="auto"/>
        <w:ind w:firstLine="0"/>
      </w:pPr>
    </w:p>
    <w:p w14:paraId="7E8D41A3" w14:textId="43196851" w:rsidR="0027151A" w:rsidRDefault="00AF1092" w:rsidP="00B90135">
      <w:pPr>
        <w:pStyle w:val="ListParagraph"/>
        <w:numPr>
          <w:ilvl w:val="0"/>
          <w:numId w:val="9"/>
        </w:numPr>
        <w:spacing w:line="240" w:lineRule="auto"/>
      </w:pPr>
      <w:r>
        <w:t xml:space="preserve">Provide clinical leadership, ensuring team members receive </w:t>
      </w:r>
      <w:r w:rsidRPr="00AF1092">
        <w:rPr>
          <w:rStyle w:val="Strong"/>
          <w:b w:val="0"/>
          <w:bCs w:val="0"/>
        </w:rPr>
        <w:t>supervision, training, and development</w:t>
      </w:r>
      <w:r>
        <w:t xml:space="preserve"> opportunities.</w:t>
      </w:r>
    </w:p>
    <w:p w14:paraId="1EBE76BA" w14:textId="77777777" w:rsidR="00B90135" w:rsidRDefault="00B90135" w:rsidP="00B90135">
      <w:pPr>
        <w:pStyle w:val="ListParagraph"/>
        <w:spacing w:line="240" w:lineRule="auto"/>
        <w:ind w:firstLine="0"/>
      </w:pPr>
    </w:p>
    <w:p w14:paraId="2BF92EE9" w14:textId="3E38156F" w:rsidR="0027151A" w:rsidRDefault="00AF1092" w:rsidP="00B90135">
      <w:pPr>
        <w:pStyle w:val="ListParagraph"/>
        <w:numPr>
          <w:ilvl w:val="0"/>
          <w:numId w:val="9"/>
        </w:numPr>
        <w:spacing w:line="240" w:lineRule="auto"/>
        <w:rPr>
          <w:b/>
          <w:bCs/>
        </w:rPr>
      </w:pPr>
      <w:r>
        <w:t xml:space="preserve">Monitor performance, addressing issues related to </w:t>
      </w:r>
      <w:r w:rsidRPr="00AF1092">
        <w:rPr>
          <w:rStyle w:val="Strong"/>
          <w:b w:val="0"/>
          <w:bCs w:val="0"/>
        </w:rPr>
        <w:t>conduct, quality, attendance, and professional development</w:t>
      </w:r>
      <w:r w:rsidRPr="00AF1092">
        <w:rPr>
          <w:b/>
          <w:bCs/>
        </w:rPr>
        <w:t>.</w:t>
      </w:r>
    </w:p>
    <w:p w14:paraId="499167AB" w14:textId="77777777" w:rsidR="00B90135" w:rsidRPr="00B90135" w:rsidRDefault="00B90135" w:rsidP="00B90135">
      <w:pPr>
        <w:pStyle w:val="ListParagraph"/>
        <w:spacing w:line="240" w:lineRule="auto"/>
        <w:ind w:firstLine="0"/>
        <w:rPr>
          <w:b/>
          <w:bCs/>
        </w:rPr>
      </w:pPr>
    </w:p>
    <w:p w14:paraId="7DADC8D9" w14:textId="449B27D1" w:rsidR="0027151A" w:rsidRDefault="00AF1092" w:rsidP="00B90135">
      <w:pPr>
        <w:pStyle w:val="ListParagraph"/>
        <w:numPr>
          <w:ilvl w:val="0"/>
          <w:numId w:val="9"/>
        </w:numPr>
        <w:spacing w:line="240" w:lineRule="auto"/>
      </w:pPr>
      <w:r>
        <w:t xml:space="preserve">Support staff through the </w:t>
      </w:r>
      <w:r w:rsidRPr="00AF1092">
        <w:rPr>
          <w:rStyle w:val="Strong"/>
          <w:b w:val="0"/>
          <w:bCs w:val="0"/>
        </w:rPr>
        <w:t>NMC revalidation process</w:t>
      </w:r>
      <w:r w:rsidRPr="00AF1092">
        <w:t xml:space="preserve"> and mentorship programs.</w:t>
      </w:r>
    </w:p>
    <w:p w14:paraId="2475F61C" w14:textId="77777777" w:rsidR="00B90135" w:rsidRPr="00AF1092" w:rsidRDefault="00B90135" w:rsidP="00B90135">
      <w:pPr>
        <w:pStyle w:val="ListParagraph"/>
        <w:spacing w:line="240" w:lineRule="auto"/>
        <w:ind w:firstLine="0"/>
      </w:pPr>
    </w:p>
    <w:p w14:paraId="72F1D8EC" w14:textId="292F86A3" w:rsidR="0027151A" w:rsidRDefault="00AF1092" w:rsidP="00B90135">
      <w:pPr>
        <w:pStyle w:val="ListParagraph"/>
        <w:numPr>
          <w:ilvl w:val="0"/>
          <w:numId w:val="9"/>
        </w:numPr>
        <w:spacing w:line="240" w:lineRule="auto"/>
      </w:pPr>
      <w:r w:rsidRPr="00AF1092">
        <w:t xml:space="preserve">Lead on the </w:t>
      </w:r>
      <w:r w:rsidRPr="00AF1092">
        <w:rPr>
          <w:rStyle w:val="Strong"/>
          <w:b w:val="0"/>
          <w:bCs w:val="0"/>
        </w:rPr>
        <w:t>recruitment, retention, and workforce planning</w:t>
      </w:r>
      <w:r w:rsidRPr="00AF1092">
        <w:t xml:space="preserve"> of clinical staff in accordance with </w:t>
      </w:r>
      <w:r w:rsidRPr="00AF1092">
        <w:rPr>
          <w:rStyle w:val="Strong"/>
          <w:b w:val="0"/>
          <w:bCs w:val="0"/>
        </w:rPr>
        <w:t>NHS employment best practices</w:t>
      </w:r>
      <w:r w:rsidRPr="00AF1092">
        <w:t>.</w:t>
      </w:r>
    </w:p>
    <w:p w14:paraId="6BA6A416" w14:textId="77777777" w:rsidR="0027151A" w:rsidRDefault="0027151A" w:rsidP="0027151A">
      <w:pPr>
        <w:pStyle w:val="ListParagraph"/>
        <w:ind w:firstLine="0"/>
      </w:pPr>
    </w:p>
    <w:p w14:paraId="280EA09F" w14:textId="22B5FB7C" w:rsidR="0027151A" w:rsidRDefault="00AF1092" w:rsidP="0027151A">
      <w:pPr>
        <w:pStyle w:val="ListParagraph"/>
        <w:numPr>
          <w:ilvl w:val="0"/>
          <w:numId w:val="9"/>
        </w:numPr>
      </w:pPr>
      <w:r>
        <w:t>Manage clinical services within budgetary constraints</w:t>
      </w:r>
      <w:r w:rsidR="00EC6061">
        <w:t xml:space="preserve"> and</w:t>
      </w:r>
      <w:r>
        <w:t xml:space="preserve"> monitoring resource allocation</w:t>
      </w:r>
      <w:r w:rsidR="0027151A">
        <w:t>.</w:t>
      </w:r>
    </w:p>
    <w:p w14:paraId="6C042DE0" w14:textId="77777777" w:rsidR="008C4148" w:rsidRDefault="008C4148" w:rsidP="008C4148">
      <w:pPr>
        <w:pStyle w:val="ListParagraph"/>
      </w:pPr>
    </w:p>
    <w:p w14:paraId="305FF343" w14:textId="0325EF4D" w:rsidR="008C4148" w:rsidRDefault="008C4148" w:rsidP="0027151A">
      <w:pPr>
        <w:pStyle w:val="ListParagraph"/>
        <w:numPr>
          <w:ilvl w:val="0"/>
          <w:numId w:val="9"/>
        </w:numPr>
      </w:pPr>
      <w:r w:rsidRPr="008C4148">
        <w:t>Motivate the team to ensure KPIs are met and take an active role in implementing and achieving them.</w:t>
      </w:r>
    </w:p>
    <w:p w14:paraId="2A3CA256" w14:textId="77777777" w:rsidR="008C4148" w:rsidRDefault="008C4148" w:rsidP="008C4148">
      <w:pPr>
        <w:pStyle w:val="ListParagraph"/>
      </w:pPr>
    </w:p>
    <w:p w14:paraId="6606B437" w14:textId="69167B2D" w:rsidR="008C4148" w:rsidRDefault="008C4148" w:rsidP="0027151A">
      <w:pPr>
        <w:pStyle w:val="ListParagraph"/>
        <w:numPr>
          <w:ilvl w:val="0"/>
          <w:numId w:val="9"/>
        </w:numPr>
      </w:pPr>
      <w:r w:rsidRPr="008C4148">
        <w:t>Manage team performance and dynamics to maintain a positive working environment, working in conjunction with HR and the</w:t>
      </w:r>
      <w:r>
        <w:t xml:space="preserve"> Head of Nursing</w:t>
      </w:r>
      <w:r w:rsidRPr="008C4148">
        <w:t xml:space="preserve">. Ensuring all concerns are escalated to </w:t>
      </w:r>
      <w:r>
        <w:t>Head of Nursing</w:t>
      </w:r>
      <w:r w:rsidRPr="008C4148">
        <w:t>.</w:t>
      </w:r>
    </w:p>
    <w:p w14:paraId="7AF77A7E" w14:textId="77777777" w:rsidR="0027151A" w:rsidRDefault="0027151A" w:rsidP="0027151A">
      <w:pPr>
        <w:pStyle w:val="ListParagraph"/>
        <w:ind w:firstLine="0"/>
      </w:pPr>
    </w:p>
    <w:p w14:paraId="65739965" w14:textId="2F248BA9" w:rsidR="004D072D" w:rsidRDefault="004D072D" w:rsidP="0027151A">
      <w:pPr>
        <w:pStyle w:val="ListParagraph"/>
        <w:numPr>
          <w:ilvl w:val="0"/>
          <w:numId w:val="9"/>
        </w:numPr>
      </w:pPr>
      <w:r>
        <w:t xml:space="preserve">Ensure compliance with </w:t>
      </w:r>
      <w:r w:rsidRPr="0027151A">
        <w:rPr>
          <w:rStyle w:val="Strong"/>
          <w:b w:val="0"/>
          <w:bCs w:val="0"/>
        </w:rPr>
        <w:t>clinical governance and quality standards</w:t>
      </w:r>
      <w:r w:rsidRPr="0027151A">
        <w:rPr>
          <w:b/>
          <w:bCs/>
        </w:rPr>
        <w:t>,</w:t>
      </w:r>
      <w:r>
        <w:t xml:space="preserve"> attending relevant meetings and deputising for senior management when required.</w:t>
      </w:r>
    </w:p>
    <w:p w14:paraId="3F545EAC" w14:textId="77777777" w:rsidR="00E65109" w:rsidRDefault="00E65109" w:rsidP="0027151A">
      <w:pPr>
        <w:spacing w:after="149"/>
        <w:ind w:left="0" w:right="0" w:firstLine="0"/>
      </w:pPr>
    </w:p>
    <w:p w14:paraId="2EE17BEF" w14:textId="672C06CB" w:rsidR="001052C4" w:rsidRDefault="00C439AE" w:rsidP="00074EE6">
      <w:pPr>
        <w:pStyle w:val="Heading2"/>
        <w:ind w:left="-5"/>
      </w:pPr>
      <w:r>
        <w:t xml:space="preserve">Administration </w:t>
      </w:r>
      <w:r w:rsidR="0013387B">
        <w:t>and Communication</w:t>
      </w:r>
    </w:p>
    <w:p w14:paraId="02192C91" w14:textId="718C50C8" w:rsidR="00074EE6" w:rsidRDefault="00E3769D" w:rsidP="00074EE6">
      <w:pPr>
        <w:pStyle w:val="NormalWeb"/>
        <w:numPr>
          <w:ilvl w:val="0"/>
          <w:numId w:val="15"/>
        </w:numPr>
        <w:spacing w:before="0" w:beforeAutospacing="0" w:after="0" w:afterAutospacing="0"/>
        <w:rPr>
          <w:rFonts w:ascii="Arial" w:hAnsi="Arial" w:cs="Arial"/>
          <w:sz w:val="22"/>
          <w:szCs w:val="22"/>
        </w:rPr>
      </w:pPr>
      <w:r w:rsidRPr="00E3769D">
        <w:rPr>
          <w:rFonts w:ascii="Arial" w:hAnsi="Arial" w:cs="Arial"/>
          <w:sz w:val="22"/>
          <w:szCs w:val="22"/>
        </w:rPr>
        <w:t xml:space="preserve">Maintain accurate and legally compliant </w:t>
      </w:r>
      <w:r w:rsidRPr="00E3769D">
        <w:rPr>
          <w:rStyle w:val="Strong"/>
          <w:rFonts w:ascii="Arial" w:hAnsi="Arial" w:cs="Arial"/>
          <w:b w:val="0"/>
          <w:bCs w:val="0"/>
          <w:sz w:val="22"/>
          <w:szCs w:val="22"/>
        </w:rPr>
        <w:t>clinical documentation and audit records</w:t>
      </w:r>
      <w:r w:rsidRPr="00E3769D">
        <w:rPr>
          <w:rFonts w:ascii="Arial" w:hAnsi="Arial" w:cs="Arial"/>
          <w:sz w:val="22"/>
          <w:szCs w:val="22"/>
        </w:rPr>
        <w:t xml:space="preserve"> in accordance with </w:t>
      </w:r>
      <w:r w:rsidRPr="00E3769D">
        <w:rPr>
          <w:rStyle w:val="Strong"/>
          <w:rFonts w:ascii="Arial" w:hAnsi="Arial" w:cs="Arial"/>
          <w:b w:val="0"/>
          <w:bCs w:val="0"/>
          <w:sz w:val="22"/>
          <w:szCs w:val="22"/>
        </w:rPr>
        <w:t>NMC and Forward Trust</w:t>
      </w:r>
      <w:r w:rsidRPr="00E3769D">
        <w:rPr>
          <w:rFonts w:ascii="Arial" w:hAnsi="Arial" w:cs="Arial"/>
          <w:sz w:val="22"/>
          <w:szCs w:val="22"/>
        </w:rPr>
        <w:t xml:space="preserve"> guidelines.</w:t>
      </w:r>
    </w:p>
    <w:p w14:paraId="44EC5EAD" w14:textId="77777777" w:rsidR="00074EE6" w:rsidRPr="00074EE6" w:rsidRDefault="00074EE6" w:rsidP="00074EE6">
      <w:pPr>
        <w:pStyle w:val="NormalWeb"/>
        <w:spacing w:before="0" w:beforeAutospacing="0" w:after="0" w:afterAutospacing="0"/>
        <w:rPr>
          <w:rFonts w:ascii="Arial" w:hAnsi="Arial" w:cs="Arial"/>
          <w:sz w:val="22"/>
          <w:szCs w:val="22"/>
        </w:rPr>
      </w:pPr>
    </w:p>
    <w:p w14:paraId="3F8CD014" w14:textId="6982FDF2" w:rsidR="001052C4" w:rsidRDefault="00C439AE" w:rsidP="00074EE6">
      <w:pPr>
        <w:numPr>
          <w:ilvl w:val="0"/>
          <w:numId w:val="5"/>
        </w:numPr>
        <w:spacing w:after="0"/>
        <w:ind w:right="0" w:hanging="360"/>
      </w:pPr>
      <w:r>
        <w:t>Participate in the collection of data for audit, survey and research purposes</w:t>
      </w:r>
      <w:r w:rsidR="0024010E">
        <w:t>.</w:t>
      </w:r>
    </w:p>
    <w:p w14:paraId="1B37EF01" w14:textId="77777777" w:rsidR="0024010E" w:rsidRDefault="0024010E" w:rsidP="0024010E">
      <w:pPr>
        <w:ind w:left="705" w:right="0" w:firstLine="0"/>
      </w:pPr>
    </w:p>
    <w:p w14:paraId="18B0E1CA" w14:textId="4DB59E97" w:rsidR="00C8612F" w:rsidRDefault="00C439AE" w:rsidP="00C8612F">
      <w:pPr>
        <w:numPr>
          <w:ilvl w:val="0"/>
          <w:numId w:val="5"/>
        </w:numPr>
        <w:spacing w:after="151"/>
        <w:ind w:right="0" w:hanging="360"/>
      </w:pPr>
      <w:r>
        <w:t>Maintain accurate staff records for each member of the team, and where appropriate share this information with the Forward Learning and Development Team</w:t>
      </w:r>
      <w:r w:rsidR="0024010E">
        <w:t>.</w:t>
      </w:r>
      <w:r>
        <w:t xml:space="preserve"> </w:t>
      </w:r>
    </w:p>
    <w:p w14:paraId="66EA2FB5" w14:textId="73F4FAFC" w:rsidR="001052C4" w:rsidRDefault="0013387B" w:rsidP="00C8612F">
      <w:pPr>
        <w:pStyle w:val="ListParagraph"/>
        <w:numPr>
          <w:ilvl w:val="0"/>
          <w:numId w:val="5"/>
        </w:numPr>
        <w:spacing w:after="151"/>
        <w:ind w:right="0"/>
      </w:pPr>
      <w:r>
        <w:t xml:space="preserve">Lead and participate in </w:t>
      </w:r>
      <w:r w:rsidRPr="00C8612F">
        <w:rPr>
          <w:rStyle w:val="Strong"/>
          <w:b w:val="0"/>
          <w:bCs w:val="0"/>
        </w:rPr>
        <w:t>multidisciplinary team meetings, case discussions, and reflective practice sessions</w:t>
      </w:r>
      <w:r w:rsidRPr="00C8612F">
        <w:rPr>
          <w:b/>
          <w:bCs/>
        </w:rPr>
        <w:t>.</w:t>
      </w:r>
      <w:r w:rsidR="00C439AE">
        <w:t xml:space="preserve">  </w:t>
      </w:r>
    </w:p>
    <w:p w14:paraId="734107D5" w14:textId="77777777" w:rsidR="00C8612F" w:rsidRDefault="00C8612F" w:rsidP="00C8612F">
      <w:pPr>
        <w:pStyle w:val="ListParagraph"/>
        <w:spacing w:after="151"/>
        <w:ind w:left="705" w:right="0" w:firstLine="0"/>
      </w:pPr>
    </w:p>
    <w:p w14:paraId="6BB924E2" w14:textId="77777777" w:rsidR="0024010E" w:rsidRDefault="00C439AE" w:rsidP="00C8612F">
      <w:pPr>
        <w:pStyle w:val="ListParagraph"/>
        <w:numPr>
          <w:ilvl w:val="0"/>
          <w:numId w:val="5"/>
        </w:numPr>
        <w:ind w:right="0"/>
      </w:pPr>
      <w:r>
        <w:t>Maintain successful relationships between the Forward Trust and centres of learning (schools of nursing and universities)</w:t>
      </w:r>
      <w:r w:rsidR="00862D25">
        <w:t>.</w:t>
      </w:r>
      <w:r>
        <w:t xml:space="preserve"> </w:t>
      </w:r>
    </w:p>
    <w:p w14:paraId="10240ABD" w14:textId="77777777" w:rsidR="0024010E" w:rsidRDefault="0024010E" w:rsidP="00FF2D19">
      <w:pPr>
        <w:ind w:left="335" w:right="0" w:firstLine="0"/>
      </w:pPr>
    </w:p>
    <w:p w14:paraId="11439753" w14:textId="38C8F321" w:rsidR="0013387B" w:rsidRDefault="00C439AE" w:rsidP="00C8612F">
      <w:pPr>
        <w:pStyle w:val="ListParagraph"/>
        <w:numPr>
          <w:ilvl w:val="0"/>
          <w:numId w:val="5"/>
        </w:numPr>
        <w:ind w:right="0"/>
      </w:pPr>
      <w:proofErr w:type="gramStart"/>
      <w:r>
        <w:t>Maintain a high level of professionalism at all times</w:t>
      </w:r>
      <w:proofErr w:type="gramEnd"/>
      <w:r>
        <w:t xml:space="preserve"> in accordance with NMC Standards </w:t>
      </w:r>
      <w:r w:rsidR="0024010E">
        <w:t xml:space="preserve">   </w:t>
      </w:r>
      <w:r>
        <w:t xml:space="preserve">and the Forward Trust values.  </w:t>
      </w:r>
    </w:p>
    <w:p w14:paraId="14F16A9C" w14:textId="77777777" w:rsidR="0024010E" w:rsidRDefault="0024010E" w:rsidP="00C8612F">
      <w:pPr>
        <w:ind w:left="0" w:right="0" w:firstLine="0"/>
      </w:pPr>
    </w:p>
    <w:p w14:paraId="50BA9EF6" w14:textId="77777777" w:rsidR="005B065D" w:rsidRDefault="00C439AE" w:rsidP="00C8612F">
      <w:pPr>
        <w:pStyle w:val="ListParagraph"/>
        <w:numPr>
          <w:ilvl w:val="0"/>
          <w:numId w:val="5"/>
        </w:numPr>
        <w:ind w:right="0"/>
      </w:pPr>
      <w:r>
        <w:t xml:space="preserve">Effectively manage and maintain information, including confidential information, within statutory duties and in accordance with best practise. </w:t>
      </w:r>
    </w:p>
    <w:p w14:paraId="2DF1E868" w14:textId="77777777" w:rsidR="00C8612F" w:rsidRDefault="00C8612F" w:rsidP="00C8612F">
      <w:pPr>
        <w:pStyle w:val="ListParagraph"/>
        <w:ind w:left="350" w:firstLine="0"/>
      </w:pPr>
    </w:p>
    <w:p w14:paraId="3879A669" w14:textId="12E694BF" w:rsidR="00C8612F" w:rsidRDefault="00C8612F" w:rsidP="00C8612F">
      <w:pPr>
        <w:pStyle w:val="ListParagraph"/>
        <w:numPr>
          <w:ilvl w:val="0"/>
          <w:numId w:val="5"/>
        </w:numPr>
        <w:ind w:right="0"/>
      </w:pPr>
      <w:r w:rsidRPr="00C8612F">
        <w:t>Work collaboratively with multidisciplinary teams, including GPs, mental health professionals, and social services, to provide integrated care</w:t>
      </w:r>
    </w:p>
    <w:p w14:paraId="22711FFB" w14:textId="77777777" w:rsidR="005B065D" w:rsidRDefault="005B065D" w:rsidP="00C8612F">
      <w:pPr>
        <w:pStyle w:val="ListParagraph"/>
        <w:ind w:left="350" w:firstLine="0"/>
      </w:pPr>
    </w:p>
    <w:p w14:paraId="40E799A1" w14:textId="3C9594CC" w:rsidR="00EB0909" w:rsidRPr="00EB0909" w:rsidRDefault="00C15617" w:rsidP="00EB0909">
      <w:pPr>
        <w:pStyle w:val="ListParagraph"/>
        <w:numPr>
          <w:ilvl w:val="0"/>
          <w:numId w:val="5"/>
        </w:numPr>
        <w:ind w:right="0"/>
        <w:rPr>
          <w:b/>
          <w:bCs/>
        </w:rPr>
      </w:pPr>
      <w:r w:rsidRPr="005B065D">
        <w:t>Foster</w:t>
      </w:r>
      <w:r w:rsidRPr="00C8612F">
        <w:rPr>
          <w:b/>
          <w:bCs/>
        </w:rPr>
        <w:t xml:space="preserve"> </w:t>
      </w:r>
      <w:r w:rsidRPr="00C8612F">
        <w:rPr>
          <w:rStyle w:val="Strong"/>
          <w:b w:val="0"/>
          <w:bCs w:val="0"/>
        </w:rPr>
        <w:t>collaborative relationships</w:t>
      </w:r>
      <w:r w:rsidRPr="00C8612F">
        <w:rPr>
          <w:b/>
          <w:bCs/>
        </w:rPr>
        <w:t xml:space="preserve"> </w:t>
      </w:r>
      <w:r w:rsidRPr="005B065D">
        <w:t>with</w:t>
      </w:r>
      <w:r w:rsidRPr="00C8612F">
        <w:rPr>
          <w:b/>
          <w:bCs/>
        </w:rPr>
        <w:t xml:space="preserve"> </w:t>
      </w:r>
      <w:r w:rsidRPr="00C8612F">
        <w:rPr>
          <w:rStyle w:val="Strong"/>
          <w:b w:val="0"/>
          <w:bCs w:val="0"/>
        </w:rPr>
        <w:t>commissioners, external agencies, and service providers</w:t>
      </w:r>
      <w:r w:rsidRPr="00C8612F">
        <w:rPr>
          <w:b/>
          <w:bCs/>
        </w:rPr>
        <w:t xml:space="preserve"> </w:t>
      </w:r>
      <w:r w:rsidRPr="005B065D">
        <w:t>to enhance service delivery.</w:t>
      </w:r>
    </w:p>
    <w:p w14:paraId="2AD2CA1D" w14:textId="77777777" w:rsidR="00552295" w:rsidRDefault="00552295" w:rsidP="00552295">
      <w:pPr>
        <w:pStyle w:val="ListParagraph"/>
        <w:rPr>
          <w:b/>
          <w:bCs/>
        </w:rPr>
      </w:pPr>
    </w:p>
    <w:p w14:paraId="24CFE048" w14:textId="317422DB" w:rsidR="00BB0972" w:rsidRPr="00552295" w:rsidRDefault="00552295" w:rsidP="00074EE6">
      <w:pPr>
        <w:spacing w:after="0"/>
        <w:ind w:left="705" w:right="0" w:firstLine="0"/>
        <w:rPr>
          <w:b/>
          <w:bCs/>
          <w:color w:val="153D63" w:themeColor="text2" w:themeTint="E6"/>
        </w:rPr>
      </w:pPr>
      <w:r w:rsidRPr="00552295">
        <w:rPr>
          <w:b/>
          <w:bCs/>
          <w:color w:val="153D63" w:themeColor="text2" w:themeTint="E6"/>
        </w:rPr>
        <w:t>Other</w:t>
      </w:r>
    </w:p>
    <w:p w14:paraId="3B990E74" w14:textId="54D0B515" w:rsidR="00BB0972" w:rsidRDefault="00BB0972" w:rsidP="00074EE6">
      <w:pPr>
        <w:pStyle w:val="ListParagraph"/>
        <w:numPr>
          <w:ilvl w:val="0"/>
          <w:numId w:val="15"/>
        </w:numPr>
        <w:spacing w:after="0"/>
        <w:ind w:right="0"/>
      </w:pPr>
      <w:r w:rsidRPr="00BB0972">
        <w:t xml:space="preserve">Take on other reasonable tasks and responsibilities as deemed appropriate by the </w:t>
      </w:r>
      <w:r>
        <w:t xml:space="preserve">Head of Nursing </w:t>
      </w:r>
      <w:r w:rsidR="00DA3242">
        <w:t>or Clinical Director</w:t>
      </w:r>
      <w:r w:rsidRPr="00BB0972">
        <w:t>.</w:t>
      </w:r>
    </w:p>
    <w:p w14:paraId="0BCB44CA" w14:textId="77777777" w:rsidR="00DA3242" w:rsidRDefault="00DA3242" w:rsidP="00A7156A">
      <w:pPr>
        <w:pStyle w:val="ListParagraph"/>
        <w:spacing w:after="153"/>
        <w:ind w:right="0" w:firstLine="0"/>
      </w:pPr>
    </w:p>
    <w:p w14:paraId="36DC83ED" w14:textId="7730671C" w:rsidR="00E3769D" w:rsidRDefault="00BB0972" w:rsidP="00BB0972">
      <w:pPr>
        <w:pStyle w:val="ListParagraph"/>
        <w:numPr>
          <w:ilvl w:val="0"/>
          <w:numId w:val="15"/>
        </w:numPr>
        <w:spacing w:after="153"/>
        <w:ind w:right="0"/>
      </w:pPr>
      <w:r w:rsidRPr="00BB0972">
        <w:t>Some flexibility of delivery may be required within the role. This may include supporting another service temporarily.</w:t>
      </w:r>
    </w:p>
    <w:p w14:paraId="00EC3531" w14:textId="77777777" w:rsidR="001052C4" w:rsidRDefault="00C439AE">
      <w:pPr>
        <w:spacing w:after="249" w:line="259" w:lineRule="auto"/>
        <w:ind w:left="0" w:right="0" w:firstLine="0"/>
        <w:jc w:val="left"/>
      </w:pPr>
      <w:r>
        <w:rPr>
          <w:rFonts w:ascii="Calibri" w:eastAsia="Calibri" w:hAnsi="Calibri" w:cs="Calibri"/>
        </w:rPr>
        <w:t xml:space="preserve"> </w:t>
      </w:r>
    </w:p>
    <w:p w14:paraId="00C15A71" w14:textId="77777777" w:rsidR="001052C4" w:rsidRDefault="00C439AE">
      <w:pPr>
        <w:pStyle w:val="Heading1"/>
        <w:pBdr>
          <w:top w:val="none" w:sz="0" w:space="0" w:color="auto"/>
          <w:left w:val="none" w:sz="0" w:space="0" w:color="auto"/>
          <w:bottom w:val="none" w:sz="0" w:space="0" w:color="auto"/>
          <w:right w:val="none" w:sz="0" w:space="0" w:color="auto"/>
        </w:pBdr>
        <w:ind w:left="108"/>
      </w:pPr>
      <w:r>
        <w:rPr>
          <w:sz w:val="32"/>
        </w:rPr>
        <w:t xml:space="preserve">Role Criteria  </w:t>
      </w:r>
    </w:p>
    <w:p w14:paraId="14B75907" w14:textId="77777777" w:rsidR="001052C4" w:rsidRDefault="00C439AE">
      <w:pPr>
        <w:spacing w:after="0" w:line="259" w:lineRule="auto"/>
        <w:ind w:left="0" w:right="9" w:firstLine="0"/>
        <w:jc w:val="left"/>
      </w:pPr>
      <w:r>
        <w:t xml:space="preserve"> </w:t>
      </w:r>
    </w:p>
    <w:tbl>
      <w:tblPr>
        <w:tblStyle w:val="TableGrid"/>
        <w:tblpPr w:vertAnchor="text" w:tblpX="5858" w:tblpY="-48"/>
        <w:tblOverlap w:val="never"/>
        <w:tblW w:w="3164" w:type="dxa"/>
        <w:tblInd w:w="0" w:type="dxa"/>
        <w:tblCellMar>
          <w:top w:w="5" w:type="dxa"/>
          <w:left w:w="106" w:type="dxa"/>
          <w:right w:w="115" w:type="dxa"/>
        </w:tblCellMar>
        <w:tblLook w:val="04A0" w:firstRow="1" w:lastRow="0" w:firstColumn="1" w:lastColumn="0" w:noHBand="0" w:noVBand="1"/>
      </w:tblPr>
      <w:tblGrid>
        <w:gridCol w:w="846"/>
        <w:gridCol w:w="2318"/>
      </w:tblGrid>
      <w:tr w:rsidR="001052C4" w14:paraId="01208C7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8DF1474" w14:textId="77777777" w:rsidR="001052C4" w:rsidRDefault="00C439AE">
            <w:pPr>
              <w:spacing w:after="0" w:line="259" w:lineRule="auto"/>
              <w:ind w:left="1" w:right="0" w:firstLine="0"/>
              <w:jc w:val="left"/>
            </w:pPr>
            <w:r>
              <w:rPr>
                <w:b/>
                <w:color w:val="FFFFFF"/>
              </w:rPr>
              <w:t xml:space="preserve">Criteria Requirement </w:t>
            </w:r>
          </w:p>
        </w:tc>
      </w:tr>
      <w:tr w:rsidR="001052C4" w14:paraId="2DABD3C9" w14:textId="77777777">
        <w:trPr>
          <w:trHeight w:val="294"/>
        </w:trPr>
        <w:tc>
          <w:tcPr>
            <w:tcW w:w="846" w:type="dxa"/>
            <w:tcBorders>
              <w:top w:val="single" w:sz="4" w:space="0" w:color="000000"/>
              <w:left w:val="single" w:sz="4" w:space="0" w:color="000000"/>
              <w:bottom w:val="single" w:sz="4" w:space="0" w:color="000000"/>
              <w:right w:val="single" w:sz="4" w:space="0" w:color="000000"/>
            </w:tcBorders>
          </w:tcPr>
          <w:p w14:paraId="58B92C49" w14:textId="77777777" w:rsidR="001052C4" w:rsidRDefault="00C439AE">
            <w:pPr>
              <w:spacing w:after="0" w:line="259" w:lineRule="auto"/>
              <w:ind w:left="1" w:right="0" w:firstLine="0"/>
              <w:jc w:val="left"/>
            </w:pPr>
            <w:r>
              <w:rPr>
                <w:rFonts w:ascii="Calibri" w:eastAsia="Calibri" w:hAnsi="Calibri" w:cs="Calibri"/>
                <w:b/>
                <w:sz w:val="21"/>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52E4C6CF" w14:textId="77777777" w:rsidR="001052C4" w:rsidRDefault="00C439AE">
            <w:pPr>
              <w:spacing w:after="0" w:line="259" w:lineRule="auto"/>
              <w:ind w:left="0" w:right="0" w:firstLine="0"/>
              <w:jc w:val="left"/>
            </w:pPr>
            <w:r>
              <w:rPr>
                <w:rFonts w:ascii="Calibri" w:eastAsia="Calibri" w:hAnsi="Calibri" w:cs="Calibri"/>
                <w:b/>
                <w:sz w:val="21"/>
              </w:rPr>
              <w:t xml:space="preserve">Essential Criteria </w:t>
            </w:r>
          </w:p>
        </w:tc>
      </w:tr>
      <w:tr w:rsidR="001052C4" w14:paraId="12CA3F0C"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33E87EAB" w14:textId="77777777" w:rsidR="001052C4" w:rsidRDefault="00C439AE">
            <w:pPr>
              <w:spacing w:after="0" w:line="259" w:lineRule="auto"/>
              <w:ind w:left="1" w:right="0" w:firstLine="0"/>
              <w:jc w:val="left"/>
            </w:pPr>
            <w:r>
              <w:rPr>
                <w:rFonts w:ascii="Calibri" w:eastAsia="Calibri" w:hAnsi="Calibri" w:cs="Calibri"/>
                <w:b/>
                <w:sz w:val="21"/>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795025E2" w14:textId="77777777" w:rsidR="001052C4" w:rsidRDefault="00C439AE">
            <w:pPr>
              <w:spacing w:after="0" w:line="259" w:lineRule="auto"/>
              <w:ind w:left="0" w:right="0" w:firstLine="0"/>
              <w:jc w:val="left"/>
            </w:pPr>
            <w:r>
              <w:rPr>
                <w:rFonts w:ascii="Calibri" w:eastAsia="Calibri" w:hAnsi="Calibri" w:cs="Calibri"/>
                <w:b/>
                <w:sz w:val="21"/>
              </w:rPr>
              <w:t xml:space="preserve">Desirable Criteria </w:t>
            </w:r>
          </w:p>
        </w:tc>
      </w:tr>
      <w:tr w:rsidR="001052C4" w14:paraId="2AC16496" w14:textId="77777777">
        <w:trPr>
          <w:trHeight w:val="287"/>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73E17138" w14:textId="77777777" w:rsidR="001052C4" w:rsidRDefault="00C439AE">
            <w:pPr>
              <w:spacing w:after="0" w:line="259" w:lineRule="auto"/>
              <w:ind w:left="1" w:right="0" w:firstLine="0"/>
              <w:jc w:val="left"/>
            </w:pPr>
            <w:r>
              <w:rPr>
                <w:b/>
                <w:color w:val="FFFFFF"/>
              </w:rPr>
              <w:t xml:space="preserve">Criteria Measure </w:t>
            </w:r>
          </w:p>
        </w:tc>
      </w:tr>
      <w:tr w:rsidR="001052C4" w14:paraId="1508740A" w14:textId="77777777">
        <w:trPr>
          <w:trHeight w:val="292"/>
        </w:trPr>
        <w:tc>
          <w:tcPr>
            <w:tcW w:w="846" w:type="dxa"/>
            <w:tcBorders>
              <w:top w:val="single" w:sz="4" w:space="0" w:color="000000"/>
              <w:left w:val="single" w:sz="4" w:space="0" w:color="000000"/>
              <w:bottom w:val="single" w:sz="4" w:space="0" w:color="000000"/>
              <w:right w:val="single" w:sz="4" w:space="0" w:color="000000"/>
            </w:tcBorders>
          </w:tcPr>
          <w:p w14:paraId="583C900E" w14:textId="77777777" w:rsidR="001052C4" w:rsidRDefault="00C439AE">
            <w:pPr>
              <w:spacing w:after="0" w:line="259" w:lineRule="auto"/>
              <w:ind w:left="1" w:right="0" w:firstLine="0"/>
              <w:jc w:val="left"/>
            </w:pPr>
            <w:r>
              <w:rPr>
                <w:rFonts w:ascii="Calibri" w:eastAsia="Calibri" w:hAnsi="Calibri" w:cs="Calibri"/>
                <w:b/>
                <w:sz w:val="21"/>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266F4074" w14:textId="77777777" w:rsidR="001052C4" w:rsidRDefault="00C439AE">
            <w:pPr>
              <w:spacing w:after="0" w:line="259" w:lineRule="auto"/>
              <w:ind w:left="0" w:right="0" w:firstLine="0"/>
              <w:jc w:val="left"/>
            </w:pPr>
            <w:r>
              <w:rPr>
                <w:rFonts w:ascii="Calibri" w:eastAsia="Calibri" w:hAnsi="Calibri" w:cs="Calibri"/>
                <w:b/>
                <w:sz w:val="21"/>
              </w:rPr>
              <w:t xml:space="preserve">Application </w:t>
            </w:r>
          </w:p>
        </w:tc>
      </w:tr>
      <w:tr w:rsidR="001052C4" w14:paraId="767B8A02"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00586B91" w14:textId="77777777" w:rsidR="001052C4" w:rsidRDefault="00C439AE">
            <w:pPr>
              <w:spacing w:after="0" w:line="259" w:lineRule="auto"/>
              <w:ind w:left="1" w:right="0" w:firstLine="0"/>
              <w:jc w:val="left"/>
            </w:pPr>
            <w:r>
              <w:rPr>
                <w:rFonts w:ascii="Calibri" w:eastAsia="Calibri" w:hAnsi="Calibri" w:cs="Calibri"/>
                <w:b/>
                <w:sz w:val="21"/>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5B235B89" w14:textId="77777777" w:rsidR="001052C4" w:rsidRDefault="00C439AE">
            <w:pPr>
              <w:spacing w:after="0" w:line="259" w:lineRule="auto"/>
              <w:ind w:left="0" w:right="0" w:firstLine="0"/>
              <w:jc w:val="left"/>
            </w:pPr>
            <w:r>
              <w:rPr>
                <w:rFonts w:ascii="Calibri" w:eastAsia="Calibri" w:hAnsi="Calibri" w:cs="Calibri"/>
                <w:b/>
                <w:sz w:val="21"/>
              </w:rPr>
              <w:t xml:space="preserve">Interview </w:t>
            </w:r>
          </w:p>
        </w:tc>
      </w:tr>
      <w:tr w:rsidR="001052C4" w14:paraId="4A04CE56"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7C6A64E3" w14:textId="77777777" w:rsidR="001052C4" w:rsidRDefault="00C439AE">
            <w:pPr>
              <w:spacing w:after="0" w:line="259" w:lineRule="auto"/>
              <w:ind w:left="1" w:right="0" w:firstLine="0"/>
              <w:jc w:val="left"/>
            </w:pPr>
            <w:r>
              <w:rPr>
                <w:rFonts w:ascii="Calibri" w:eastAsia="Calibri" w:hAnsi="Calibri" w:cs="Calibri"/>
                <w:b/>
                <w:sz w:val="21"/>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18AD438A" w14:textId="77777777" w:rsidR="001052C4" w:rsidRDefault="00C439AE">
            <w:pPr>
              <w:spacing w:after="0" w:line="259" w:lineRule="auto"/>
              <w:ind w:left="0" w:right="0" w:firstLine="0"/>
              <w:jc w:val="left"/>
            </w:pPr>
            <w:r>
              <w:rPr>
                <w:rFonts w:ascii="Calibri" w:eastAsia="Calibri" w:hAnsi="Calibri" w:cs="Calibri"/>
                <w:b/>
                <w:sz w:val="21"/>
              </w:rPr>
              <w:t xml:space="preserve">Test </w:t>
            </w:r>
          </w:p>
        </w:tc>
      </w:tr>
    </w:tbl>
    <w:p w14:paraId="356CA4D7" w14:textId="77777777" w:rsidR="001052C4" w:rsidRDefault="00C439AE">
      <w:pPr>
        <w:spacing w:after="0" w:line="240" w:lineRule="auto"/>
        <w:ind w:left="0" w:right="9" w:firstLine="0"/>
        <w:jc w:val="left"/>
      </w:pPr>
      <w:r>
        <w:rPr>
          <w:b/>
          <w:sz w:val="21"/>
        </w:rPr>
        <w:t xml:space="preserve">Below is a list of the criteria required to apply for this role; please address each of these points in your application.  </w:t>
      </w:r>
    </w:p>
    <w:p w14:paraId="23FC9FA7" w14:textId="77777777" w:rsidR="001052C4" w:rsidRDefault="00C439AE">
      <w:pPr>
        <w:spacing w:after="0" w:line="259" w:lineRule="auto"/>
        <w:ind w:left="0" w:right="9" w:firstLine="0"/>
        <w:jc w:val="left"/>
      </w:pPr>
      <w:r>
        <w:rPr>
          <w:b/>
          <w:sz w:val="21"/>
        </w:rPr>
        <w:t xml:space="preserve"> </w:t>
      </w:r>
    </w:p>
    <w:p w14:paraId="2D859173" w14:textId="77777777" w:rsidR="001052C4" w:rsidRDefault="00C439AE">
      <w:pPr>
        <w:spacing w:line="259" w:lineRule="auto"/>
        <w:ind w:left="0" w:right="9" w:firstLine="0"/>
        <w:jc w:val="left"/>
      </w:pPr>
      <w:r>
        <w:rPr>
          <w:b/>
        </w:rPr>
        <w:t xml:space="preserve"> </w:t>
      </w:r>
    </w:p>
    <w:p w14:paraId="7829C310" w14:textId="77777777" w:rsidR="001052C4" w:rsidRDefault="00C439AE">
      <w:pPr>
        <w:spacing w:line="259" w:lineRule="auto"/>
        <w:ind w:left="0" w:right="9" w:firstLine="0"/>
        <w:jc w:val="left"/>
      </w:pPr>
      <w:r>
        <w:rPr>
          <w:b/>
        </w:rPr>
        <w:t xml:space="preserve"> </w:t>
      </w:r>
    </w:p>
    <w:p w14:paraId="752D384B" w14:textId="77777777" w:rsidR="001052C4" w:rsidRDefault="00C439AE">
      <w:pPr>
        <w:spacing w:line="259" w:lineRule="auto"/>
        <w:ind w:left="0" w:right="9" w:firstLine="0"/>
        <w:jc w:val="left"/>
      </w:pPr>
      <w:r>
        <w:rPr>
          <w:b/>
        </w:rPr>
        <w:t xml:space="preserve"> </w:t>
      </w:r>
    </w:p>
    <w:p w14:paraId="62D57C45" w14:textId="77777777" w:rsidR="001052C4" w:rsidRDefault="00C439AE">
      <w:pPr>
        <w:spacing w:after="0" w:line="259" w:lineRule="auto"/>
        <w:ind w:left="0" w:right="9" w:firstLine="0"/>
        <w:jc w:val="left"/>
      </w:pPr>
      <w:r>
        <w:rPr>
          <w:b/>
        </w:rPr>
        <w:t xml:space="preserve"> </w:t>
      </w:r>
    </w:p>
    <w:p w14:paraId="330D59FB" w14:textId="77777777" w:rsidR="001052C4" w:rsidRDefault="001052C4">
      <w:pPr>
        <w:spacing w:after="0" w:line="259" w:lineRule="auto"/>
        <w:ind w:left="-1440" w:right="10471" w:firstLine="0"/>
        <w:jc w:val="left"/>
      </w:pPr>
    </w:p>
    <w:tbl>
      <w:tblPr>
        <w:tblStyle w:val="TableGrid"/>
        <w:tblW w:w="9072" w:type="dxa"/>
        <w:tblInd w:w="-5" w:type="dxa"/>
        <w:tblCellMar>
          <w:top w:w="5" w:type="dxa"/>
          <w:left w:w="107" w:type="dxa"/>
          <w:right w:w="56" w:type="dxa"/>
        </w:tblCellMar>
        <w:tblLook w:val="04A0" w:firstRow="1" w:lastRow="0" w:firstColumn="1" w:lastColumn="0" w:noHBand="0" w:noVBand="1"/>
      </w:tblPr>
      <w:tblGrid>
        <w:gridCol w:w="6473"/>
        <w:gridCol w:w="1313"/>
        <w:gridCol w:w="1286"/>
      </w:tblGrid>
      <w:tr w:rsidR="00F1038E" w14:paraId="5CBD5EFF" w14:textId="77777777" w:rsidTr="00F1038E">
        <w:trPr>
          <w:trHeight w:val="406"/>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1F2A44"/>
          </w:tcPr>
          <w:p w14:paraId="195B4045" w14:textId="77777777" w:rsidR="00F1038E" w:rsidRDefault="00F1038E" w:rsidP="003D2158">
            <w:pPr>
              <w:spacing w:after="0" w:line="259" w:lineRule="auto"/>
              <w:ind w:left="0" w:right="0" w:firstLine="0"/>
              <w:jc w:val="left"/>
            </w:pPr>
            <w:r>
              <w:rPr>
                <w:b/>
                <w:color w:val="FFFFFF"/>
                <w:sz w:val="21"/>
              </w:rPr>
              <w:t xml:space="preserve">Qualifications  </w:t>
            </w:r>
          </w:p>
        </w:tc>
      </w:tr>
      <w:tr w:rsidR="00F1038E" w14:paraId="3041C2EA" w14:textId="77777777" w:rsidTr="00F1038E">
        <w:trPr>
          <w:trHeight w:val="445"/>
        </w:trPr>
        <w:tc>
          <w:tcPr>
            <w:tcW w:w="6473" w:type="dxa"/>
            <w:tcBorders>
              <w:top w:val="single" w:sz="4" w:space="0" w:color="000000"/>
              <w:left w:val="single" w:sz="4" w:space="0" w:color="000000"/>
              <w:bottom w:val="single" w:sz="4" w:space="0" w:color="000000"/>
              <w:right w:val="single" w:sz="4" w:space="0" w:color="000000"/>
            </w:tcBorders>
          </w:tcPr>
          <w:p w14:paraId="67F244DC" w14:textId="77777777" w:rsidR="00F1038E" w:rsidRDefault="00F1038E" w:rsidP="003D2158">
            <w:pPr>
              <w:spacing w:after="0" w:line="259" w:lineRule="auto"/>
              <w:ind w:left="0" w:right="0" w:firstLine="0"/>
              <w:jc w:val="left"/>
            </w:pPr>
            <w:r>
              <w:t>Current Registered General Nurse, Mental Health Nurse or Learning Disability Nurse</w:t>
            </w:r>
          </w:p>
        </w:tc>
        <w:tc>
          <w:tcPr>
            <w:tcW w:w="1313" w:type="dxa"/>
            <w:tcBorders>
              <w:top w:val="single" w:sz="4" w:space="0" w:color="000000"/>
              <w:left w:val="single" w:sz="4" w:space="0" w:color="000000"/>
              <w:bottom w:val="single" w:sz="4" w:space="0" w:color="000000"/>
              <w:right w:val="single" w:sz="4" w:space="0" w:color="000000"/>
            </w:tcBorders>
          </w:tcPr>
          <w:p w14:paraId="54489F29" w14:textId="77777777" w:rsidR="00F1038E" w:rsidRDefault="00F1038E" w:rsidP="003D2158">
            <w:pPr>
              <w:spacing w:after="0" w:line="259" w:lineRule="auto"/>
              <w:ind w:left="0" w:right="54" w:firstLine="0"/>
              <w:jc w:val="center"/>
              <w:rPr>
                <w:color w:val="1F2A44"/>
              </w:rPr>
            </w:pPr>
            <w:r>
              <w:rPr>
                <w:color w:val="1F2A44"/>
              </w:rPr>
              <w:t>E</w:t>
            </w:r>
          </w:p>
        </w:tc>
        <w:tc>
          <w:tcPr>
            <w:tcW w:w="1286" w:type="dxa"/>
            <w:tcBorders>
              <w:top w:val="single" w:sz="4" w:space="0" w:color="000000"/>
              <w:left w:val="single" w:sz="4" w:space="0" w:color="000000"/>
              <w:bottom w:val="single" w:sz="4" w:space="0" w:color="000000"/>
              <w:right w:val="single" w:sz="4" w:space="0" w:color="000000"/>
            </w:tcBorders>
          </w:tcPr>
          <w:p w14:paraId="010ECFAD" w14:textId="77777777" w:rsidR="00F1038E" w:rsidRDefault="00F1038E" w:rsidP="003D2158">
            <w:pPr>
              <w:spacing w:after="0" w:line="259" w:lineRule="auto"/>
              <w:ind w:left="0" w:right="47" w:firstLine="0"/>
              <w:jc w:val="center"/>
              <w:rPr>
                <w:color w:val="1F2A44"/>
              </w:rPr>
            </w:pPr>
            <w:r>
              <w:rPr>
                <w:color w:val="1F2A44"/>
              </w:rPr>
              <w:t>A</w:t>
            </w:r>
          </w:p>
        </w:tc>
      </w:tr>
      <w:tr w:rsidR="00F1038E" w14:paraId="51970AEE" w14:textId="77777777" w:rsidTr="00F1038E">
        <w:trPr>
          <w:trHeight w:val="422"/>
        </w:trPr>
        <w:tc>
          <w:tcPr>
            <w:tcW w:w="6473" w:type="dxa"/>
            <w:tcBorders>
              <w:top w:val="single" w:sz="4" w:space="0" w:color="000000"/>
              <w:left w:val="single" w:sz="4" w:space="0" w:color="000000"/>
              <w:bottom w:val="single" w:sz="4" w:space="0" w:color="000000"/>
              <w:right w:val="single" w:sz="4" w:space="0" w:color="000000"/>
            </w:tcBorders>
          </w:tcPr>
          <w:p w14:paraId="65DF6525" w14:textId="77777777" w:rsidR="00F1038E" w:rsidRDefault="00F1038E" w:rsidP="003D2158">
            <w:pPr>
              <w:spacing w:after="0" w:line="259" w:lineRule="auto"/>
              <w:ind w:left="0" w:right="0" w:firstLine="0"/>
              <w:jc w:val="left"/>
            </w:pPr>
            <w:r>
              <w:t xml:space="preserve">Non-Medical Prescribing qualification </w:t>
            </w:r>
          </w:p>
        </w:tc>
        <w:tc>
          <w:tcPr>
            <w:tcW w:w="1313" w:type="dxa"/>
            <w:tcBorders>
              <w:top w:val="single" w:sz="4" w:space="0" w:color="000000"/>
              <w:left w:val="single" w:sz="4" w:space="0" w:color="000000"/>
              <w:bottom w:val="single" w:sz="4" w:space="0" w:color="000000"/>
              <w:right w:val="single" w:sz="4" w:space="0" w:color="000000"/>
            </w:tcBorders>
          </w:tcPr>
          <w:p w14:paraId="4638357D" w14:textId="77777777" w:rsidR="00F1038E" w:rsidRDefault="00F1038E" w:rsidP="003D2158">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568D3EC" w14:textId="77777777" w:rsidR="00F1038E" w:rsidRDefault="00F1038E" w:rsidP="003D2158">
            <w:pPr>
              <w:spacing w:after="0" w:line="259" w:lineRule="auto"/>
              <w:ind w:left="11" w:right="0" w:firstLine="0"/>
              <w:jc w:val="center"/>
            </w:pPr>
            <w:r>
              <w:rPr>
                <w:color w:val="1F2A44"/>
              </w:rPr>
              <w:t xml:space="preserve">A/I </w:t>
            </w:r>
          </w:p>
        </w:tc>
      </w:tr>
      <w:tr w:rsidR="001052C4" w14:paraId="4D01249B" w14:textId="77777777" w:rsidTr="00F1038E">
        <w:trPr>
          <w:trHeight w:val="406"/>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1F2A44"/>
          </w:tcPr>
          <w:p w14:paraId="2241AFC7" w14:textId="77777777" w:rsidR="001052C4" w:rsidRDefault="00C439AE">
            <w:pPr>
              <w:spacing w:after="0" w:line="259" w:lineRule="auto"/>
              <w:ind w:left="0" w:right="0" w:firstLine="0"/>
              <w:jc w:val="left"/>
            </w:pPr>
            <w:r>
              <w:rPr>
                <w:b/>
                <w:color w:val="FFFFFF"/>
                <w:sz w:val="21"/>
              </w:rPr>
              <w:lastRenderedPageBreak/>
              <w:t xml:space="preserve">Knowledge, Skills and Experience  </w:t>
            </w:r>
          </w:p>
        </w:tc>
      </w:tr>
      <w:tr w:rsidR="001052C4" w14:paraId="7995B6FA" w14:textId="77777777" w:rsidTr="00F1038E">
        <w:trPr>
          <w:trHeight w:val="445"/>
        </w:trPr>
        <w:tc>
          <w:tcPr>
            <w:tcW w:w="6473" w:type="dxa"/>
            <w:tcBorders>
              <w:top w:val="single" w:sz="4" w:space="0" w:color="000000"/>
              <w:left w:val="single" w:sz="4" w:space="0" w:color="000000"/>
              <w:bottom w:val="single" w:sz="4" w:space="0" w:color="000000"/>
              <w:right w:val="single" w:sz="4" w:space="0" w:color="000000"/>
            </w:tcBorders>
          </w:tcPr>
          <w:p w14:paraId="3FE63ACE" w14:textId="3B5B76E8" w:rsidR="001052C4" w:rsidRDefault="0072610B">
            <w:pPr>
              <w:spacing w:after="0" w:line="259" w:lineRule="auto"/>
              <w:ind w:left="0" w:right="0" w:firstLine="0"/>
              <w:jc w:val="left"/>
            </w:pPr>
            <w:r>
              <w:t>3</w:t>
            </w:r>
            <w:r w:rsidR="00C439AE">
              <w:t xml:space="preserve"> years post-registration experience </w:t>
            </w:r>
          </w:p>
        </w:tc>
        <w:tc>
          <w:tcPr>
            <w:tcW w:w="1313" w:type="dxa"/>
            <w:tcBorders>
              <w:top w:val="single" w:sz="4" w:space="0" w:color="000000"/>
              <w:left w:val="single" w:sz="4" w:space="0" w:color="000000"/>
              <w:bottom w:val="single" w:sz="4" w:space="0" w:color="000000"/>
              <w:right w:val="single" w:sz="4" w:space="0" w:color="000000"/>
            </w:tcBorders>
          </w:tcPr>
          <w:p w14:paraId="7E6ACB4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2051F7C" w14:textId="77777777" w:rsidR="001052C4" w:rsidRDefault="00C439AE">
            <w:pPr>
              <w:spacing w:after="0" w:line="259" w:lineRule="auto"/>
              <w:ind w:left="0" w:right="47" w:firstLine="0"/>
              <w:jc w:val="center"/>
            </w:pPr>
            <w:r>
              <w:rPr>
                <w:color w:val="1F2A44"/>
              </w:rPr>
              <w:t xml:space="preserve">A/I </w:t>
            </w:r>
          </w:p>
        </w:tc>
      </w:tr>
      <w:tr w:rsidR="001052C4" w14:paraId="3345C6C4" w14:textId="77777777" w:rsidTr="00F1038E">
        <w:trPr>
          <w:trHeight w:val="444"/>
        </w:trPr>
        <w:tc>
          <w:tcPr>
            <w:tcW w:w="6473" w:type="dxa"/>
            <w:tcBorders>
              <w:top w:val="single" w:sz="4" w:space="0" w:color="000000"/>
              <w:left w:val="single" w:sz="4" w:space="0" w:color="000000"/>
              <w:bottom w:val="single" w:sz="4" w:space="0" w:color="000000"/>
              <w:right w:val="single" w:sz="4" w:space="0" w:color="000000"/>
            </w:tcBorders>
          </w:tcPr>
          <w:p w14:paraId="7F999A57" w14:textId="40DE568E" w:rsidR="001052C4" w:rsidRDefault="00EA73D9">
            <w:pPr>
              <w:spacing w:after="0" w:line="259" w:lineRule="auto"/>
              <w:ind w:left="0" w:right="0" w:firstLine="0"/>
              <w:jc w:val="left"/>
            </w:pPr>
            <w:r>
              <w:t>1</w:t>
            </w:r>
            <w:r w:rsidR="00C439AE">
              <w:t xml:space="preserve"> year</w:t>
            </w:r>
            <w:r>
              <w:t xml:space="preserve"> prescribing experience</w:t>
            </w:r>
            <w:r w:rsidR="00C439AE">
              <w:t xml:space="preserve"> </w:t>
            </w:r>
            <w:r w:rsidR="00D03C31">
              <w:t>within</w:t>
            </w:r>
            <w:r w:rsidR="00C439AE">
              <w:t xml:space="preserve"> Substance Misuse Services </w:t>
            </w:r>
          </w:p>
        </w:tc>
        <w:tc>
          <w:tcPr>
            <w:tcW w:w="1313" w:type="dxa"/>
            <w:tcBorders>
              <w:top w:val="single" w:sz="4" w:space="0" w:color="000000"/>
              <w:left w:val="single" w:sz="4" w:space="0" w:color="000000"/>
              <w:bottom w:val="single" w:sz="4" w:space="0" w:color="000000"/>
              <w:right w:val="single" w:sz="4" w:space="0" w:color="000000"/>
            </w:tcBorders>
          </w:tcPr>
          <w:p w14:paraId="42C2EFD2"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B771AA3" w14:textId="77777777" w:rsidR="001052C4" w:rsidRDefault="00C439AE">
            <w:pPr>
              <w:spacing w:after="0" w:line="259" w:lineRule="auto"/>
              <w:ind w:left="0" w:right="47" w:firstLine="0"/>
              <w:jc w:val="center"/>
            </w:pPr>
            <w:r>
              <w:rPr>
                <w:color w:val="1F2A44"/>
              </w:rPr>
              <w:t xml:space="preserve">A/I </w:t>
            </w:r>
          </w:p>
        </w:tc>
      </w:tr>
      <w:tr w:rsidR="001052C4" w14:paraId="3F6EF9A7" w14:textId="77777777" w:rsidTr="00F1038E">
        <w:trPr>
          <w:trHeight w:val="425"/>
        </w:trPr>
        <w:tc>
          <w:tcPr>
            <w:tcW w:w="6473" w:type="dxa"/>
            <w:tcBorders>
              <w:top w:val="single" w:sz="4" w:space="0" w:color="000000"/>
              <w:left w:val="single" w:sz="4" w:space="0" w:color="000000"/>
              <w:bottom w:val="single" w:sz="4" w:space="0" w:color="000000"/>
              <w:right w:val="single" w:sz="4" w:space="0" w:color="000000"/>
            </w:tcBorders>
          </w:tcPr>
          <w:p w14:paraId="16E72818" w14:textId="77777777" w:rsidR="001052C4" w:rsidRDefault="00C439AE">
            <w:pPr>
              <w:spacing w:after="0" w:line="259" w:lineRule="auto"/>
              <w:ind w:left="0" w:right="0" w:firstLine="0"/>
              <w:jc w:val="left"/>
            </w:pPr>
            <w:r>
              <w:t xml:space="preserve">Experience of managing multidisciplinary staff </w:t>
            </w:r>
          </w:p>
        </w:tc>
        <w:tc>
          <w:tcPr>
            <w:tcW w:w="1313" w:type="dxa"/>
            <w:tcBorders>
              <w:top w:val="single" w:sz="4" w:space="0" w:color="000000"/>
              <w:left w:val="single" w:sz="4" w:space="0" w:color="000000"/>
              <w:bottom w:val="single" w:sz="4" w:space="0" w:color="000000"/>
              <w:right w:val="single" w:sz="4" w:space="0" w:color="000000"/>
            </w:tcBorders>
          </w:tcPr>
          <w:p w14:paraId="3CF9E0D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9341DFB" w14:textId="77777777" w:rsidR="001052C4" w:rsidRDefault="00C439AE">
            <w:pPr>
              <w:spacing w:after="0" w:line="259" w:lineRule="auto"/>
              <w:ind w:left="0" w:right="47" w:firstLine="0"/>
              <w:jc w:val="center"/>
            </w:pPr>
            <w:r>
              <w:rPr>
                <w:color w:val="1F2A44"/>
              </w:rPr>
              <w:t xml:space="preserve">A/I </w:t>
            </w:r>
          </w:p>
        </w:tc>
      </w:tr>
      <w:tr w:rsidR="001052C4" w14:paraId="1B432BAA" w14:textId="77777777" w:rsidTr="00F1038E">
        <w:trPr>
          <w:trHeight w:val="768"/>
        </w:trPr>
        <w:tc>
          <w:tcPr>
            <w:tcW w:w="6473" w:type="dxa"/>
            <w:tcBorders>
              <w:top w:val="single" w:sz="4" w:space="0" w:color="000000"/>
              <w:left w:val="single" w:sz="4" w:space="0" w:color="000000"/>
              <w:bottom w:val="single" w:sz="4" w:space="0" w:color="000000"/>
              <w:right w:val="single" w:sz="4" w:space="0" w:color="000000"/>
            </w:tcBorders>
          </w:tcPr>
          <w:p w14:paraId="1C18D6E2" w14:textId="7D94D047" w:rsidR="001052C4" w:rsidRDefault="00C439AE" w:rsidP="00187D7A">
            <w:pPr>
              <w:spacing w:after="2" w:line="238" w:lineRule="auto"/>
              <w:ind w:left="0" w:right="0" w:firstLine="0"/>
              <w:jc w:val="left"/>
            </w:pPr>
            <w:r>
              <w:t xml:space="preserve">Evidence of personal development </w:t>
            </w:r>
            <w:r w:rsidR="00187D7A">
              <w:t>within the Substance Misuse field</w:t>
            </w:r>
          </w:p>
        </w:tc>
        <w:tc>
          <w:tcPr>
            <w:tcW w:w="1313" w:type="dxa"/>
            <w:tcBorders>
              <w:top w:val="single" w:sz="4" w:space="0" w:color="000000"/>
              <w:left w:val="single" w:sz="4" w:space="0" w:color="000000"/>
              <w:bottom w:val="single" w:sz="4" w:space="0" w:color="000000"/>
              <w:right w:val="single" w:sz="4" w:space="0" w:color="000000"/>
            </w:tcBorders>
          </w:tcPr>
          <w:p w14:paraId="7FF84A7B"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34E3B3B" w14:textId="77777777" w:rsidR="001052C4" w:rsidRDefault="00C439AE">
            <w:pPr>
              <w:spacing w:after="0" w:line="259" w:lineRule="auto"/>
              <w:ind w:left="0" w:right="45" w:firstLine="0"/>
              <w:jc w:val="center"/>
            </w:pPr>
            <w:r>
              <w:rPr>
                <w:color w:val="1F2A44"/>
              </w:rPr>
              <w:t xml:space="preserve">A </w:t>
            </w:r>
          </w:p>
        </w:tc>
      </w:tr>
      <w:tr w:rsidR="001052C4" w14:paraId="5F987539"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F4909DF" w14:textId="77777777" w:rsidR="001052C4" w:rsidRDefault="00C439AE">
            <w:pPr>
              <w:spacing w:after="0" w:line="259" w:lineRule="auto"/>
              <w:ind w:left="0" w:right="0" w:firstLine="0"/>
              <w:jc w:val="left"/>
            </w:pPr>
            <w:r>
              <w:t xml:space="preserve">Ability to assess, plan, implement and evaluate patient care and act accordingly if concerns present themselves </w:t>
            </w:r>
          </w:p>
        </w:tc>
        <w:tc>
          <w:tcPr>
            <w:tcW w:w="1313" w:type="dxa"/>
            <w:tcBorders>
              <w:top w:val="single" w:sz="4" w:space="0" w:color="000000"/>
              <w:left w:val="single" w:sz="4" w:space="0" w:color="000000"/>
              <w:bottom w:val="single" w:sz="4" w:space="0" w:color="000000"/>
              <w:right w:val="single" w:sz="4" w:space="0" w:color="000000"/>
            </w:tcBorders>
          </w:tcPr>
          <w:p w14:paraId="400C885A"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BD7C474" w14:textId="77777777" w:rsidR="001052C4" w:rsidRDefault="00C439AE">
            <w:pPr>
              <w:spacing w:after="0" w:line="259" w:lineRule="auto"/>
              <w:ind w:left="0" w:right="47" w:firstLine="0"/>
              <w:jc w:val="center"/>
            </w:pPr>
            <w:r>
              <w:rPr>
                <w:color w:val="1F2A44"/>
              </w:rPr>
              <w:t xml:space="preserve">A/I </w:t>
            </w:r>
          </w:p>
        </w:tc>
      </w:tr>
      <w:tr w:rsidR="001052C4" w14:paraId="55B37B51" w14:textId="77777777" w:rsidTr="00F1038E">
        <w:trPr>
          <w:trHeight w:val="517"/>
        </w:trPr>
        <w:tc>
          <w:tcPr>
            <w:tcW w:w="6473" w:type="dxa"/>
            <w:tcBorders>
              <w:top w:val="single" w:sz="4" w:space="0" w:color="000000"/>
              <w:left w:val="single" w:sz="4" w:space="0" w:color="000000"/>
              <w:bottom w:val="single" w:sz="4" w:space="0" w:color="000000"/>
              <w:right w:val="single" w:sz="4" w:space="0" w:color="000000"/>
            </w:tcBorders>
          </w:tcPr>
          <w:p w14:paraId="7D2F544F" w14:textId="77777777" w:rsidR="004C4EF8" w:rsidRPr="004C4EF8" w:rsidRDefault="004C4EF8" w:rsidP="004C4EF8">
            <w:pPr>
              <w:spacing w:after="0" w:line="259" w:lineRule="auto"/>
              <w:ind w:left="0" w:right="0" w:firstLine="0"/>
            </w:pPr>
            <w:r w:rsidRPr="004C4EF8">
              <w:t>A strong and proven understanding of harm reduction and health promotion strategies</w:t>
            </w:r>
          </w:p>
          <w:p w14:paraId="76D5F8CD" w14:textId="3ABF88FC" w:rsidR="001052C4" w:rsidRDefault="001052C4">
            <w:pPr>
              <w:spacing w:after="0" w:line="259" w:lineRule="auto"/>
              <w:ind w:left="0" w:right="0" w:firstLine="0"/>
            </w:pPr>
          </w:p>
        </w:tc>
        <w:tc>
          <w:tcPr>
            <w:tcW w:w="1313" w:type="dxa"/>
            <w:tcBorders>
              <w:top w:val="single" w:sz="4" w:space="0" w:color="000000"/>
              <w:left w:val="single" w:sz="4" w:space="0" w:color="000000"/>
              <w:bottom w:val="single" w:sz="4" w:space="0" w:color="000000"/>
              <w:right w:val="single" w:sz="4" w:space="0" w:color="000000"/>
            </w:tcBorders>
          </w:tcPr>
          <w:p w14:paraId="09B6BC4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26271C5" w14:textId="77777777" w:rsidR="001052C4" w:rsidRDefault="00C439AE">
            <w:pPr>
              <w:spacing w:after="0" w:line="259" w:lineRule="auto"/>
              <w:ind w:left="0" w:right="45" w:firstLine="0"/>
              <w:jc w:val="center"/>
            </w:pPr>
            <w:r>
              <w:rPr>
                <w:color w:val="1F2A44"/>
              </w:rPr>
              <w:t xml:space="preserve">A </w:t>
            </w:r>
          </w:p>
        </w:tc>
      </w:tr>
      <w:tr w:rsidR="001052C4" w14:paraId="193906E6"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1DB4949" w14:textId="21CDF005" w:rsidR="001052C4" w:rsidRDefault="00F042B0">
            <w:pPr>
              <w:spacing w:after="0" w:line="259" w:lineRule="auto"/>
              <w:ind w:left="0" w:right="0" w:firstLine="0"/>
              <w:jc w:val="left"/>
            </w:pPr>
            <w:r w:rsidRPr="00F042B0">
              <w:t>Demonstrate the capability to carry out administrative responsibilities.</w:t>
            </w:r>
            <w:r w:rsidR="00C439AE">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4975DE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DF9F502" w14:textId="77777777" w:rsidR="001052C4" w:rsidRDefault="00C439AE">
            <w:pPr>
              <w:spacing w:after="0" w:line="259" w:lineRule="auto"/>
              <w:ind w:left="0" w:right="47" w:firstLine="0"/>
              <w:jc w:val="center"/>
            </w:pPr>
            <w:r>
              <w:rPr>
                <w:color w:val="1F2A44"/>
              </w:rPr>
              <w:t xml:space="preserve">A/I </w:t>
            </w:r>
          </w:p>
        </w:tc>
      </w:tr>
      <w:tr w:rsidR="001052C4" w14:paraId="17B81F0A" w14:textId="77777777" w:rsidTr="00F1038E">
        <w:trPr>
          <w:trHeight w:val="780"/>
        </w:trPr>
        <w:tc>
          <w:tcPr>
            <w:tcW w:w="6473" w:type="dxa"/>
            <w:tcBorders>
              <w:top w:val="single" w:sz="4" w:space="0" w:color="000000"/>
              <w:left w:val="single" w:sz="4" w:space="0" w:color="000000"/>
              <w:bottom w:val="single" w:sz="4" w:space="0" w:color="000000"/>
              <w:right w:val="single" w:sz="4" w:space="0" w:color="000000"/>
            </w:tcBorders>
          </w:tcPr>
          <w:p w14:paraId="3BCA6FBC" w14:textId="77777777" w:rsidR="001052C4" w:rsidRDefault="00C439AE">
            <w:pPr>
              <w:spacing w:after="0" w:line="240" w:lineRule="auto"/>
              <w:ind w:left="0" w:right="0" w:firstLine="0"/>
              <w:jc w:val="left"/>
            </w:pPr>
            <w:r>
              <w:t xml:space="preserve">Ability to maintain accurate patient records within the standards required locally, the Forward Trust and NMC </w:t>
            </w:r>
          </w:p>
          <w:p w14:paraId="602D5264" w14:textId="77777777" w:rsidR="001052C4" w:rsidRDefault="00C439AE">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5BEB107"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F9A2632" w14:textId="77777777" w:rsidR="001052C4" w:rsidRDefault="00C439AE">
            <w:pPr>
              <w:spacing w:after="0" w:line="259" w:lineRule="auto"/>
              <w:ind w:left="0" w:right="45" w:firstLine="0"/>
              <w:jc w:val="center"/>
            </w:pPr>
            <w:r>
              <w:rPr>
                <w:color w:val="1F2A44"/>
              </w:rPr>
              <w:t xml:space="preserve">A </w:t>
            </w:r>
          </w:p>
        </w:tc>
      </w:tr>
      <w:tr w:rsidR="001052C4" w14:paraId="6E8E12D2"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6FAABFFA" w14:textId="77777777" w:rsidR="001052C4" w:rsidRDefault="00C439AE">
            <w:pPr>
              <w:spacing w:after="0" w:line="259" w:lineRule="auto"/>
              <w:ind w:left="0" w:right="3" w:firstLine="0"/>
              <w:jc w:val="left"/>
            </w:pPr>
            <w:r>
              <w:t xml:space="preserve">Understand the different roles within a multidisciplinary team and be able to work effectively within this </w:t>
            </w:r>
          </w:p>
        </w:tc>
        <w:tc>
          <w:tcPr>
            <w:tcW w:w="1313" w:type="dxa"/>
            <w:tcBorders>
              <w:top w:val="single" w:sz="4" w:space="0" w:color="000000"/>
              <w:left w:val="single" w:sz="4" w:space="0" w:color="000000"/>
              <w:bottom w:val="single" w:sz="4" w:space="0" w:color="000000"/>
              <w:right w:val="single" w:sz="4" w:space="0" w:color="000000"/>
            </w:tcBorders>
          </w:tcPr>
          <w:p w14:paraId="0493C8A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48507EE" w14:textId="77777777" w:rsidR="001052C4" w:rsidRDefault="00C439AE">
            <w:pPr>
              <w:spacing w:after="0" w:line="259" w:lineRule="auto"/>
              <w:ind w:left="0" w:right="47" w:firstLine="0"/>
              <w:jc w:val="center"/>
            </w:pPr>
            <w:r>
              <w:rPr>
                <w:color w:val="1F2A44"/>
              </w:rPr>
              <w:t xml:space="preserve">A/I </w:t>
            </w:r>
          </w:p>
        </w:tc>
      </w:tr>
      <w:tr w:rsidR="001052C4" w14:paraId="7864BBCB"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B74E891" w14:textId="77777777" w:rsidR="001052C4" w:rsidRDefault="00C439AE">
            <w:pPr>
              <w:spacing w:after="0" w:line="259" w:lineRule="auto"/>
              <w:ind w:left="0" w:right="0" w:firstLine="0"/>
              <w:jc w:val="left"/>
            </w:pPr>
            <w:r>
              <w:t xml:space="preserve">Leadership skills (motivating, use of initiative, change management)  </w:t>
            </w:r>
          </w:p>
        </w:tc>
        <w:tc>
          <w:tcPr>
            <w:tcW w:w="1313" w:type="dxa"/>
            <w:tcBorders>
              <w:top w:val="single" w:sz="4" w:space="0" w:color="000000"/>
              <w:left w:val="single" w:sz="4" w:space="0" w:color="000000"/>
              <w:bottom w:val="single" w:sz="4" w:space="0" w:color="000000"/>
              <w:right w:val="single" w:sz="4" w:space="0" w:color="000000"/>
            </w:tcBorders>
          </w:tcPr>
          <w:p w14:paraId="2F0ADA4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E644981" w14:textId="77777777" w:rsidR="001052C4" w:rsidRDefault="00C439AE">
            <w:pPr>
              <w:spacing w:after="0" w:line="259" w:lineRule="auto"/>
              <w:ind w:left="0" w:right="47" w:firstLine="0"/>
              <w:jc w:val="center"/>
            </w:pPr>
            <w:r>
              <w:rPr>
                <w:color w:val="1F2A44"/>
              </w:rPr>
              <w:t xml:space="preserve">A/I </w:t>
            </w:r>
          </w:p>
        </w:tc>
      </w:tr>
      <w:tr w:rsidR="001052C4" w14:paraId="47C02049"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4B854418" w14:textId="77777777" w:rsidR="001052C4" w:rsidRDefault="00C439AE">
            <w:pPr>
              <w:spacing w:after="0" w:line="259" w:lineRule="auto"/>
              <w:ind w:left="0" w:right="0" w:firstLine="0"/>
              <w:jc w:val="left"/>
            </w:pPr>
            <w:r>
              <w:t xml:space="preserve">Experience working within a recovery model </w:t>
            </w:r>
          </w:p>
        </w:tc>
        <w:tc>
          <w:tcPr>
            <w:tcW w:w="1313" w:type="dxa"/>
            <w:tcBorders>
              <w:top w:val="single" w:sz="4" w:space="0" w:color="000000"/>
              <w:left w:val="single" w:sz="4" w:space="0" w:color="000000"/>
              <w:bottom w:val="single" w:sz="4" w:space="0" w:color="000000"/>
              <w:right w:val="single" w:sz="4" w:space="0" w:color="000000"/>
            </w:tcBorders>
          </w:tcPr>
          <w:p w14:paraId="5292358B"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E1CF3C1" w14:textId="77777777" w:rsidR="001052C4" w:rsidRDefault="00C439AE">
            <w:pPr>
              <w:spacing w:after="0" w:line="259" w:lineRule="auto"/>
              <w:ind w:left="0" w:right="45" w:firstLine="0"/>
              <w:jc w:val="center"/>
            </w:pPr>
            <w:r>
              <w:rPr>
                <w:color w:val="1F2A44"/>
              </w:rPr>
              <w:t xml:space="preserve">A </w:t>
            </w:r>
          </w:p>
        </w:tc>
      </w:tr>
      <w:tr w:rsidR="001052C4" w14:paraId="1FEE1B1B"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30A35CF3" w14:textId="77777777" w:rsidR="001052C4" w:rsidRDefault="00C439AE">
            <w:pPr>
              <w:spacing w:after="0" w:line="259" w:lineRule="auto"/>
              <w:ind w:left="0" w:right="0" w:firstLine="0"/>
              <w:jc w:val="left"/>
            </w:pPr>
            <w:r>
              <w:t xml:space="preserve">Ability to lead and develop a service </w:t>
            </w:r>
          </w:p>
        </w:tc>
        <w:tc>
          <w:tcPr>
            <w:tcW w:w="1313" w:type="dxa"/>
            <w:tcBorders>
              <w:top w:val="single" w:sz="4" w:space="0" w:color="000000"/>
              <w:left w:val="single" w:sz="4" w:space="0" w:color="000000"/>
              <w:bottom w:val="single" w:sz="4" w:space="0" w:color="000000"/>
              <w:right w:val="single" w:sz="4" w:space="0" w:color="000000"/>
            </w:tcBorders>
          </w:tcPr>
          <w:p w14:paraId="0631943F"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710F0AE" w14:textId="77777777" w:rsidR="001052C4" w:rsidRDefault="00C439AE">
            <w:pPr>
              <w:spacing w:after="0" w:line="259" w:lineRule="auto"/>
              <w:ind w:left="0" w:right="45" w:firstLine="0"/>
              <w:jc w:val="center"/>
            </w:pPr>
            <w:r>
              <w:rPr>
                <w:color w:val="1F2A44"/>
              </w:rPr>
              <w:t xml:space="preserve">A </w:t>
            </w:r>
          </w:p>
        </w:tc>
      </w:tr>
      <w:tr w:rsidR="001052C4" w14:paraId="333461DE"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0C9290C3" w14:textId="77777777" w:rsidR="001052C4" w:rsidRDefault="00C439AE">
            <w:pPr>
              <w:spacing w:after="0" w:line="259" w:lineRule="auto"/>
              <w:ind w:left="0" w:right="0" w:firstLine="0"/>
              <w:jc w:val="left"/>
            </w:pPr>
            <w:r>
              <w:t xml:space="preserve">Ability to lead and facilitate decision-making processes </w:t>
            </w:r>
          </w:p>
        </w:tc>
        <w:tc>
          <w:tcPr>
            <w:tcW w:w="1313" w:type="dxa"/>
            <w:tcBorders>
              <w:top w:val="single" w:sz="4" w:space="0" w:color="000000"/>
              <w:left w:val="single" w:sz="4" w:space="0" w:color="000000"/>
              <w:bottom w:val="single" w:sz="4" w:space="0" w:color="000000"/>
              <w:right w:val="single" w:sz="4" w:space="0" w:color="000000"/>
            </w:tcBorders>
          </w:tcPr>
          <w:p w14:paraId="6DC833E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47CCF95" w14:textId="77777777" w:rsidR="001052C4" w:rsidRDefault="00C439AE">
            <w:pPr>
              <w:spacing w:after="0" w:line="259" w:lineRule="auto"/>
              <w:ind w:left="0" w:right="47" w:firstLine="0"/>
              <w:jc w:val="center"/>
            </w:pPr>
            <w:r>
              <w:rPr>
                <w:color w:val="1F2A44"/>
              </w:rPr>
              <w:t xml:space="preserve">A/I </w:t>
            </w:r>
          </w:p>
        </w:tc>
      </w:tr>
      <w:tr w:rsidR="001052C4" w14:paraId="2BA83977"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7B9B5A36" w14:textId="77777777" w:rsidR="001052C4" w:rsidRDefault="00C439AE">
            <w:pPr>
              <w:spacing w:after="0" w:line="259" w:lineRule="auto"/>
              <w:ind w:left="0" w:right="0" w:firstLine="0"/>
              <w:jc w:val="left"/>
            </w:pPr>
            <w:r>
              <w:t xml:space="preserve">Organisational skills </w:t>
            </w:r>
          </w:p>
        </w:tc>
        <w:tc>
          <w:tcPr>
            <w:tcW w:w="1313" w:type="dxa"/>
            <w:tcBorders>
              <w:top w:val="single" w:sz="4" w:space="0" w:color="000000"/>
              <w:left w:val="single" w:sz="4" w:space="0" w:color="000000"/>
              <w:bottom w:val="single" w:sz="4" w:space="0" w:color="000000"/>
              <w:right w:val="single" w:sz="4" w:space="0" w:color="000000"/>
            </w:tcBorders>
          </w:tcPr>
          <w:p w14:paraId="11E0BE49"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5F0A2F3" w14:textId="77777777" w:rsidR="001052C4" w:rsidRDefault="00C439AE">
            <w:pPr>
              <w:spacing w:after="0" w:line="259" w:lineRule="auto"/>
              <w:ind w:left="0" w:right="47" w:firstLine="0"/>
              <w:jc w:val="center"/>
            </w:pPr>
            <w:r>
              <w:rPr>
                <w:color w:val="1F2A44"/>
              </w:rPr>
              <w:t xml:space="preserve">A/I </w:t>
            </w:r>
          </w:p>
        </w:tc>
      </w:tr>
      <w:tr w:rsidR="001052C4" w14:paraId="6ADC178F"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6FB1675D" w14:textId="77777777" w:rsidR="001052C4" w:rsidRDefault="00C439AE">
            <w:pPr>
              <w:spacing w:after="0" w:line="259" w:lineRule="auto"/>
              <w:ind w:left="0" w:right="0" w:firstLine="0"/>
              <w:jc w:val="left"/>
            </w:pPr>
            <w:r>
              <w:t xml:space="preserve">Understanding of relapse prevention model. </w:t>
            </w:r>
          </w:p>
          <w:p w14:paraId="03D75286" w14:textId="77777777" w:rsidR="001052C4" w:rsidRDefault="00C439AE">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6859C58"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ECBC89C" w14:textId="77777777" w:rsidR="001052C4" w:rsidRDefault="00C439AE">
            <w:pPr>
              <w:spacing w:after="0" w:line="259" w:lineRule="auto"/>
              <w:ind w:left="0" w:right="45" w:firstLine="0"/>
              <w:jc w:val="center"/>
            </w:pPr>
            <w:r>
              <w:rPr>
                <w:color w:val="1F2A44"/>
              </w:rPr>
              <w:t xml:space="preserve">A </w:t>
            </w:r>
          </w:p>
        </w:tc>
      </w:tr>
      <w:tr w:rsidR="001052C4" w14:paraId="76414BFD"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1880B1C7" w14:textId="77777777" w:rsidR="001052C4" w:rsidRDefault="00C439AE">
            <w:pPr>
              <w:spacing w:after="0" w:line="259" w:lineRule="auto"/>
              <w:ind w:left="0" w:right="0" w:firstLine="0"/>
              <w:jc w:val="left"/>
            </w:pPr>
            <w:r>
              <w:t xml:space="preserve">Ability to work in partnership with other agencies </w:t>
            </w:r>
          </w:p>
        </w:tc>
        <w:tc>
          <w:tcPr>
            <w:tcW w:w="1313" w:type="dxa"/>
            <w:tcBorders>
              <w:top w:val="single" w:sz="4" w:space="0" w:color="000000"/>
              <w:left w:val="single" w:sz="4" w:space="0" w:color="000000"/>
              <w:bottom w:val="single" w:sz="4" w:space="0" w:color="000000"/>
              <w:right w:val="single" w:sz="4" w:space="0" w:color="000000"/>
            </w:tcBorders>
          </w:tcPr>
          <w:p w14:paraId="1C30D744"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8BF197B" w14:textId="77777777" w:rsidR="001052C4" w:rsidRDefault="00C439AE">
            <w:pPr>
              <w:spacing w:after="0" w:line="259" w:lineRule="auto"/>
              <w:ind w:left="0" w:right="45" w:firstLine="0"/>
              <w:jc w:val="center"/>
            </w:pPr>
            <w:r>
              <w:rPr>
                <w:color w:val="1F2A44"/>
              </w:rPr>
              <w:t xml:space="preserve">A </w:t>
            </w:r>
          </w:p>
        </w:tc>
      </w:tr>
      <w:tr w:rsidR="001052C4" w14:paraId="6D0DB6C0"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420D0D9D" w14:textId="77777777" w:rsidR="001052C4" w:rsidRDefault="00C439AE">
            <w:pPr>
              <w:spacing w:after="0" w:line="259" w:lineRule="auto"/>
              <w:ind w:left="0" w:right="0" w:firstLine="0"/>
              <w:jc w:val="left"/>
            </w:pPr>
            <w:r>
              <w:t xml:space="preserve">Knowledge and ability to comply with the NMC Code of Conduct </w:t>
            </w:r>
          </w:p>
        </w:tc>
        <w:tc>
          <w:tcPr>
            <w:tcW w:w="1313" w:type="dxa"/>
            <w:tcBorders>
              <w:top w:val="single" w:sz="4" w:space="0" w:color="000000"/>
              <w:left w:val="single" w:sz="4" w:space="0" w:color="000000"/>
              <w:bottom w:val="single" w:sz="4" w:space="0" w:color="000000"/>
              <w:right w:val="single" w:sz="4" w:space="0" w:color="000000"/>
            </w:tcBorders>
          </w:tcPr>
          <w:p w14:paraId="09D01EA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0356FC6" w14:textId="77777777" w:rsidR="001052C4" w:rsidRDefault="00C439AE">
            <w:pPr>
              <w:spacing w:after="0" w:line="259" w:lineRule="auto"/>
              <w:ind w:left="0" w:right="47" w:firstLine="0"/>
              <w:jc w:val="center"/>
            </w:pPr>
            <w:r>
              <w:rPr>
                <w:color w:val="1F2A44"/>
              </w:rPr>
              <w:t xml:space="preserve">A/I </w:t>
            </w:r>
          </w:p>
        </w:tc>
      </w:tr>
      <w:tr w:rsidR="001052C4" w14:paraId="6CBB9901"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228C9F4" w14:textId="77777777" w:rsidR="001052C4" w:rsidRDefault="00C439AE">
            <w:pPr>
              <w:spacing w:after="0" w:line="259" w:lineRule="auto"/>
              <w:ind w:left="0" w:right="0" w:firstLine="0"/>
              <w:jc w:val="left"/>
            </w:pPr>
            <w:r>
              <w:t xml:space="preserve">Knowledge and an awareness of health issues related to Substance Misuse </w:t>
            </w:r>
          </w:p>
        </w:tc>
        <w:tc>
          <w:tcPr>
            <w:tcW w:w="1313" w:type="dxa"/>
            <w:tcBorders>
              <w:top w:val="single" w:sz="4" w:space="0" w:color="000000"/>
              <w:left w:val="single" w:sz="4" w:space="0" w:color="000000"/>
              <w:bottom w:val="single" w:sz="4" w:space="0" w:color="000000"/>
              <w:right w:val="single" w:sz="4" w:space="0" w:color="000000"/>
            </w:tcBorders>
          </w:tcPr>
          <w:p w14:paraId="31D86631"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5D52364" w14:textId="77777777" w:rsidR="001052C4" w:rsidRDefault="00C439AE">
            <w:pPr>
              <w:spacing w:after="0" w:line="259" w:lineRule="auto"/>
              <w:ind w:left="0" w:right="45" w:firstLine="0"/>
              <w:jc w:val="center"/>
            </w:pPr>
            <w:r>
              <w:rPr>
                <w:color w:val="1F2A44"/>
              </w:rPr>
              <w:t xml:space="preserve">A </w:t>
            </w:r>
          </w:p>
        </w:tc>
      </w:tr>
      <w:tr w:rsidR="001052C4" w14:paraId="3566A7FA"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73E9A7DB" w14:textId="77777777" w:rsidR="001052C4" w:rsidRDefault="00C439AE">
            <w:pPr>
              <w:spacing w:after="0" w:line="259" w:lineRule="auto"/>
              <w:ind w:left="0" w:right="0" w:firstLine="0"/>
              <w:jc w:val="left"/>
            </w:pPr>
            <w:r>
              <w:t xml:space="preserve">Flexible approach to work </w:t>
            </w:r>
          </w:p>
        </w:tc>
        <w:tc>
          <w:tcPr>
            <w:tcW w:w="1313" w:type="dxa"/>
            <w:tcBorders>
              <w:top w:val="single" w:sz="4" w:space="0" w:color="000000"/>
              <w:left w:val="single" w:sz="4" w:space="0" w:color="000000"/>
              <w:bottom w:val="single" w:sz="4" w:space="0" w:color="000000"/>
              <w:right w:val="single" w:sz="4" w:space="0" w:color="000000"/>
            </w:tcBorders>
          </w:tcPr>
          <w:p w14:paraId="65D97D5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3AB158D" w14:textId="77777777" w:rsidR="001052C4" w:rsidRDefault="00C439AE">
            <w:pPr>
              <w:spacing w:after="0" w:line="259" w:lineRule="auto"/>
              <w:ind w:left="0" w:right="45" w:firstLine="0"/>
              <w:jc w:val="center"/>
            </w:pPr>
            <w:r>
              <w:rPr>
                <w:color w:val="1F2A44"/>
              </w:rPr>
              <w:t xml:space="preserve">A </w:t>
            </w:r>
          </w:p>
        </w:tc>
      </w:tr>
      <w:tr w:rsidR="001052C4" w14:paraId="29C9EB6F"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3E46EEEC" w14:textId="77777777" w:rsidR="001052C4" w:rsidRDefault="00C439AE">
            <w:pPr>
              <w:spacing w:after="0" w:line="259" w:lineRule="auto"/>
              <w:ind w:left="0" w:right="0" w:firstLine="0"/>
              <w:jc w:val="left"/>
            </w:pPr>
            <w:r>
              <w:t xml:space="preserve">Ability to travel to other sites </w:t>
            </w:r>
          </w:p>
        </w:tc>
        <w:tc>
          <w:tcPr>
            <w:tcW w:w="1313" w:type="dxa"/>
            <w:tcBorders>
              <w:top w:val="single" w:sz="4" w:space="0" w:color="000000"/>
              <w:left w:val="single" w:sz="4" w:space="0" w:color="000000"/>
              <w:bottom w:val="single" w:sz="4" w:space="0" w:color="000000"/>
              <w:right w:val="single" w:sz="4" w:space="0" w:color="000000"/>
            </w:tcBorders>
          </w:tcPr>
          <w:p w14:paraId="4248AA0D"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8B09826" w14:textId="77777777" w:rsidR="001052C4" w:rsidRDefault="00C439AE">
            <w:pPr>
              <w:spacing w:after="0" w:line="259" w:lineRule="auto"/>
              <w:ind w:left="0" w:right="45" w:firstLine="0"/>
              <w:jc w:val="center"/>
            </w:pPr>
            <w:r>
              <w:rPr>
                <w:color w:val="1F2A44"/>
              </w:rPr>
              <w:t xml:space="preserve">A </w:t>
            </w:r>
          </w:p>
        </w:tc>
      </w:tr>
      <w:tr w:rsidR="001052C4" w14:paraId="711BC4BF"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259BE17" w14:textId="77777777" w:rsidR="001052C4" w:rsidRDefault="00C439AE">
            <w:pPr>
              <w:spacing w:after="0" w:line="259" w:lineRule="auto"/>
              <w:ind w:left="0" w:right="0" w:firstLine="0"/>
              <w:jc w:val="left"/>
            </w:pPr>
            <w:r>
              <w:t xml:space="preserve">Committed approach to continuous professional development and the revalidation process </w:t>
            </w:r>
          </w:p>
        </w:tc>
        <w:tc>
          <w:tcPr>
            <w:tcW w:w="1313" w:type="dxa"/>
            <w:tcBorders>
              <w:top w:val="single" w:sz="4" w:space="0" w:color="000000"/>
              <w:left w:val="single" w:sz="4" w:space="0" w:color="000000"/>
              <w:bottom w:val="single" w:sz="4" w:space="0" w:color="000000"/>
              <w:right w:val="single" w:sz="4" w:space="0" w:color="000000"/>
            </w:tcBorders>
          </w:tcPr>
          <w:p w14:paraId="07DE5E1D"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8CD2545" w14:textId="77777777" w:rsidR="001052C4" w:rsidRDefault="00C439AE">
            <w:pPr>
              <w:spacing w:after="0" w:line="259" w:lineRule="auto"/>
              <w:ind w:left="0" w:right="45" w:firstLine="0"/>
              <w:jc w:val="center"/>
            </w:pPr>
            <w:r>
              <w:rPr>
                <w:color w:val="1F2A44"/>
              </w:rPr>
              <w:t xml:space="preserve">A </w:t>
            </w:r>
          </w:p>
        </w:tc>
      </w:tr>
      <w:tr w:rsidR="001052C4" w14:paraId="7F757193"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5157B6D1" w14:textId="77777777" w:rsidR="001052C4" w:rsidRDefault="00C439AE">
            <w:pPr>
              <w:spacing w:after="0" w:line="259" w:lineRule="auto"/>
              <w:ind w:left="0" w:right="0" w:firstLine="0"/>
              <w:jc w:val="left"/>
            </w:pPr>
            <w:r>
              <w:t xml:space="preserve">Dignified and holistic approach to care </w:t>
            </w:r>
          </w:p>
        </w:tc>
        <w:tc>
          <w:tcPr>
            <w:tcW w:w="1313" w:type="dxa"/>
            <w:tcBorders>
              <w:top w:val="single" w:sz="4" w:space="0" w:color="000000"/>
              <w:left w:val="single" w:sz="4" w:space="0" w:color="000000"/>
              <w:bottom w:val="single" w:sz="4" w:space="0" w:color="000000"/>
              <w:right w:val="single" w:sz="4" w:space="0" w:color="000000"/>
            </w:tcBorders>
          </w:tcPr>
          <w:p w14:paraId="2D0D4B44"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20D3349" w14:textId="77777777" w:rsidR="001052C4" w:rsidRDefault="00C439AE">
            <w:pPr>
              <w:spacing w:after="0" w:line="259" w:lineRule="auto"/>
              <w:ind w:left="0" w:right="47" w:firstLine="0"/>
              <w:jc w:val="center"/>
            </w:pPr>
            <w:r>
              <w:rPr>
                <w:color w:val="1F2A44"/>
              </w:rPr>
              <w:t xml:space="preserve">A/I </w:t>
            </w:r>
          </w:p>
        </w:tc>
      </w:tr>
      <w:tr w:rsidR="001052C4" w14:paraId="0F2FCD36"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2F16084" w14:textId="77777777" w:rsidR="001052C4" w:rsidRDefault="00C439AE">
            <w:pPr>
              <w:spacing w:after="0" w:line="259" w:lineRule="auto"/>
              <w:ind w:left="0" w:right="0" w:firstLine="0"/>
              <w:jc w:val="left"/>
            </w:pPr>
            <w:r>
              <w:t xml:space="preserve">Ability to provide and coordinate clinical and management supervision </w:t>
            </w:r>
          </w:p>
        </w:tc>
        <w:tc>
          <w:tcPr>
            <w:tcW w:w="1313" w:type="dxa"/>
            <w:tcBorders>
              <w:top w:val="single" w:sz="4" w:space="0" w:color="000000"/>
              <w:left w:val="single" w:sz="4" w:space="0" w:color="000000"/>
              <w:bottom w:val="single" w:sz="4" w:space="0" w:color="000000"/>
              <w:right w:val="single" w:sz="4" w:space="0" w:color="000000"/>
            </w:tcBorders>
          </w:tcPr>
          <w:p w14:paraId="11109713"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448075B0" w14:textId="77777777" w:rsidR="001052C4" w:rsidRDefault="00C439AE">
            <w:pPr>
              <w:spacing w:after="0" w:line="259" w:lineRule="auto"/>
              <w:ind w:left="11" w:right="0" w:firstLine="0"/>
              <w:jc w:val="center"/>
            </w:pPr>
            <w:r>
              <w:rPr>
                <w:color w:val="1F2A44"/>
              </w:rPr>
              <w:t xml:space="preserve">A/I </w:t>
            </w:r>
          </w:p>
        </w:tc>
      </w:tr>
      <w:tr w:rsidR="001052C4" w14:paraId="7D60D0EF"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37E05627" w14:textId="77777777" w:rsidR="001052C4" w:rsidRDefault="00C439AE">
            <w:pPr>
              <w:spacing w:after="0" w:line="259" w:lineRule="auto"/>
              <w:ind w:left="0" w:right="0" w:firstLine="0"/>
              <w:jc w:val="left"/>
            </w:pPr>
            <w:r>
              <w:t xml:space="preserve">Audit process and an ability to use audit tools  </w:t>
            </w:r>
          </w:p>
        </w:tc>
        <w:tc>
          <w:tcPr>
            <w:tcW w:w="1313" w:type="dxa"/>
            <w:tcBorders>
              <w:top w:val="single" w:sz="4" w:space="0" w:color="000000"/>
              <w:left w:val="single" w:sz="4" w:space="0" w:color="000000"/>
              <w:bottom w:val="single" w:sz="4" w:space="0" w:color="000000"/>
              <w:right w:val="single" w:sz="4" w:space="0" w:color="000000"/>
            </w:tcBorders>
          </w:tcPr>
          <w:p w14:paraId="3455DF39"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5D616B5E" w14:textId="77777777" w:rsidR="001052C4" w:rsidRDefault="00C439AE">
            <w:pPr>
              <w:spacing w:after="0" w:line="259" w:lineRule="auto"/>
              <w:ind w:left="14" w:right="0" w:firstLine="0"/>
              <w:jc w:val="center"/>
            </w:pPr>
            <w:r>
              <w:rPr>
                <w:color w:val="1F2A44"/>
              </w:rPr>
              <w:t xml:space="preserve">A </w:t>
            </w:r>
          </w:p>
        </w:tc>
      </w:tr>
      <w:tr w:rsidR="001052C4" w14:paraId="08F6C049"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4F562CCB" w14:textId="77777777" w:rsidR="001052C4" w:rsidRDefault="00C439AE">
            <w:pPr>
              <w:spacing w:after="0" w:line="259" w:lineRule="auto"/>
              <w:ind w:left="0" w:right="0" w:firstLine="0"/>
              <w:jc w:val="left"/>
            </w:pPr>
            <w:r>
              <w:lastRenderedPageBreak/>
              <w:t xml:space="preserve">Critical Analysis and Research Skills </w:t>
            </w:r>
          </w:p>
        </w:tc>
        <w:tc>
          <w:tcPr>
            <w:tcW w:w="1313" w:type="dxa"/>
            <w:tcBorders>
              <w:top w:val="single" w:sz="4" w:space="0" w:color="000000"/>
              <w:left w:val="single" w:sz="4" w:space="0" w:color="000000"/>
              <w:bottom w:val="single" w:sz="4" w:space="0" w:color="000000"/>
              <w:right w:val="single" w:sz="4" w:space="0" w:color="000000"/>
            </w:tcBorders>
          </w:tcPr>
          <w:p w14:paraId="380152F8"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5D8CB2A" w14:textId="77777777" w:rsidR="001052C4" w:rsidRDefault="00C439AE">
            <w:pPr>
              <w:spacing w:after="0" w:line="259" w:lineRule="auto"/>
              <w:ind w:left="14" w:right="0" w:firstLine="0"/>
              <w:jc w:val="center"/>
            </w:pPr>
            <w:r>
              <w:rPr>
                <w:color w:val="1F2A44"/>
              </w:rPr>
              <w:t xml:space="preserve">A </w:t>
            </w:r>
          </w:p>
        </w:tc>
      </w:tr>
      <w:tr w:rsidR="001052C4" w14:paraId="4EFB5399" w14:textId="77777777" w:rsidTr="00F1038E">
        <w:trPr>
          <w:trHeight w:val="469"/>
        </w:trPr>
        <w:tc>
          <w:tcPr>
            <w:tcW w:w="6473" w:type="dxa"/>
            <w:tcBorders>
              <w:top w:val="single" w:sz="4" w:space="0" w:color="000000"/>
              <w:left w:val="single" w:sz="4" w:space="0" w:color="000000"/>
              <w:bottom w:val="single" w:sz="4" w:space="0" w:color="000000"/>
              <w:right w:val="single" w:sz="4" w:space="0" w:color="000000"/>
            </w:tcBorders>
          </w:tcPr>
          <w:p w14:paraId="7D3B6291" w14:textId="77777777" w:rsidR="001052C4" w:rsidRDefault="00C439AE">
            <w:pPr>
              <w:spacing w:after="0" w:line="259" w:lineRule="auto"/>
              <w:ind w:left="0" w:right="0" w:firstLine="0"/>
              <w:jc w:val="left"/>
            </w:pPr>
            <w:r>
              <w:t xml:space="preserve">Familiarity with Blood Borne Viruses </w:t>
            </w:r>
          </w:p>
        </w:tc>
        <w:tc>
          <w:tcPr>
            <w:tcW w:w="1313" w:type="dxa"/>
            <w:tcBorders>
              <w:top w:val="single" w:sz="4" w:space="0" w:color="000000"/>
              <w:left w:val="single" w:sz="4" w:space="0" w:color="000000"/>
              <w:bottom w:val="single" w:sz="4" w:space="0" w:color="000000"/>
              <w:right w:val="single" w:sz="4" w:space="0" w:color="000000"/>
            </w:tcBorders>
          </w:tcPr>
          <w:p w14:paraId="6A4161C3"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6950773D" w14:textId="77777777" w:rsidR="001052C4" w:rsidRDefault="00C439AE">
            <w:pPr>
              <w:spacing w:after="0" w:line="259" w:lineRule="auto"/>
              <w:ind w:left="11" w:right="0" w:firstLine="0"/>
              <w:jc w:val="center"/>
            </w:pPr>
            <w:r>
              <w:rPr>
                <w:color w:val="1F2A44"/>
              </w:rPr>
              <w:t xml:space="preserve">A/I </w:t>
            </w:r>
          </w:p>
        </w:tc>
      </w:tr>
      <w:tr w:rsidR="00467033" w14:paraId="33749090" w14:textId="77777777" w:rsidTr="00F1038E">
        <w:trPr>
          <w:trHeight w:val="469"/>
        </w:trPr>
        <w:tc>
          <w:tcPr>
            <w:tcW w:w="6473" w:type="dxa"/>
            <w:tcBorders>
              <w:top w:val="single" w:sz="4" w:space="0" w:color="000000"/>
              <w:left w:val="single" w:sz="4" w:space="0" w:color="000000"/>
              <w:bottom w:val="single" w:sz="4" w:space="0" w:color="000000"/>
              <w:right w:val="single" w:sz="4" w:space="0" w:color="000000"/>
            </w:tcBorders>
          </w:tcPr>
          <w:p w14:paraId="18B630A9" w14:textId="65F1CA44" w:rsidR="00467033" w:rsidRDefault="00363BB8">
            <w:pPr>
              <w:spacing w:after="0" w:line="259" w:lineRule="auto"/>
              <w:ind w:left="0" w:right="0" w:firstLine="0"/>
              <w:jc w:val="left"/>
            </w:pPr>
            <w:r>
              <w:t>Continuing profession</w:t>
            </w:r>
            <w:r w:rsidR="006E1540">
              <w:t>al</w:t>
            </w:r>
            <w:r>
              <w:t xml:space="preserve"> development in substance misuse</w:t>
            </w:r>
          </w:p>
        </w:tc>
        <w:tc>
          <w:tcPr>
            <w:tcW w:w="1313" w:type="dxa"/>
            <w:tcBorders>
              <w:top w:val="single" w:sz="4" w:space="0" w:color="000000"/>
              <w:left w:val="single" w:sz="4" w:space="0" w:color="000000"/>
              <w:bottom w:val="single" w:sz="4" w:space="0" w:color="000000"/>
              <w:right w:val="single" w:sz="4" w:space="0" w:color="000000"/>
            </w:tcBorders>
          </w:tcPr>
          <w:p w14:paraId="2075821D" w14:textId="1A7B435E" w:rsidR="00467033" w:rsidRDefault="00363BB8">
            <w:pPr>
              <w:spacing w:after="0" w:line="259" w:lineRule="auto"/>
              <w:ind w:left="7" w:right="0" w:firstLine="0"/>
              <w:jc w:val="center"/>
              <w:rPr>
                <w:color w:val="1F2A44"/>
              </w:rPr>
            </w:pPr>
            <w:r>
              <w:rPr>
                <w:color w:val="1F2A44"/>
              </w:rPr>
              <w:t>D</w:t>
            </w:r>
          </w:p>
        </w:tc>
        <w:tc>
          <w:tcPr>
            <w:tcW w:w="1286" w:type="dxa"/>
            <w:tcBorders>
              <w:top w:val="single" w:sz="4" w:space="0" w:color="000000"/>
              <w:left w:val="single" w:sz="4" w:space="0" w:color="000000"/>
              <w:bottom w:val="single" w:sz="4" w:space="0" w:color="000000"/>
              <w:right w:val="single" w:sz="4" w:space="0" w:color="000000"/>
            </w:tcBorders>
          </w:tcPr>
          <w:p w14:paraId="570D4749" w14:textId="66D82A8E" w:rsidR="00467033" w:rsidRDefault="006E1540">
            <w:pPr>
              <w:spacing w:after="0" w:line="259" w:lineRule="auto"/>
              <w:ind w:left="11" w:right="0" w:firstLine="0"/>
              <w:jc w:val="center"/>
              <w:rPr>
                <w:color w:val="1F2A44"/>
              </w:rPr>
            </w:pPr>
            <w:r>
              <w:rPr>
                <w:color w:val="1F2A44"/>
              </w:rPr>
              <w:t>A</w:t>
            </w:r>
          </w:p>
        </w:tc>
      </w:tr>
      <w:tr w:rsidR="001052C4" w14:paraId="00677FB2" w14:textId="77777777" w:rsidTr="00F1038E">
        <w:trPr>
          <w:trHeight w:val="442"/>
        </w:trPr>
        <w:tc>
          <w:tcPr>
            <w:tcW w:w="6473" w:type="dxa"/>
            <w:tcBorders>
              <w:top w:val="single" w:sz="4" w:space="0" w:color="000000"/>
              <w:left w:val="single" w:sz="4" w:space="0" w:color="000000"/>
              <w:bottom w:val="single" w:sz="4" w:space="0" w:color="000000"/>
              <w:right w:val="single" w:sz="4" w:space="0" w:color="000000"/>
            </w:tcBorders>
            <w:shd w:val="clear" w:color="auto" w:fill="1F2A44"/>
          </w:tcPr>
          <w:p w14:paraId="1AC2F8C4" w14:textId="77777777" w:rsidR="001052C4" w:rsidRDefault="00C439AE">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44CE250F" w14:textId="77777777" w:rsidR="001052C4" w:rsidRDefault="00C439AE">
            <w:pPr>
              <w:spacing w:after="0" w:line="259" w:lineRule="auto"/>
              <w:ind w:left="67" w:right="0" w:firstLine="0"/>
              <w:jc w:val="center"/>
            </w:pPr>
            <w:r>
              <w:rPr>
                <w:color w:val="1F2A44"/>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33709095" w14:textId="77777777" w:rsidR="001052C4" w:rsidRDefault="00C439AE">
            <w:pPr>
              <w:spacing w:after="0" w:line="259" w:lineRule="auto"/>
              <w:ind w:left="72" w:right="0" w:firstLine="0"/>
              <w:jc w:val="center"/>
            </w:pPr>
            <w:r>
              <w:rPr>
                <w:color w:val="1F2A44"/>
              </w:rPr>
              <w:t xml:space="preserve"> </w:t>
            </w:r>
          </w:p>
        </w:tc>
      </w:tr>
      <w:tr w:rsidR="001052C4" w14:paraId="2E1C2ED3" w14:textId="77777777" w:rsidTr="00F1038E">
        <w:trPr>
          <w:trHeight w:val="421"/>
        </w:trPr>
        <w:tc>
          <w:tcPr>
            <w:tcW w:w="6473" w:type="dxa"/>
            <w:tcBorders>
              <w:top w:val="single" w:sz="4" w:space="0" w:color="000000"/>
              <w:left w:val="single" w:sz="4" w:space="0" w:color="000000"/>
              <w:bottom w:val="single" w:sz="4" w:space="0" w:color="000000"/>
              <w:right w:val="single" w:sz="4" w:space="0" w:color="000000"/>
            </w:tcBorders>
          </w:tcPr>
          <w:p w14:paraId="1D9A81CB" w14:textId="77777777" w:rsidR="001052C4" w:rsidRDefault="00C439AE">
            <w:pPr>
              <w:spacing w:after="0" w:line="259" w:lineRule="auto"/>
              <w:ind w:left="0" w:right="0" w:firstLine="0"/>
              <w:jc w:val="left"/>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4B721014"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1DFB47E" w14:textId="77777777" w:rsidR="001052C4" w:rsidRDefault="00C439AE">
            <w:pPr>
              <w:spacing w:after="0" w:line="259" w:lineRule="auto"/>
              <w:ind w:left="14" w:right="0" w:firstLine="0"/>
              <w:jc w:val="center"/>
            </w:pPr>
            <w:r>
              <w:rPr>
                <w:color w:val="1F2A44"/>
              </w:rPr>
              <w:t xml:space="preserve">I </w:t>
            </w:r>
          </w:p>
        </w:tc>
      </w:tr>
      <w:tr w:rsidR="001052C4" w14:paraId="5845B12F"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A3D219B" w14:textId="77777777" w:rsidR="001052C4" w:rsidRDefault="00C439AE">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663EFFB0"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9E3EE9D" w14:textId="77777777" w:rsidR="001052C4" w:rsidRDefault="00C439AE">
            <w:pPr>
              <w:spacing w:after="0" w:line="259" w:lineRule="auto"/>
              <w:ind w:left="14" w:right="0" w:firstLine="0"/>
              <w:jc w:val="center"/>
            </w:pPr>
            <w:r>
              <w:rPr>
                <w:color w:val="1F2A44"/>
              </w:rPr>
              <w:t xml:space="preserve">I </w:t>
            </w:r>
          </w:p>
        </w:tc>
      </w:tr>
      <w:tr w:rsidR="001052C4" w14:paraId="10C5B0F9" w14:textId="77777777" w:rsidTr="00F1038E">
        <w:trPr>
          <w:trHeight w:val="409"/>
        </w:trPr>
        <w:tc>
          <w:tcPr>
            <w:tcW w:w="6473" w:type="dxa"/>
            <w:tcBorders>
              <w:top w:val="single" w:sz="4" w:space="0" w:color="000000"/>
              <w:left w:val="single" w:sz="4" w:space="0" w:color="000000"/>
              <w:bottom w:val="single" w:sz="4" w:space="0" w:color="000000"/>
              <w:right w:val="single" w:sz="4" w:space="0" w:color="000000"/>
            </w:tcBorders>
          </w:tcPr>
          <w:p w14:paraId="04AB421A" w14:textId="77777777" w:rsidR="001052C4" w:rsidRDefault="00C439AE">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391393BF"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F17D7FC" w14:textId="77777777" w:rsidR="001052C4" w:rsidRDefault="00C439AE">
            <w:pPr>
              <w:spacing w:after="0" w:line="259" w:lineRule="auto"/>
              <w:ind w:left="14" w:right="0" w:firstLine="0"/>
              <w:jc w:val="center"/>
            </w:pPr>
            <w:r>
              <w:rPr>
                <w:color w:val="1F2A44"/>
              </w:rPr>
              <w:t xml:space="preserve">I </w:t>
            </w:r>
          </w:p>
        </w:tc>
      </w:tr>
      <w:tr w:rsidR="001052C4" w14:paraId="549C62FE"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B22EC72" w14:textId="77777777" w:rsidR="001052C4" w:rsidRDefault="00C439AE">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55D5766D"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92D2975" w14:textId="77777777" w:rsidR="001052C4" w:rsidRDefault="00C439AE">
            <w:pPr>
              <w:spacing w:after="0" w:line="259" w:lineRule="auto"/>
              <w:ind w:left="14" w:right="0" w:firstLine="0"/>
              <w:jc w:val="center"/>
            </w:pPr>
            <w:r>
              <w:rPr>
                <w:color w:val="1F2A44"/>
              </w:rPr>
              <w:t xml:space="preserve">I </w:t>
            </w:r>
          </w:p>
        </w:tc>
      </w:tr>
      <w:tr w:rsidR="001052C4" w14:paraId="797564B3"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E8E7CEC" w14:textId="77777777" w:rsidR="001052C4" w:rsidRDefault="00C439AE">
            <w:pPr>
              <w:spacing w:after="0" w:line="259" w:lineRule="auto"/>
              <w:ind w:left="0" w:right="0" w:firstLine="0"/>
              <w:jc w:val="left"/>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0B5B2AA0"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37EFB24" w14:textId="77777777" w:rsidR="001052C4" w:rsidRDefault="00C439AE">
            <w:pPr>
              <w:spacing w:after="0" w:line="259" w:lineRule="auto"/>
              <w:ind w:left="11" w:right="0" w:firstLine="0"/>
              <w:jc w:val="center"/>
            </w:pPr>
            <w:r>
              <w:rPr>
                <w:color w:val="1F2A44"/>
              </w:rPr>
              <w:t xml:space="preserve">A/I </w:t>
            </w:r>
          </w:p>
        </w:tc>
      </w:tr>
      <w:tr w:rsidR="001052C4" w14:paraId="024B8810"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27A511F4" w14:textId="77777777" w:rsidR="001052C4" w:rsidRDefault="00C439AE">
            <w:pPr>
              <w:spacing w:after="0" w:line="259" w:lineRule="auto"/>
              <w:ind w:left="0" w:right="0" w:firstLine="0"/>
              <w:jc w:val="left"/>
            </w:pPr>
            <w:r>
              <w:rPr>
                <w:b/>
                <w:color w:val="1F2A44"/>
              </w:rPr>
              <w:t>Open to Feedback</w:t>
            </w:r>
            <w:r>
              <w:rPr>
                <w:color w:val="1F2A44"/>
              </w:rPr>
              <w:t xml:space="preserve"> - Open to constructive feedback </w:t>
            </w:r>
            <w:proofErr w:type="gramStart"/>
            <w:r>
              <w:rPr>
                <w:color w:val="1F2A44"/>
              </w:rPr>
              <w:t>in order to</w:t>
            </w:r>
            <w:proofErr w:type="gramEnd"/>
            <w:r>
              <w:rPr>
                <w:color w:val="1F2A44"/>
              </w:rPr>
              <w:t xml:space="preserve">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2AE78EA"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A61501E" w14:textId="77777777" w:rsidR="001052C4" w:rsidRDefault="00C439AE">
            <w:pPr>
              <w:spacing w:after="0" w:line="259" w:lineRule="auto"/>
              <w:ind w:left="14" w:right="0" w:firstLine="0"/>
              <w:jc w:val="center"/>
            </w:pPr>
            <w:r>
              <w:rPr>
                <w:color w:val="1F2A44"/>
              </w:rPr>
              <w:t xml:space="preserve">I </w:t>
            </w:r>
          </w:p>
        </w:tc>
      </w:tr>
    </w:tbl>
    <w:p w14:paraId="42092289" w14:textId="77777777" w:rsidR="001052C4" w:rsidRDefault="00C439AE">
      <w:pPr>
        <w:spacing w:after="0" w:line="259" w:lineRule="auto"/>
        <w:ind w:left="0" w:right="0" w:firstLine="0"/>
      </w:pPr>
      <w:r>
        <w:t xml:space="preserve"> </w:t>
      </w:r>
    </w:p>
    <w:sectPr w:rsidR="001052C4">
      <w:headerReference w:type="even" r:id="rId7"/>
      <w:headerReference w:type="default" r:id="rId8"/>
      <w:footerReference w:type="even" r:id="rId9"/>
      <w:footerReference w:type="default" r:id="rId10"/>
      <w:headerReference w:type="first" r:id="rId11"/>
      <w:footerReference w:type="first" r:id="rId12"/>
      <w:pgSz w:w="11906" w:h="16838"/>
      <w:pgMar w:top="1711" w:right="1436" w:bottom="1510" w:left="1440" w:header="56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3FFB" w14:textId="77777777" w:rsidR="00CC5DF4" w:rsidRDefault="00CC5DF4">
      <w:pPr>
        <w:spacing w:after="0" w:line="240" w:lineRule="auto"/>
      </w:pPr>
      <w:r>
        <w:separator/>
      </w:r>
    </w:p>
  </w:endnote>
  <w:endnote w:type="continuationSeparator" w:id="0">
    <w:p w14:paraId="58080018" w14:textId="77777777" w:rsidR="00CC5DF4" w:rsidRDefault="00CC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7344" w14:textId="77777777" w:rsidR="001052C4" w:rsidRDefault="00C439AE">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53D4" w14:textId="5D4C6649" w:rsidR="001052C4" w:rsidRDefault="00C439AE">
    <w:pPr>
      <w:spacing w:after="0" w:line="259" w:lineRule="auto"/>
      <w:ind w:left="0" w:right="0" w:firstLine="0"/>
      <w:jc w:val="left"/>
    </w:pPr>
    <w:r>
      <w:rPr>
        <w:rFonts w:ascii="Calibri" w:eastAsia="Calibri" w:hAnsi="Calibri" w:cs="Calibri"/>
      </w:rPr>
      <w:t xml:space="preserve">V2.2025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71CC" w14:textId="77777777" w:rsidR="001052C4" w:rsidRDefault="00C439AE">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8907" w14:textId="77777777" w:rsidR="00CC5DF4" w:rsidRDefault="00CC5DF4">
      <w:pPr>
        <w:spacing w:after="0" w:line="240" w:lineRule="auto"/>
      </w:pPr>
      <w:r>
        <w:separator/>
      </w:r>
    </w:p>
  </w:footnote>
  <w:footnote w:type="continuationSeparator" w:id="0">
    <w:p w14:paraId="15440BFD" w14:textId="77777777" w:rsidR="00CC5DF4" w:rsidRDefault="00CC5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6E16" w14:textId="77777777" w:rsidR="001052C4" w:rsidRDefault="00C439AE">
    <w:pPr>
      <w:spacing w:after="0" w:line="259" w:lineRule="auto"/>
      <w:ind w:left="0" w:right="-47" w:firstLine="0"/>
    </w:pPr>
    <w:r>
      <w:rPr>
        <w:noProof/>
      </w:rPr>
      <w:drawing>
        <wp:anchor distT="0" distB="0" distL="114300" distR="114300" simplePos="0" relativeHeight="251658240" behindDoc="0" locked="0" layoutInCell="1" allowOverlap="0" wp14:anchorId="0EC79000" wp14:editId="18EC03B4">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85F2965"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8653" w14:textId="77777777" w:rsidR="001052C4" w:rsidRDefault="00C439AE">
    <w:pPr>
      <w:spacing w:after="0" w:line="259" w:lineRule="auto"/>
      <w:ind w:left="0" w:right="-47" w:firstLine="0"/>
    </w:pPr>
    <w:r>
      <w:rPr>
        <w:noProof/>
      </w:rPr>
      <w:drawing>
        <wp:anchor distT="0" distB="0" distL="114300" distR="114300" simplePos="0" relativeHeight="251659264" behindDoc="0" locked="0" layoutInCell="1" allowOverlap="0" wp14:anchorId="3156D09B" wp14:editId="6A8D9755">
          <wp:simplePos x="0" y="0"/>
          <wp:positionH relativeFrom="page">
            <wp:posOffset>4398010</wp:posOffset>
          </wp:positionH>
          <wp:positionV relativeFrom="page">
            <wp:posOffset>360045</wp:posOffset>
          </wp:positionV>
          <wp:extent cx="2238375" cy="552450"/>
          <wp:effectExtent l="0" t="0" r="0" b="0"/>
          <wp:wrapSquare wrapText="bothSides"/>
          <wp:docPr id="2070004101" name="Picture 207000410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F4AE375"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4603" w14:textId="77777777" w:rsidR="001052C4" w:rsidRDefault="00C439AE">
    <w:pPr>
      <w:spacing w:after="0" w:line="259" w:lineRule="auto"/>
      <w:ind w:left="0" w:right="-47" w:firstLine="0"/>
    </w:pPr>
    <w:r>
      <w:rPr>
        <w:noProof/>
      </w:rPr>
      <w:drawing>
        <wp:anchor distT="0" distB="0" distL="114300" distR="114300" simplePos="0" relativeHeight="251660288" behindDoc="0" locked="0" layoutInCell="1" allowOverlap="0" wp14:anchorId="54F38D97" wp14:editId="1E8BC169">
          <wp:simplePos x="0" y="0"/>
          <wp:positionH relativeFrom="page">
            <wp:posOffset>4398010</wp:posOffset>
          </wp:positionH>
          <wp:positionV relativeFrom="page">
            <wp:posOffset>360045</wp:posOffset>
          </wp:positionV>
          <wp:extent cx="2238375" cy="552450"/>
          <wp:effectExtent l="0" t="0" r="0" b="0"/>
          <wp:wrapSquare wrapText="bothSides"/>
          <wp:docPr id="2050169708" name="Picture 205016970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A7A898D"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44C"/>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47387"/>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0F60"/>
    <w:multiLevelType w:val="hybridMultilevel"/>
    <w:tmpl w:val="C9FA1640"/>
    <w:lvl w:ilvl="0" w:tplc="E1C49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D4D79"/>
    <w:multiLevelType w:val="hybridMultilevel"/>
    <w:tmpl w:val="B0A2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33BB4"/>
    <w:multiLevelType w:val="hybridMultilevel"/>
    <w:tmpl w:val="70D8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E3F8E"/>
    <w:multiLevelType w:val="hybridMultilevel"/>
    <w:tmpl w:val="D206D56A"/>
    <w:lvl w:ilvl="0" w:tplc="E1C49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6DC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6BB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A3C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C3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89A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40E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03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63F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F5EF7"/>
    <w:multiLevelType w:val="hybridMultilevel"/>
    <w:tmpl w:val="0762B022"/>
    <w:lvl w:ilvl="0" w:tplc="BD84FF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C48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CAC9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EC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A06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1CEA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0D5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A09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A05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67B18"/>
    <w:multiLevelType w:val="hybridMultilevel"/>
    <w:tmpl w:val="304C1D22"/>
    <w:lvl w:ilvl="0" w:tplc="E6CE24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A78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DAD9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80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7E78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3AA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67B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A3A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6C0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B423FD"/>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532EF"/>
    <w:multiLevelType w:val="hybridMultilevel"/>
    <w:tmpl w:val="4B8CBF24"/>
    <w:lvl w:ilvl="0" w:tplc="56D6CB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A66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B8DC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68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47A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0454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0B7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48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D8C0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717DFB"/>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C096A"/>
    <w:multiLevelType w:val="hybridMultilevel"/>
    <w:tmpl w:val="1472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F29"/>
    <w:multiLevelType w:val="hybridMultilevel"/>
    <w:tmpl w:val="6106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87E73"/>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50A97"/>
    <w:multiLevelType w:val="hybridMultilevel"/>
    <w:tmpl w:val="C4BE3E4E"/>
    <w:lvl w:ilvl="0" w:tplc="A5E6E0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6D8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EABB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0A9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27C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C880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7E6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8AA6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18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1D3AD7"/>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53F4D"/>
    <w:multiLevelType w:val="hybridMultilevel"/>
    <w:tmpl w:val="6C4E4C8A"/>
    <w:lvl w:ilvl="0" w:tplc="D77430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A11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8C31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4838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8D9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A82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A821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287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8D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307B0F"/>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259337">
    <w:abstractNumId w:val="9"/>
  </w:num>
  <w:num w:numId="2" w16cid:durableId="912742180">
    <w:abstractNumId w:val="16"/>
  </w:num>
  <w:num w:numId="3" w16cid:durableId="583297937">
    <w:abstractNumId w:val="14"/>
  </w:num>
  <w:num w:numId="4" w16cid:durableId="132406047">
    <w:abstractNumId w:val="6"/>
  </w:num>
  <w:num w:numId="5" w16cid:durableId="818694259">
    <w:abstractNumId w:val="5"/>
  </w:num>
  <w:num w:numId="6" w16cid:durableId="91366059">
    <w:abstractNumId w:val="7"/>
  </w:num>
  <w:num w:numId="7" w16cid:durableId="720135895">
    <w:abstractNumId w:val="0"/>
  </w:num>
  <w:num w:numId="8" w16cid:durableId="1302421313">
    <w:abstractNumId w:val="13"/>
  </w:num>
  <w:num w:numId="9" w16cid:durableId="1104303740">
    <w:abstractNumId w:val="3"/>
  </w:num>
  <w:num w:numId="10" w16cid:durableId="14311341">
    <w:abstractNumId w:val="15"/>
  </w:num>
  <w:num w:numId="11" w16cid:durableId="1356887546">
    <w:abstractNumId w:val="10"/>
  </w:num>
  <w:num w:numId="12" w16cid:durableId="1472792229">
    <w:abstractNumId w:val="1"/>
  </w:num>
  <w:num w:numId="13" w16cid:durableId="1521969952">
    <w:abstractNumId w:val="8"/>
  </w:num>
  <w:num w:numId="14" w16cid:durableId="1227181429">
    <w:abstractNumId w:val="17"/>
  </w:num>
  <w:num w:numId="15" w16cid:durableId="1030566338">
    <w:abstractNumId w:val="11"/>
  </w:num>
  <w:num w:numId="16" w16cid:durableId="716928254">
    <w:abstractNumId w:val="4"/>
  </w:num>
  <w:num w:numId="17" w16cid:durableId="706760072">
    <w:abstractNumId w:val="2"/>
  </w:num>
  <w:num w:numId="18" w16cid:durableId="70778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C4"/>
    <w:rsid w:val="00032287"/>
    <w:rsid w:val="00066B13"/>
    <w:rsid w:val="00074EE6"/>
    <w:rsid w:val="001052C4"/>
    <w:rsid w:val="0013387B"/>
    <w:rsid w:val="00183051"/>
    <w:rsid w:val="00187D7A"/>
    <w:rsid w:val="0019421E"/>
    <w:rsid w:val="001C0AEE"/>
    <w:rsid w:val="00204302"/>
    <w:rsid w:val="0024010E"/>
    <w:rsid w:val="002678AF"/>
    <w:rsid w:val="0027151A"/>
    <w:rsid w:val="00292274"/>
    <w:rsid w:val="002A4096"/>
    <w:rsid w:val="002D0B18"/>
    <w:rsid w:val="002F2C12"/>
    <w:rsid w:val="00324998"/>
    <w:rsid w:val="0032580B"/>
    <w:rsid w:val="0033410E"/>
    <w:rsid w:val="0033486C"/>
    <w:rsid w:val="00341498"/>
    <w:rsid w:val="003566F0"/>
    <w:rsid w:val="00363BB8"/>
    <w:rsid w:val="00396F48"/>
    <w:rsid w:val="003A2B63"/>
    <w:rsid w:val="003A3DA1"/>
    <w:rsid w:val="003A6930"/>
    <w:rsid w:val="003B009B"/>
    <w:rsid w:val="00436F2C"/>
    <w:rsid w:val="004456CD"/>
    <w:rsid w:val="00467033"/>
    <w:rsid w:val="004852BB"/>
    <w:rsid w:val="0048622F"/>
    <w:rsid w:val="004A6AB9"/>
    <w:rsid w:val="004C4EF8"/>
    <w:rsid w:val="004D072D"/>
    <w:rsid w:val="00502CB5"/>
    <w:rsid w:val="00552295"/>
    <w:rsid w:val="0059378F"/>
    <w:rsid w:val="005A7D08"/>
    <w:rsid w:val="005B065D"/>
    <w:rsid w:val="00622859"/>
    <w:rsid w:val="00635A33"/>
    <w:rsid w:val="006367B2"/>
    <w:rsid w:val="0069002B"/>
    <w:rsid w:val="006A21E3"/>
    <w:rsid w:val="006B6D64"/>
    <w:rsid w:val="006E1540"/>
    <w:rsid w:val="00721FC5"/>
    <w:rsid w:val="0072610B"/>
    <w:rsid w:val="0074597B"/>
    <w:rsid w:val="00793D84"/>
    <w:rsid w:val="007A3BAE"/>
    <w:rsid w:val="007B7A2E"/>
    <w:rsid w:val="00834FEC"/>
    <w:rsid w:val="008371C1"/>
    <w:rsid w:val="00840003"/>
    <w:rsid w:val="00862D25"/>
    <w:rsid w:val="00867DD8"/>
    <w:rsid w:val="008755F8"/>
    <w:rsid w:val="008C4148"/>
    <w:rsid w:val="009058B3"/>
    <w:rsid w:val="009249EF"/>
    <w:rsid w:val="00927169"/>
    <w:rsid w:val="009F5523"/>
    <w:rsid w:val="00A7156A"/>
    <w:rsid w:val="00AA10AD"/>
    <w:rsid w:val="00AF1092"/>
    <w:rsid w:val="00B065D1"/>
    <w:rsid w:val="00B22463"/>
    <w:rsid w:val="00B90135"/>
    <w:rsid w:val="00B96143"/>
    <w:rsid w:val="00BB0972"/>
    <w:rsid w:val="00BC5ED6"/>
    <w:rsid w:val="00BD14DB"/>
    <w:rsid w:val="00BE6ED1"/>
    <w:rsid w:val="00C01BEB"/>
    <w:rsid w:val="00C041CF"/>
    <w:rsid w:val="00C15617"/>
    <w:rsid w:val="00C347C9"/>
    <w:rsid w:val="00C439AE"/>
    <w:rsid w:val="00C65D58"/>
    <w:rsid w:val="00C8612F"/>
    <w:rsid w:val="00CC5DF4"/>
    <w:rsid w:val="00CE7139"/>
    <w:rsid w:val="00CF7102"/>
    <w:rsid w:val="00D03C31"/>
    <w:rsid w:val="00D358F8"/>
    <w:rsid w:val="00DA3242"/>
    <w:rsid w:val="00DB2EE4"/>
    <w:rsid w:val="00E22CF2"/>
    <w:rsid w:val="00E3769D"/>
    <w:rsid w:val="00E65109"/>
    <w:rsid w:val="00E81826"/>
    <w:rsid w:val="00E85B4A"/>
    <w:rsid w:val="00E86C7E"/>
    <w:rsid w:val="00EA73D9"/>
    <w:rsid w:val="00EB0909"/>
    <w:rsid w:val="00EC6061"/>
    <w:rsid w:val="00ED3F69"/>
    <w:rsid w:val="00ED4E5D"/>
    <w:rsid w:val="00F042B0"/>
    <w:rsid w:val="00F1038E"/>
    <w:rsid w:val="00F1289E"/>
    <w:rsid w:val="00F17624"/>
    <w:rsid w:val="00F32EAC"/>
    <w:rsid w:val="00FC48EF"/>
    <w:rsid w:val="00FF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BF9F"/>
  <w15:docId w15:val="{BD4656F6-5B39-4BFD-B3C6-A94804F4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370" w:right="2"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1F2A44"/>
      <w:spacing w:after="0" w:line="259" w:lineRule="auto"/>
      <w:ind w:left="113"/>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1F2A44"/>
      <w:sz w:val="22"/>
    </w:rPr>
  </w:style>
  <w:style w:type="paragraph" w:styleId="Heading3">
    <w:name w:val="heading 3"/>
    <w:basedOn w:val="Normal"/>
    <w:next w:val="Normal"/>
    <w:link w:val="Heading3Char"/>
    <w:uiPriority w:val="9"/>
    <w:semiHidden/>
    <w:unhideWhenUsed/>
    <w:qFormat/>
    <w:rsid w:val="009249EF"/>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6">
    <w:name w:val="heading 6"/>
    <w:basedOn w:val="Normal"/>
    <w:next w:val="Normal"/>
    <w:link w:val="Heading6Char"/>
    <w:uiPriority w:val="9"/>
    <w:semiHidden/>
    <w:unhideWhenUsed/>
    <w:qFormat/>
    <w:rsid w:val="004C4EF8"/>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2"/>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22859"/>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3A6930"/>
    <w:pPr>
      <w:ind w:left="720"/>
      <w:contextualSpacing/>
    </w:pPr>
  </w:style>
  <w:style w:type="paragraph" w:styleId="NormalWeb">
    <w:name w:val="Normal (Web)"/>
    <w:basedOn w:val="Normal"/>
    <w:uiPriority w:val="99"/>
    <w:unhideWhenUsed/>
    <w:rsid w:val="00B96143"/>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B96143"/>
    <w:rPr>
      <w:b/>
      <w:bCs/>
    </w:rPr>
  </w:style>
  <w:style w:type="character" w:customStyle="1" w:styleId="Heading6Char">
    <w:name w:val="Heading 6 Char"/>
    <w:basedOn w:val="DefaultParagraphFont"/>
    <w:link w:val="Heading6"/>
    <w:uiPriority w:val="9"/>
    <w:semiHidden/>
    <w:rsid w:val="004C4EF8"/>
    <w:rPr>
      <w:rFonts w:asciiTheme="majorHAnsi" w:eastAsiaTheme="majorEastAsia" w:hAnsiTheme="majorHAnsi" w:cstheme="majorBidi"/>
      <w:color w:val="0A2F40" w:themeColor="accent1" w:themeShade="7F"/>
      <w:sz w:val="22"/>
    </w:rPr>
  </w:style>
  <w:style w:type="character" w:customStyle="1" w:styleId="Heading3Char">
    <w:name w:val="Heading 3 Char"/>
    <w:basedOn w:val="DefaultParagraphFont"/>
    <w:link w:val="Heading3"/>
    <w:uiPriority w:val="9"/>
    <w:semiHidden/>
    <w:rsid w:val="009249EF"/>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4633">
      <w:bodyDiv w:val="1"/>
      <w:marLeft w:val="0"/>
      <w:marRight w:val="0"/>
      <w:marTop w:val="0"/>
      <w:marBottom w:val="0"/>
      <w:divBdr>
        <w:top w:val="none" w:sz="0" w:space="0" w:color="auto"/>
        <w:left w:val="none" w:sz="0" w:space="0" w:color="auto"/>
        <w:bottom w:val="none" w:sz="0" w:space="0" w:color="auto"/>
        <w:right w:val="none" w:sz="0" w:space="0" w:color="auto"/>
      </w:divBdr>
    </w:div>
    <w:div w:id="99641046">
      <w:bodyDiv w:val="1"/>
      <w:marLeft w:val="0"/>
      <w:marRight w:val="0"/>
      <w:marTop w:val="0"/>
      <w:marBottom w:val="0"/>
      <w:divBdr>
        <w:top w:val="none" w:sz="0" w:space="0" w:color="auto"/>
        <w:left w:val="none" w:sz="0" w:space="0" w:color="auto"/>
        <w:bottom w:val="none" w:sz="0" w:space="0" w:color="auto"/>
        <w:right w:val="none" w:sz="0" w:space="0" w:color="auto"/>
      </w:divBdr>
    </w:div>
    <w:div w:id="166406432">
      <w:bodyDiv w:val="1"/>
      <w:marLeft w:val="0"/>
      <w:marRight w:val="0"/>
      <w:marTop w:val="0"/>
      <w:marBottom w:val="0"/>
      <w:divBdr>
        <w:top w:val="none" w:sz="0" w:space="0" w:color="auto"/>
        <w:left w:val="none" w:sz="0" w:space="0" w:color="auto"/>
        <w:bottom w:val="none" w:sz="0" w:space="0" w:color="auto"/>
        <w:right w:val="none" w:sz="0" w:space="0" w:color="auto"/>
      </w:divBdr>
    </w:div>
    <w:div w:id="167059179">
      <w:bodyDiv w:val="1"/>
      <w:marLeft w:val="0"/>
      <w:marRight w:val="0"/>
      <w:marTop w:val="0"/>
      <w:marBottom w:val="0"/>
      <w:divBdr>
        <w:top w:val="none" w:sz="0" w:space="0" w:color="auto"/>
        <w:left w:val="none" w:sz="0" w:space="0" w:color="auto"/>
        <w:bottom w:val="none" w:sz="0" w:space="0" w:color="auto"/>
        <w:right w:val="none" w:sz="0" w:space="0" w:color="auto"/>
      </w:divBdr>
    </w:div>
    <w:div w:id="205337912">
      <w:bodyDiv w:val="1"/>
      <w:marLeft w:val="0"/>
      <w:marRight w:val="0"/>
      <w:marTop w:val="0"/>
      <w:marBottom w:val="0"/>
      <w:divBdr>
        <w:top w:val="none" w:sz="0" w:space="0" w:color="auto"/>
        <w:left w:val="none" w:sz="0" w:space="0" w:color="auto"/>
        <w:bottom w:val="none" w:sz="0" w:space="0" w:color="auto"/>
        <w:right w:val="none" w:sz="0" w:space="0" w:color="auto"/>
      </w:divBdr>
    </w:div>
    <w:div w:id="239294097">
      <w:bodyDiv w:val="1"/>
      <w:marLeft w:val="0"/>
      <w:marRight w:val="0"/>
      <w:marTop w:val="0"/>
      <w:marBottom w:val="0"/>
      <w:divBdr>
        <w:top w:val="none" w:sz="0" w:space="0" w:color="auto"/>
        <w:left w:val="none" w:sz="0" w:space="0" w:color="auto"/>
        <w:bottom w:val="none" w:sz="0" w:space="0" w:color="auto"/>
        <w:right w:val="none" w:sz="0" w:space="0" w:color="auto"/>
      </w:divBdr>
    </w:div>
    <w:div w:id="285234729">
      <w:bodyDiv w:val="1"/>
      <w:marLeft w:val="0"/>
      <w:marRight w:val="0"/>
      <w:marTop w:val="0"/>
      <w:marBottom w:val="0"/>
      <w:divBdr>
        <w:top w:val="none" w:sz="0" w:space="0" w:color="auto"/>
        <w:left w:val="none" w:sz="0" w:space="0" w:color="auto"/>
        <w:bottom w:val="none" w:sz="0" w:space="0" w:color="auto"/>
        <w:right w:val="none" w:sz="0" w:space="0" w:color="auto"/>
      </w:divBdr>
    </w:div>
    <w:div w:id="327946956">
      <w:bodyDiv w:val="1"/>
      <w:marLeft w:val="0"/>
      <w:marRight w:val="0"/>
      <w:marTop w:val="0"/>
      <w:marBottom w:val="0"/>
      <w:divBdr>
        <w:top w:val="none" w:sz="0" w:space="0" w:color="auto"/>
        <w:left w:val="none" w:sz="0" w:space="0" w:color="auto"/>
        <w:bottom w:val="none" w:sz="0" w:space="0" w:color="auto"/>
        <w:right w:val="none" w:sz="0" w:space="0" w:color="auto"/>
      </w:divBdr>
    </w:div>
    <w:div w:id="345836300">
      <w:bodyDiv w:val="1"/>
      <w:marLeft w:val="0"/>
      <w:marRight w:val="0"/>
      <w:marTop w:val="0"/>
      <w:marBottom w:val="0"/>
      <w:divBdr>
        <w:top w:val="none" w:sz="0" w:space="0" w:color="auto"/>
        <w:left w:val="none" w:sz="0" w:space="0" w:color="auto"/>
        <w:bottom w:val="none" w:sz="0" w:space="0" w:color="auto"/>
        <w:right w:val="none" w:sz="0" w:space="0" w:color="auto"/>
      </w:divBdr>
    </w:div>
    <w:div w:id="376398115">
      <w:bodyDiv w:val="1"/>
      <w:marLeft w:val="0"/>
      <w:marRight w:val="0"/>
      <w:marTop w:val="0"/>
      <w:marBottom w:val="0"/>
      <w:divBdr>
        <w:top w:val="none" w:sz="0" w:space="0" w:color="auto"/>
        <w:left w:val="none" w:sz="0" w:space="0" w:color="auto"/>
        <w:bottom w:val="none" w:sz="0" w:space="0" w:color="auto"/>
        <w:right w:val="none" w:sz="0" w:space="0" w:color="auto"/>
      </w:divBdr>
      <w:divsChild>
        <w:div w:id="86779273">
          <w:marLeft w:val="0"/>
          <w:marRight w:val="0"/>
          <w:marTop w:val="0"/>
          <w:marBottom w:val="0"/>
          <w:divBdr>
            <w:top w:val="none" w:sz="0" w:space="0" w:color="auto"/>
            <w:left w:val="none" w:sz="0" w:space="0" w:color="auto"/>
            <w:bottom w:val="none" w:sz="0" w:space="0" w:color="auto"/>
            <w:right w:val="none" w:sz="0" w:space="0" w:color="auto"/>
          </w:divBdr>
          <w:divsChild>
            <w:div w:id="2069645524">
              <w:marLeft w:val="0"/>
              <w:marRight w:val="0"/>
              <w:marTop w:val="0"/>
              <w:marBottom w:val="0"/>
              <w:divBdr>
                <w:top w:val="none" w:sz="0" w:space="0" w:color="auto"/>
                <w:left w:val="none" w:sz="0" w:space="0" w:color="auto"/>
                <w:bottom w:val="none" w:sz="0" w:space="0" w:color="auto"/>
                <w:right w:val="none" w:sz="0" w:space="0" w:color="auto"/>
              </w:divBdr>
              <w:divsChild>
                <w:div w:id="281615191">
                  <w:marLeft w:val="0"/>
                  <w:marRight w:val="0"/>
                  <w:marTop w:val="0"/>
                  <w:marBottom w:val="0"/>
                  <w:divBdr>
                    <w:top w:val="none" w:sz="0" w:space="0" w:color="auto"/>
                    <w:left w:val="none" w:sz="0" w:space="0" w:color="auto"/>
                    <w:bottom w:val="none" w:sz="0" w:space="0" w:color="auto"/>
                    <w:right w:val="none" w:sz="0" w:space="0" w:color="auto"/>
                  </w:divBdr>
                  <w:divsChild>
                    <w:div w:id="67850987">
                      <w:marLeft w:val="0"/>
                      <w:marRight w:val="0"/>
                      <w:marTop w:val="0"/>
                      <w:marBottom w:val="0"/>
                      <w:divBdr>
                        <w:top w:val="none" w:sz="0" w:space="0" w:color="auto"/>
                        <w:left w:val="none" w:sz="0" w:space="0" w:color="auto"/>
                        <w:bottom w:val="none" w:sz="0" w:space="0" w:color="auto"/>
                        <w:right w:val="none" w:sz="0" w:space="0" w:color="auto"/>
                      </w:divBdr>
                      <w:divsChild>
                        <w:div w:id="862014990">
                          <w:marLeft w:val="0"/>
                          <w:marRight w:val="0"/>
                          <w:marTop w:val="0"/>
                          <w:marBottom w:val="0"/>
                          <w:divBdr>
                            <w:top w:val="none" w:sz="0" w:space="0" w:color="auto"/>
                            <w:left w:val="none" w:sz="0" w:space="0" w:color="auto"/>
                            <w:bottom w:val="none" w:sz="0" w:space="0" w:color="auto"/>
                            <w:right w:val="none" w:sz="0" w:space="0" w:color="auto"/>
                          </w:divBdr>
                          <w:divsChild>
                            <w:div w:id="986473387">
                              <w:marLeft w:val="0"/>
                              <w:marRight w:val="0"/>
                              <w:marTop w:val="0"/>
                              <w:marBottom w:val="0"/>
                              <w:divBdr>
                                <w:top w:val="none" w:sz="0" w:space="0" w:color="auto"/>
                                <w:left w:val="none" w:sz="0" w:space="0" w:color="auto"/>
                                <w:bottom w:val="none" w:sz="0" w:space="0" w:color="auto"/>
                                <w:right w:val="none" w:sz="0" w:space="0" w:color="auto"/>
                              </w:divBdr>
                              <w:divsChild>
                                <w:div w:id="703097174">
                                  <w:marLeft w:val="0"/>
                                  <w:marRight w:val="0"/>
                                  <w:marTop w:val="0"/>
                                  <w:marBottom w:val="0"/>
                                  <w:divBdr>
                                    <w:top w:val="none" w:sz="0" w:space="0" w:color="auto"/>
                                    <w:left w:val="none" w:sz="0" w:space="0" w:color="auto"/>
                                    <w:bottom w:val="none" w:sz="0" w:space="0" w:color="auto"/>
                                    <w:right w:val="none" w:sz="0" w:space="0" w:color="auto"/>
                                  </w:divBdr>
                                  <w:divsChild>
                                    <w:div w:id="862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2343">
      <w:bodyDiv w:val="1"/>
      <w:marLeft w:val="0"/>
      <w:marRight w:val="0"/>
      <w:marTop w:val="0"/>
      <w:marBottom w:val="0"/>
      <w:divBdr>
        <w:top w:val="none" w:sz="0" w:space="0" w:color="auto"/>
        <w:left w:val="none" w:sz="0" w:space="0" w:color="auto"/>
        <w:bottom w:val="none" w:sz="0" w:space="0" w:color="auto"/>
        <w:right w:val="none" w:sz="0" w:space="0" w:color="auto"/>
      </w:divBdr>
    </w:div>
    <w:div w:id="450320999">
      <w:bodyDiv w:val="1"/>
      <w:marLeft w:val="0"/>
      <w:marRight w:val="0"/>
      <w:marTop w:val="0"/>
      <w:marBottom w:val="0"/>
      <w:divBdr>
        <w:top w:val="none" w:sz="0" w:space="0" w:color="auto"/>
        <w:left w:val="none" w:sz="0" w:space="0" w:color="auto"/>
        <w:bottom w:val="none" w:sz="0" w:space="0" w:color="auto"/>
        <w:right w:val="none" w:sz="0" w:space="0" w:color="auto"/>
      </w:divBdr>
    </w:div>
    <w:div w:id="661003219">
      <w:bodyDiv w:val="1"/>
      <w:marLeft w:val="0"/>
      <w:marRight w:val="0"/>
      <w:marTop w:val="0"/>
      <w:marBottom w:val="0"/>
      <w:divBdr>
        <w:top w:val="none" w:sz="0" w:space="0" w:color="auto"/>
        <w:left w:val="none" w:sz="0" w:space="0" w:color="auto"/>
        <w:bottom w:val="none" w:sz="0" w:space="0" w:color="auto"/>
        <w:right w:val="none" w:sz="0" w:space="0" w:color="auto"/>
      </w:divBdr>
    </w:div>
    <w:div w:id="692264986">
      <w:bodyDiv w:val="1"/>
      <w:marLeft w:val="0"/>
      <w:marRight w:val="0"/>
      <w:marTop w:val="0"/>
      <w:marBottom w:val="0"/>
      <w:divBdr>
        <w:top w:val="none" w:sz="0" w:space="0" w:color="auto"/>
        <w:left w:val="none" w:sz="0" w:space="0" w:color="auto"/>
        <w:bottom w:val="none" w:sz="0" w:space="0" w:color="auto"/>
        <w:right w:val="none" w:sz="0" w:space="0" w:color="auto"/>
      </w:divBdr>
      <w:divsChild>
        <w:div w:id="574046767">
          <w:marLeft w:val="0"/>
          <w:marRight w:val="0"/>
          <w:marTop w:val="0"/>
          <w:marBottom w:val="0"/>
          <w:divBdr>
            <w:top w:val="none" w:sz="0" w:space="0" w:color="auto"/>
            <w:left w:val="none" w:sz="0" w:space="0" w:color="auto"/>
            <w:bottom w:val="none" w:sz="0" w:space="0" w:color="auto"/>
            <w:right w:val="none" w:sz="0" w:space="0" w:color="auto"/>
          </w:divBdr>
          <w:divsChild>
            <w:div w:id="1352757574">
              <w:marLeft w:val="0"/>
              <w:marRight w:val="0"/>
              <w:marTop w:val="0"/>
              <w:marBottom w:val="0"/>
              <w:divBdr>
                <w:top w:val="none" w:sz="0" w:space="0" w:color="auto"/>
                <w:left w:val="none" w:sz="0" w:space="0" w:color="auto"/>
                <w:bottom w:val="none" w:sz="0" w:space="0" w:color="auto"/>
                <w:right w:val="none" w:sz="0" w:space="0" w:color="auto"/>
              </w:divBdr>
              <w:divsChild>
                <w:div w:id="480540262">
                  <w:marLeft w:val="0"/>
                  <w:marRight w:val="0"/>
                  <w:marTop w:val="0"/>
                  <w:marBottom w:val="0"/>
                  <w:divBdr>
                    <w:top w:val="none" w:sz="0" w:space="0" w:color="auto"/>
                    <w:left w:val="none" w:sz="0" w:space="0" w:color="auto"/>
                    <w:bottom w:val="none" w:sz="0" w:space="0" w:color="auto"/>
                    <w:right w:val="none" w:sz="0" w:space="0" w:color="auto"/>
                  </w:divBdr>
                  <w:divsChild>
                    <w:div w:id="1516381804">
                      <w:marLeft w:val="0"/>
                      <w:marRight w:val="0"/>
                      <w:marTop w:val="0"/>
                      <w:marBottom w:val="0"/>
                      <w:divBdr>
                        <w:top w:val="none" w:sz="0" w:space="0" w:color="auto"/>
                        <w:left w:val="none" w:sz="0" w:space="0" w:color="auto"/>
                        <w:bottom w:val="none" w:sz="0" w:space="0" w:color="auto"/>
                        <w:right w:val="none" w:sz="0" w:space="0" w:color="auto"/>
                      </w:divBdr>
                      <w:divsChild>
                        <w:div w:id="1835535049">
                          <w:marLeft w:val="0"/>
                          <w:marRight w:val="0"/>
                          <w:marTop w:val="0"/>
                          <w:marBottom w:val="0"/>
                          <w:divBdr>
                            <w:top w:val="none" w:sz="0" w:space="0" w:color="auto"/>
                            <w:left w:val="none" w:sz="0" w:space="0" w:color="auto"/>
                            <w:bottom w:val="none" w:sz="0" w:space="0" w:color="auto"/>
                            <w:right w:val="none" w:sz="0" w:space="0" w:color="auto"/>
                          </w:divBdr>
                          <w:divsChild>
                            <w:div w:id="961619910">
                              <w:marLeft w:val="0"/>
                              <w:marRight w:val="0"/>
                              <w:marTop w:val="0"/>
                              <w:marBottom w:val="0"/>
                              <w:divBdr>
                                <w:top w:val="none" w:sz="0" w:space="0" w:color="auto"/>
                                <w:left w:val="none" w:sz="0" w:space="0" w:color="auto"/>
                                <w:bottom w:val="none" w:sz="0" w:space="0" w:color="auto"/>
                                <w:right w:val="none" w:sz="0" w:space="0" w:color="auto"/>
                              </w:divBdr>
                              <w:divsChild>
                                <w:div w:id="1713995723">
                                  <w:marLeft w:val="0"/>
                                  <w:marRight w:val="0"/>
                                  <w:marTop w:val="0"/>
                                  <w:marBottom w:val="0"/>
                                  <w:divBdr>
                                    <w:top w:val="none" w:sz="0" w:space="0" w:color="auto"/>
                                    <w:left w:val="none" w:sz="0" w:space="0" w:color="auto"/>
                                    <w:bottom w:val="none" w:sz="0" w:space="0" w:color="auto"/>
                                    <w:right w:val="none" w:sz="0" w:space="0" w:color="auto"/>
                                  </w:divBdr>
                                  <w:divsChild>
                                    <w:div w:id="20995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9843">
      <w:bodyDiv w:val="1"/>
      <w:marLeft w:val="0"/>
      <w:marRight w:val="0"/>
      <w:marTop w:val="0"/>
      <w:marBottom w:val="0"/>
      <w:divBdr>
        <w:top w:val="none" w:sz="0" w:space="0" w:color="auto"/>
        <w:left w:val="none" w:sz="0" w:space="0" w:color="auto"/>
        <w:bottom w:val="none" w:sz="0" w:space="0" w:color="auto"/>
        <w:right w:val="none" w:sz="0" w:space="0" w:color="auto"/>
      </w:divBdr>
    </w:div>
    <w:div w:id="898321474">
      <w:bodyDiv w:val="1"/>
      <w:marLeft w:val="0"/>
      <w:marRight w:val="0"/>
      <w:marTop w:val="0"/>
      <w:marBottom w:val="0"/>
      <w:divBdr>
        <w:top w:val="none" w:sz="0" w:space="0" w:color="auto"/>
        <w:left w:val="none" w:sz="0" w:space="0" w:color="auto"/>
        <w:bottom w:val="none" w:sz="0" w:space="0" w:color="auto"/>
        <w:right w:val="none" w:sz="0" w:space="0" w:color="auto"/>
      </w:divBdr>
    </w:div>
    <w:div w:id="981426079">
      <w:bodyDiv w:val="1"/>
      <w:marLeft w:val="0"/>
      <w:marRight w:val="0"/>
      <w:marTop w:val="0"/>
      <w:marBottom w:val="0"/>
      <w:divBdr>
        <w:top w:val="none" w:sz="0" w:space="0" w:color="auto"/>
        <w:left w:val="none" w:sz="0" w:space="0" w:color="auto"/>
        <w:bottom w:val="none" w:sz="0" w:space="0" w:color="auto"/>
        <w:right w:val="none" w:sz="0" w:space="0" w:color="auto"/>
      </w:divBdr>
    </w:div>
    <w:div w:id="988942581">
      <w:bodyDiv w:val="1"/>
      <w:marLeft w:val="0"/>
      <w:marRight w:val="0"/>
      <w:marTop w:val="0"/>
      <w:marBottom w:val="0"/>
      <w:divBdr>
        <w:top w:val="none" w:sz="0" w:space="0" w:color="auto"/>
        <w:left w:val="none" w:sz="0" w:space="0" w:color="auto"/>
        <w:bottom w:val="none" w:sz="0" w:space="0" w:color="auto"/>
        <w:right w:val="none" w:sz="0" w:space="0" w:color="auto"/>
      </w:divBdr>
    </w:div>
    <w:div w:id="1010958647">
      <w:bodyDiv w:val="1"/>
      <w:marLeft w:val="0"/>
      <w:marRight w:val="0"/>
      <w:marTop w:val="0"/>
      <w:marBottom w:val="0"/>
      <w:divBdr>
        <w:top w:val="none" w:sz="0" w:space="0" w:color="auto"/>
        <w:left w:val="none" w:sz="0" w:space="0" w:color="auto"/>
        <w:bottom w:val="none" w:sz="0" w:space="0" w:color="auto"/>
        <w:right w:val="none" w:sz="0" w:space="0" w:color="auto"/>
      </w:divBdr>
    </w:div>
    <w:div w:id="1062871545">
      <w:bodyDiv w:val="1"/>
      <w:marLeft w:val="0"/>
      <w:marRight w:val="0"/>
      <w:marTop w:val="0"/>
      <w:marBottom w:val="0"/>
      <w:divBdr>
        <w:top w:val="none" w:sz="0" w:space="0" w:color="auto"/>
        <w:left w:val="none" w:sz="0" w:space="0" w:color="auto"/>
        <w:bottom w:val="none" w:sz="0" w:space="0" w:color="auto"/>
        <w:right w:val="none" w:sz="0" w:space="0" w:color="auto"/>
      </w:divBdr>
    </w:div>
    <w:div w:id="1086078769">
      <w:bodyDiv w:val="1"/>
      <w:marLeft w:val="0"/>
      <w:marRight w:val="0"/>
      <w:marTop w:val="0"/>
      <w:marBottom w:val="0"/>
      <w:divBdr>
        <w:top w:val="none" w:sz="0" w:space="0" w:color="auto"/>
        <w:left w:val="none" w:sz="0" w:space="0" w:color="auto"/>
        <w:bottom w:val="none" w:sz="0" w:space="0" w:color="auto"/>
        <w:right w:val="none" w:sz="0" w:space="0" w:color="auto"/>
      </w:divBdr>
    </w:div>
    <w:div w:id="1088045023">
      <w:bodyDiv w:val="1"/>
      <w:marLeft w:val="0"/>
      <w:marRight w:val="0"/>
      <w:marTop w:val="0"/>
      <w:marBottom w:val="0"/>
      <w:divBdr>
        <w:top w:val="none" w:sz="0" w:space="0" w:color="auto"/>
        <w:left w:val="none" w:sz="0" w:space="0" w:color="auto"/>
        <w:bottom w:val="none" w:sz="0" w:space="0" w:color="auto"/>
        <w:right w:val="none" w:sz="0" w:space="0" w:color="auto"/>
      </w:divBdr>
    </w:div>
    <w:div w:id="1163546591">
      <w:bodyDiv w:val="1"/>
      <w:marLeft w:val="0"/>
      <w:marRight w:val="0"/>
      <w:marTop w:val="0"/>
      <w:marBottom w:val="0"/>
      <w:divBdr>
        <w:top w:val="none" w:sz="0" w:space="0" w:color="auto"/>
        <w:left w:val="none" w:sz="0" w:space="0" w:color="auto"/>
        <w:bottom w:val="none" w:sz="0" w:space="0" w:color="auto"/>
        <w:right w:val="none" w:sz="0" w:space="0" w:color="auto"/>
      </w:divBdr>
    </w:div>
    <w:div w:id="1207716594">
      <w:bodyDiv w:val="1"/>
      <w:marLeft w:val="0"/>
      <w:marRight w:val="0"/>
      <w:marTop w:val="0"/>
      <w:marBottom w:val="0"/>
      <w:divBdr>
        <w:top w:val="none" w:sz="0" w:space="0" w:color="auto"/>
        <w:left w:val="none" w:sz="0" w:space="0" w:color="auto"/>
        <w:bottom w:val="none" w:sz="0" w:space="0" w:color="auto"/>
        <w:right w:val="none" w:sz="0" w:space="0" w:color="auto"/>
      </w:divBdr>
    </w:div>
    <w:div w:id="1244073012">
      <w:bodyDiv w:val="1"/>
      <w:marLeft w:val="0"/>
      <w:marRight w:val="0"/>
      <w:marTop w:val="0"/>
      <w:marBottom w:val="0"/>
      <w:divBdr>
        <w:top w:val="none" w:sz="0" w:space="0" w:color="auto"/>
        <w:left w:val="none" w:sz="0" w:space="0" w:color="auto"/>
        <w:bottom w:val="none" w:sz="0" w:space="0" w:color="auto"/>
        <w:right w:val="none" w:sz="0" w:space="0" w:color="auto"/>
      </w:divBdr>
    </w:div>
    <w:div w:id="1299653780">
      <w:bodyDiv w:val="1"/>
      <w:marLeft w:val="0"/>
      <w:marRight w:val="0"/>
      <w:marTop w:val="0"/>
      <w:marBottom w:val="0"/>
      <w:divBdr>
        <w:top w:val="none" w:sz="0" w:space="0" w:color="auto"/>
        <w:left w:val="none" w:sz="0" w:space="0" w:color="auto"/>
        <w:bottom w:val="none" w:sz="0" w:space="0" w:color="auto"/>
        <w:right w:val="none" w:sz="0" w:space="0" w:color="auto"/>
      </w:divBdr>
    </w:div>
    <w:div w:id="1423574089">
      <w:bodyDiv w:val="1"/>
      <w:marLeft w:val="0"/>
      <w:marRight w:val="0"/>
      <w:marTop w:val="0"/>
      <w:marBottom w:val="0"/>
      <w:divBdr>
        <w:top w:val="none" w:sz="0" w:space="0" w:color="auto"/>
        <w:left w:val="none" w:sz="0" w:space="0" w:color="auto"/>
        <w:bottom w:val="none" w:sz="0" w:space="0" w:color="auto"/>
        <w:right w:val="none" w:sz="0" w:space="0" w:color="auto"/>
      </w:divBdr>
    </w:div>
    <w:div w:id="1508404815">
      <w:bodyDiv w:val="1"/>
      <w:marLeft w:val="0"/>
      <w:marRight w:val="0"/>
      <w:marTop w:val="0"/>
      <w:marBottom w:val="0"/>
      <w:divBdr>
        <w:top w:val="none" w:sz="0" w:space="0" w:color="auto"/>
        <w:left w:val="none" w:sz="0" w:space="0" w:color="auto"/>
        <w:bottom w:val="none" w:sz="0" w:space="0" w:color="auto"/>
        <w:right w:val="none" w:sz="0" w:space="0" w:color="auto"/>
      </w:divBdr>
    </w:div>
    <w:div w:id="1530146913">
      <w:bodyDiv w:val="1"/>
      <w:marLeft w:val="0"/>
      <w:marRight w:val="0"/>
      <w:marTop w:val="0"/>
      <w:marBottom w:val="0"/>
      <w:divBdr>
        <w:top w:val="none" w:sz="0" w:space="0" w:color="auto"/>
        <w:left w:val="none" w:sz="0" w:space="0" w:color="auto"/>
        <w:bottom w:val="none" w:sz="0" w:space="0" w:color="auto"/>
        <w:right w:val="none" w:sz="0" w:space="0" w:color="auto"/>
      </w:divBdr>
    </w:div>
    <w:div w:id="1614093413">
      <w:bodyDiv w:val="1"/>
      <w:marLeft w:val="0"/>
      <w:marRight w:val="0"/>
      <w:marTop w:val="0"/>
      <w:marBottom w:val="0"/>
      <w:divBdr>
        <w:top w:val="none" w:sz="0" w:space="0" w:color="auto"/>
        <w:left w:val="none" w:sz="0" w:space="0" w:color="auto"/>
        <w:bottom w:val="none" w:sz="0" w:space="0" w:color="auto"/>
        <w:right w:val="none" w:sz="0" w:space="0" w:color="auto"/>
      </w:divBdr>
    </w:div>
    <w:div w:id="1654681772">
      <w:bodyDiv w:val="1"/>
      <w:marLeft w:val="0"/>
      <w:marRight w:val="0"/>
      <w:marTop w:val="0"/>
      <w:marBottom w:val="0"/>
      <w:divBdr>
        <w:top w:val="none" w:sz="0" w:space="0" w:color="auto"/>
        <w:left w:val="none" w:sz="0" w:space="0" w:color="auto"/>
        <w:bottom w:val="none" w:sz="0" w:space="0" w:color="auto"/>
        <w:right w:val="none" w:sz="0" w:space="0" w:color="auto"/>
      </w:divBdr>
    </w:div>
    <w:div w:id="1666973905">
      <w:bodyDiv w:val="1"/>
      <w:marLeft w:val="0"/>
      <w:marRight w:val="0"/>
      <w:marTop w:val="0"/>
      <w:marBottom w:val="0"/>
      <w:divBdr>
        <w:top w:val="none" w:sz="0" w:space="0" w:color="auto"/>
        <w:left w:val="none" w:sz="0" w:space="0" w:color="auto"/>
        <w:bottom w:val="none" w:sz="0" w:space="0" w:color="auto"/>
        <w:right w:val="none" w:sz="0" w:space="0" w:color="auto"/>
      </w:divBdr>
    </w:div>
    <w:div w:id="1801073124">
      <w:bodyDiv w:val="1"/>
      <w:marLeft w:val="0"/>
      <w:marRight w:val="0"/>
      <w:marTop w:val="0"/>
      <w:marBottom w:val="0"/>
      <w:divBdr>
        <w:top w:val="none" w:sz="0" w:space="0" w:color="auto"/>
        <w:left w:val="none" w:sz="0" w:space="0" w:color="auto"/>
        <w:bottom w:val="none" w:sz="0" w:space="0" w:color="auto"/>
        <w:right w:val="none" w:sz="0" w:space="0" w:color="auto"/>
      </w:divBdr>
    </w:div>
    <w:div w:id="1809545228">
      <w:bodyDiv w:val="1"/>
      <w:marLeft w:val="0"/>
      <w:marRight w:val="0"/>
      <w:marTop w:val="0"/>
      <w:marBottom w:val="0"/>
      <w:divBdr>
        <w:top w:val="none" w:sz="0" w:space="0" w:color="auto"/>
        <w:left w:val="none" w:sz="0" w:space="0" w:color="auto"/>
        <w:bottom w:val="none" w:sz="0" w:space="0" w:color="auto"/>
        <w:right w:val="none" w:sz="0" w:space="0" w:color="auto"/>
      </w:divBdr>
    </w:div>
    <w:div w:id="1881939871">
      <w:bodyDiv w:val="1"/>
      <w:marLeft w:val="0"/>
      <w:marRight w:val="0"/>
      <w:marTop w:val="0"/>
      <w:marBottom w:val="0"/>
      <w:divBdr>
        <w:top w:val="none" w:sz="0" w:space="0" w:color="auto"/>
        <w:left w:val="none" w:sz="0" w:space="0" w:color="auto"/>
        <w:bottom w:val="none" w:sz="0" w:space="0" w:color="auto"/>
        <w:right w:val="none" w:sz="0" w:space="0" w:color="auto"/>
      </w:divBdr>
    </w:div>
    <w:div w:id="1935363242">
      <w:bodyDiv w:val="1"/>
      <w:marLeft w:val="0"/>
      <w:marRight w:val="0"/>
      <w:marTop w:val="0"/>
      <w:marBottom w:val="0"/>
      <w:divBdr>
        <w:top w:val="none" w:sz="0" w:space="0" w:color="auto"/>
        <w:left w:val="none" w:sz="0" w:space="0" w:color="auto"/>
        <w:bottom w:val="none" w:sz="0" w:space="0" w:color="auto"/>
        <w:right w:val="none" w:sz="0" w:space="0" w:color="auto"/>
      </w:divBdr>
    </w:div>
    <w:div w:id="210823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Olufunke Abatan</cp:lastModifiedBy>
  <cp:revision>2</cp:revision>
  <dcterms:created xsi:type="dcterms:W3CDTF">2025-07-08T12:10:00Z</dcterms:created>
  <dcterms:modified xsi:type="dcterms:W3CDTF">2025-07-08T12:10:00Z</dcterms:modified>
</cp:coreProperties>
</file>